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566.811023622048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#Beautiful Soap</w:t>
      </w:r>
    </w:p>
    <w:p w:rsidR="00000000" w:rsidDel="00000000" w:rsidP="00000000" w:rsidRDefault="00000000" w:rsidRPr="00000000" w14:paraId="00000002">
      <w:pPr>
        <w:ind w:right="566.811023622048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https://webnautes.tistory.com/779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right="566.8110236220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566.811023622048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#Linear Regression</w:t>
      </w:r>
    </w:p>
    <w:p w:rsidR="00000000" w:rsidDel="00000000" w:rsidP="00000000" w:rsidRDefault="00000000" w:rsidRPr="00000000" w14:paraId="00000005">
      <w:pPr>
        <w:ind w:right="566.811023622048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https://1drv.ms/b/s!AtwGHpDGDtFaha0nC2ClnxvycLSLOQ?e=kG0WhO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right="566.8110236220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566.811023622048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#AI 기술분류@Korea</w:t>
      </w:r>
    </w:p>
    <w:p w:rsidR="00000000" w:rsidDel="00000000" w:rsidP="00000000" w:rsidRDefault="00000000" w:rsidRPr="00000000" w14:paraId="00000008">
      <w:pPr>
        <w:ind w:right="566.811023622048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https://1drv.ms/b/s!AtwGHpDGDtFaha0lwOHx-O-6V6vnuw?e=bFKAib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right="566.8110236220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566.8110236220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566.811023622048"/>
        <w:rPr/>
      </w:pPr>
      <w:r w:rsidDel="00000000" w:rsidR="00000000" w:rsidRPr="00000000">
        <w:rPr/>
        <w:drawing>
          <wp:inline distB="114300" distT="114300" distL="114300" distR="114300">
            <wp:extent cx="6262688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566.8110236220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566.811023622048"/>
        <w:rPr>
          <w:b w:val="1"/>
        </w:rPr>
      </w:pPr>
      <w:r w:rsidDel="00000000" w:rsidR="00000000" w:rsidRPr="00000000">
        <w:rPr>
          <w:b w:val="1"/>
          <w:rtl w:val="0"/>
        </w:rPr>
        <w:t xml:space="preserve">#Tensor Flow (https://www.tensorflow.org/tutorials/keras/classification?hl=ko)</w:t>
      </w:r>
    </w:p>
    <w:p w:rsidR="00000000" w:rsidDel="00000000" w:rsidP="00000000" w:rsidRDefault="00000000" w:rsidRPr="00000000" w14:paraId="0000000E">
      <w:pPr>
        <w:ind w:right="566.8110236220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right="566.811023622048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import ~ 기능 불러오기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right="566.811023622048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확보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right="566.811023622048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검사 “shape”  (60000, 28, 28)  -&gt; 수량, 해상도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right="566.811023622048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Training Data 와 test Data 구분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right="566.811023622048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전처리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right="566.811023622048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프로그램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right="566.811023622048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컴파일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right="566.811023622048" w:hanging="360"/>
        <w:rPr>
          <w:u w:val="none"/>
        </w:rPr>
      </w:pPr>
      <w:r w:rsidDel="00000000" w:rsidR="00000000" w:rsidRPr="00000000">
        <w:rPr>
          <w:rtl w:val="0"/>
        </w:rPr>
        <w:t xml:space="preserve">Training Program</w:t>
      </w:r>
    </w:p>
    <w:p w:rsidR="00000000" w:rsidDel="00000000" w:rsidP="00000000" w:rsidRDefault="00000000" w:rsidRPr="00000000" w14:paraId="00000017">
      <w:pPr>
        <w:ind w:right="566.8110236220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566.81102362204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566.811023622048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이미지 식별률 향상시키는 방법.</w:t>
      </w:r>
    </w:p>
    <w:p w:rsidR="00000000" w:rsidDel="00000000" w:rsidP="00000000" w:rsidRDefault="00000000" w:rsidRPr="00000000" w14:paraId="0000001A">
      <w:pPr>
        <w:ind w:right="566.8110236220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566.811023622048"/>
        <w:rPr/>
      </w:pPr>
      <w:r w:rsidDel="00000000" w:rsidR="00000000" w:rsidRPr="00000000">
        <w:rPr>
          <w:rtl w:val="0"/>
        </w:rPr>
        <w:t xml:space="preserve">https://github.com/shchoi91/Project-X/tree/main/Levels/003_meter_reading/01_crop_image</w:t>
      </w:r>
    </w:p>
    <w:p w:rsidR="00000000" w:rsidDel="00000000" w:rsidP="00000000" w:rsidRDefault="00000000" w:rsidRPr="00000000" w14:paraId="0000001C">
      <w:pPr>
        <w:ind w:right="566.8110236220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566.811023622048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Project-X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/</w:t>
      </w: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Levels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/</w:t>
      </w: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003_meter_reading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/01_crop_image/</w:t>
      </w:r>
    </w:p>
    <w:p w:rsidR="00000000" w:rsidDel="00000000" w:rsidP="00000000" w:rsidRDefault="00000000" w:rsidRPr="00000000" w14:paraId="0000001E">
      <w:pPr>
        <w:ind w:right="566.811023622048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566.811023622048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566.811023622048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566.811023622048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e"/>
          <w:sz w:val="24"/>
          <w:szCs w:val="24"/>
          <w:highlight w:val="white"/>
          <w:rtl w:val="0"/>
        </w:rPr>
        <w:t xml:space="preserve">#colab으로 flask 사용하기. django</w:t>
      </w:r>
    </w:p>
    <w:p w:rsidR="00000000" w:rsidDel="00000000" w:rsidP="00000000" w:rsidRDefault="00000000" w:rsidRPr="00000000" w14:paraId="00000022">
      <w:pPr>
        <w:ind w:right="566.811023622048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ab/>
        <w:t xml:space="preserve">-flask와 django는 웹 구현을 위한 프레임워크이다.</w:t>
      </w:r>
    </w:p>
    <w:p w:rsidR="00000000" w:rsidDel="00000000" w:rsidP="00000000" w:rsidRDefault="00000000" w:rsidRPr="00000000" w14:paraId="00000023">
      <w:pPr>
        <w:ind w:right="566.811023622048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ab/>
        <w:t xml:space="preserve">-flask 는 간단한 대신 다양한 기능 구현이 어렵다.</w:t>
      </w:r>
    </w:p>
    <w:p w:rsidR="00000000" w:rsidDel="00000000" w:rsidP="00000000" w:rsidRDefault="00000000" w:rsidRPr="00000000" w14:paraId="00000024">
      <w:pPr>
        <w:ind w:right="566.811023622048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ab/>
        <w:t xml:space="preserve">-django는 조금 복잡하지만 다양한 기능 구현 가능.</w:t>
      </w:r>
    </w:p>
    <w:p w:rsidR="00000000" w:rsidDel="00000000" w:rsidP="00000000" w:rsidRDefault="00000000" w:rsidRPr="00000000" w14:paraId="00000025">
      <w:pPr>
        <w:ind w:right="566.811023622048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566.811023622048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566.811023622048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e"/>
          <w:sz w:val="24"/>
          <w:szCs w:val="24"/>
          <w:highlight w:val="white"/>
          <w:rtl w:val="0"/>
        </w:rPr>
        <w:t xml:space="preserve">#Time Series 데이터의 예측</w:t>
      </w:r>
    </w:p>
    <w:p w:rsidR="00000000" w:rsidDel="00000000" w:rsidP="00000000" w:rsidRDefault="00000000" w:rsidRPr="00000000" w14:paraId="00000028">
      <w:pPr>
        <w:ind w:right="566.811023622048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(구글 드라이브:/KEA수업/인공지능 기초와 응용 page24 참조.)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hchoi91/Project-X/tree/main/Levels" TargetMode="External"/><Relationship Id="rId10" Type="http://schemas.openxmlformats.org/officeDocument/2006/relationships/hyperlink" Target="https://github.com/shchoi91/Project-X" TargetMode="External"/><Relationship Id="rId12" Type="http://schemas.openxmlformats.org/officeDocument/2006/relationships/hyperlink" Target="https://github.com/shchoi91/Project-X/tree/main/Levels/003_meter_reading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ebnautes.tistory.com/779" TargetMode="External"/><Relationship Id="rId7" Type="http://schemas.openxmlformats.org/officeDocument/2006/relationships/hyperlink" Target="https://1drv.ms/b/s!AtwGHpDGDtFaha0nC2ClnxvycLSLOQ?e=kG0WhO" TargetMode="External"/><Relationship Id="rId8" Type="http://schemas.openxmlformats.org/officeDocument/2006/relationships/hyperlink" Target="https://1drv.ms/b/s!AtwGHpDGDtFaha0lwOHx-O-6V6vnuw?e=bFKA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