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46"/>
          <w:szCs w:val="46"/>
        </w:rPr>
      </w:pPr>
      <w:bookmarkStart w:colFirst="0" w:colLast="0" w:name="_9cejve6zcejx" w:id="0"/>
      <w:bookmarkEnd w:id="0"/>
      <w:r w:rsidDel="00000000" w:rsidR="00000000" w:rsidRPr="00000000">
        <w:rPr>
          <w:sz w:val="46"/>
          <w:szCs w:val="46"/>
          <w:rtl w:val="0"/>
        </w:rPr>
        <w:t xml:space="preserve">ECE 260B (WI25) Project Report</w:t>
      </w:r>
    </w:p>
    <w:p w:rsidR="00000000" w:rsidDel="00000000" w:rsidP="00000000" w:rsidRDefault="00000000" w:rsidRPr="00000000" w14:paraId="00000002">
      <w:pPr>
        <w:pStyle w:val="Subtitle"/>
        <w:jc w:val="center"/>
        <w:rPr>
          <w:sz w:val="28"/>
          <w:szCs w:val="28"/>
        </w:rPr>
      </w:pPr>
      <w:bookmarkStart w:colFirst="0" w:colLast="0" w:name="_oagbaso7a5wa" w:id="1"/>
      <w:bookmarkEnd w:id="1"/>
      <w:r w:rsidDel="00000000" w:rsidR="00000000" w:rsidRPr="00000000">
        <w:rPr>
          <w:sz w:val="28"/>
          <w:szCs w:val="28"/>
          <w:rtl w:val="0"/>
        </w:rPr>
        <w:t xml:space="preserve">Dual Core Machine Learning Accelerator for Attention Mechanism</w:t>
      </w:r>
    </w:p>
    <w:p w:rsidR="00000000" w:rsidDel="00000000" w:rsidP="00000000" w:rsidRDefault="00000000" w:rsidRPr="00000000" w14:paraId="00000003">
      <w:pPr>
        <w:pStyle w:val="Heading1"/>
        <w:rPr>
          <w:sz w:val="30"/>
          <w:szCs w:val="30"/>
        </w:rPr>
      </w:pPr>
      <w:bookmarkStart w:colFirst="0" w:colLast="0" w:name="_q7outtl37d30" w:id="2"/>
      <w:bookmarkEnd w:id="2"/>
      <w:r w:rsidDel="00000000" w:rsidR="00000000" w:rsidRPr="00000000">
        <w:rPr>
          <w:sz w:val="30"/>
          <w:szCs w:val="30"/>
          <w:rtl w:val="0"/>
        </w:rPr>
        <w:t xml:space="preserve">Team Details</w:t>
      </w:r>
    </w:p>
    <w:p w:rsidR="00000000" w:rsidDel="00000000" w:rsidP="00000000" w:rsidRDefault="00000000" w:rsidRPr="00000000" w14:paraId="00000004">
      <w:pPr>
        <w:rPr>
          <w:sz w:val="20"/>
          <w:szCs w:val="20"/>
        </w:rPr>
      </w:pPr>
      <w:r w:rsidDel="00000000" w:rsidR="00000000" w:rsidRPr="00000000">
        <w:rPr>
          <w:sz w:val="20"/>
          <w:szCs w:val="20"/>
          <w:rtl w:val="0"/>
        </w:rPr>
        <w:t xml:space="preserve">Team Name: Gr</w:t>
      </w:r>
      <w:r w:rsidDel="00000000" w:rsidR="00000000" w:rsidRPr="00000000">
        <w:rPr>
          <w:sz w:val="18"/>
          <w:szCs w:val="18"/>
          <w:rtl w:val="0"/>
        </w:rPr>
        <w:t xml:space="preserve">oupNameGoesHe</w:t>
      </w:r>
      <w:r w:rsidDel="00000000" w:rsidR="00000000" w:rsidRPr="00000000">
        <w:rPr>
          <w:sz w:val="20"/>
          <w:szCs w:val="20"/>
          <w:rtl w:val="0"/>
        </w:rPr>
        <w:t xml:space="preserve">re (team member names/emails/PIDs available in Appendix A)</w:t>
      </w:r>
    </w:p>
    <w:p w:rsidR="00000000" w:rsidDel="00000000" w:rsidP="00000000" w:rsidRDefault="00000000" w:rsidRPr="00000000" w14:paraId="00000005">
      <w:pPr>
        <w:pStyle w:val="Heading1"/>
        <w:rPr>
          <w:sz w:val="30"/>
          <w:szCs w:val="30"/>
        </w:rPr>
      </w:pPr>
      <w:bookmarkStart w:colFirst="0" w:colLast="0" w:name="_kamupgyk933q" w:id="3"/>
      <w:bookmarkEnd w:id="3"/>
      <w:r w:rsidDel="00000000" w:rsidR="00000000" w:rsidRPr="00000000">
        <w:rPr>
          <w:sz w:val="30"/>
          <w:szCs w:val="30"/>
          <w:rtl w:val="0"/>
        </w:rPr>
        <w:t xml:space="preserve">Code Directory</w:t>
      </w:r>
    </w:p>
    <w:p w:rsidR="00000000" w:rsidDel="00000000" w:rsidP="00000000" w:rsidRDefault="00000000" w:rsidRPr="00000000" w14:paraId="00000006">
      <w:pPr>
        <w:rPr>
          <w:sz w:val="20"/>
          <w:szCs w:val="20"/>
        </w:rPr>
      </w:pPr>
      <w:r w:rsidDel="00000000" w:rsidR="00000000" w:rsidRPr="00000000">
        <w:rPr>
          <w:sz w:val="20"/>
          <w:szCs w:val="20"/>
          <w:rtl w:val="0"/>
        </w:rPr>
        <w:t xml:space="preserve">All of our code can be found here:</w:t>
      </w:r>
    </w:p>
    <w:p w:rsidR="00000000" w:rsidDel="00000000" w:rsidP="00000000" w:rsidRDefault="00000000" w:rsidRPr="00000000" w14:paraId="00000007">
      <w:pPr>
        <w:ind w:left="720" w:firstLine="72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/home/linux/ieng6/ee260bwi</w:t>
      </w:r>
      <w:commentRangeStart w:id="0"/>
      <w:commentRangeStart w:id="1"/>
      <w:r w:rsidDel="00000000" w:rsidR="00000000" w:rsidRPr="00000000">
        <w:rPr>
          <w:rFonts w:ascii="Courier New" w:cs="Courier New" w:eastAsia="Courier New" w:hAnsi="Courier New"/>
          <w:b w:val="1"/>
          <w:sz w:val="20"/>
          <w:szCs w:val="20"/>
          <w:rtl w:val="0"/>
        </w:rPr>
        <w:t xml:space="preserve">25/shchopra/E</w:t>
      </w:r>
      <w:commentRangeEnd w:id="0"/>
      <w:r w:rsidDel="00000000" w:rsidR="00000000" w:rsidRPr="00000000">
        <w:commentReference w:id="0"/>
      </w:r>
      <w:commentRangeEnd w:id="1"/>
      <w:r w:rsidDel="00000000" w:rsidR="00000000" w:rsidRPr="00000000">
        <w:commentReference w:id="1"/>
      </w:r>
      <w:r w:rsidDel="00000000" w:rsidR="00000000" w:rsidRPr="00000000">
        <w:rPr>
          <w:rFonts w:ascii="Courier New" w:cs="Courier New" w:eastAsia="Courier New" w:hAnsi="Courier New"/>
          <w:b w:val="1"/>
          <w:sz w:val="20"/>
          <w:szCs w:val="20"/>
          <w:rtl w:val="0"/>
        </w:rPr>
        <w:t xml:space="preserve">CE260B_Project</w:t>
      </w:r>
    </w:p>
    <w:p w:rsidR="00000000" w:rsidDel="00000000" w:rsidP="00000000" w:rsidRDefault="00000000" w:rsidRPr="00000000" w14:paraId="00000008">
      <w:pPr>
        <w:rPr>
          <w:sz w:val="20"/>
          <w:szCs w:val="20"/>
        </w:rPr>
      </w:pPr>
      <w:r w:rsidDel="00000000" w:rsidR="00000000" w:rsidRPr="00000000">
        <w:rPr>
          <w:sz w:val="20"/>
          <w:szCs w:val="20"/>
          <w:rtl w:val="0"/>
        </w:rPr>
        <w:t xml:space="preserve">All directories referenced in the rest of this document will be subdirectories of this base directory in LinuxCloud. </w:t>
        <w:tab/>
      </w:r>
    </w:p>
    <w:p w:rsidR="00000000" w:rsidDel="00000000" w:rsidP="00000000" w:rsidRDefault="00000000" w:rsidRPr="00000000" w14:paraId="00000009">
      <w:pPr>
        <w:rPr>
          <w:sz w:val="20"/>
          <w:szCs w:val="20"/>
        </w:rPr>
      </w:pPr>
      <w:r w:rsidDel="00000000" w:rsidR="00000000" w:rsidRPr="00000000">
        <w:rPr>
          <w:sz w:val="20"/>
          <w:szCs w:val="20"/>
          <w:rtl w:val="0"/>
        </w:rPr>
        <w:t xml:space="preserve">Our project can also be found at the following GitHub repository:</w:t>
      </w:r>
    </w:p>
    <w:p w:rsidR="00000000" w:rsidDel="00000000" w:rsidP="00000000" w:rsidRDefault="00000000" w:rsidRPr="00000000" w14:paraId="0000000A">
      <w:pPr>
        <w:ind w:left="720" w:firstLine="720"/>
        <w:rPr>
          <w:sz w:val="20"/>
          <w:szCs w:val="20"/>
        </w:rPr>
      </w:pPr>
      <w:hyperlink r:id="rId7">
        <w:r w:rsidDel="00000000" w:rsidR="00000000" w:rsidRPr="00000000">
          <w:rPr>
            <w:color w:val="1155cc"/>
            <w:sz w:val="20"/>
            <w:szCs w:val="20"/>
            <w:u w:val="single"/>
            <w:rtl w:val="0"/>
          </w:rPr>
          <w:t xml:space="preserve">https://github.com/shchopraUCSD/ECE260B_Project</w:t>
        </w:r>
      </w:hyperlink>
      <w:r w:rsidDel="00000000" w:rsidR="00000000" w:rsidRPr="00000000">
        <w:rPr>
          <w:sz w:val="20"/>
          <w:szCs w:val="20"/>
          <w:rtl w:val="0"/>
        </w:rPr>
        <w:t xml:space="preserve"> </w:t>
      </w:r>
    </w:p>
    <w:p w:rsidR="00000000" w:rsidDel="00000000" w:rsidP="00000000" w:rsidRDefault="00000000" w:rsidRPr="00000000" w14:paraId="0000000B">
      <w:pPr>
        <w:rPr>
          <w:sz w:val="20"/>
          <w:szCs w:val="20"/>
        </w:rPr>
      </w:pPr>
      <w:r w:rsidDel="00000000" w:rsidR="00000000" w:rsidRPr="00000000">
        <w:rPr>
          <w:sz w:val="20"/>
          <w:szCs w:val="20"/>
          <w:rtl w:val="0"/>
        </w:rPr>
        <w:t xml:space="preserve">Please note: </w:t>
      </w:r>
    </w:p>
    <w:p w:rsidR="00000000" w:rsidDel="00000000" w:rsidP="00000000" w:rsidRDefault="00000000" w:rsidRPr="00000000" w14:paraId="0000000C">
      <w:pPr>
        <w:numPr>
          <w:ilvl w:val="0"/>
          <w:numId w:val="7"/>
        </w:numPr>
        <w:ind w:left="720" w:hanging="360"/>
        <w:rPr>
          <w:sz w:val="20"/>
          <w:szCs w:val="20"/>
        </w:rPr>
      </w:pPr>
      <w:r w:rsidDel="00000000" w:rsidR="00000000" w:rsidRPr="00000000">
        <w:rPr>
          <w:sz w:val="20"/>
          <w:szCs w:val="20"/>
          <w:rtl w:val="0"/>
        </w:rPr>
        <w:t xml:space="preserve">We first worked in the </w:t>
      </w:r>
      <w:r w:rsidDel="00000000" w:rsidR="00000000" w:rsidRPr="00000000">
        <w:rPr>
          <w:rFonts w:ascii="Courier New" w:cs="Courier New" w:eastAsia="Courier New" w:hAnsi="Courier New"/>
          <w:sz w:val="20"/>
          <w:szCs w:val="20"/>
          <w:rtl w:val="0"/>
        </w:rPr>
        <w:t xml:space="preserve">single_core </w:t>
      </w:r>
      <w:r w:rsidDel="00000000" w:rsidR="00000000" w:rsidRPr="00000000">
        <w:rPr>
          <w:sz w:val="20"/>
          <w:szCs w:val="20"/>
          <w:rtl w:val="0"/>
        </w:rPr>
        <w:t xml:space="preserve">directory. Once RTL, synthesis, PNR etc. were done for </w:t>
      </w:r>
      <w:r w:rsidDel="00000000" w:rsidR="00000000" w:rsidRPr="00000000">
        <w:rPr>
          <w:rFonts w:ascii="Courier New" w:cs="Courier New" w:eastAsia="Courier New" w:hAnsi="Courier New"/>
          <w:sz w:val="20"/>
          <w:szCs w:val="20"/>
          <w:rtl w:val="0"/>
        </w:rPr>
        <w:t xml:space="preserve">single_core</w:t>
      </w:r>
      <w:r w:rsidDel="00000000" w:rsidR="00000000" w:rsidRPr="00000000">
        <w:rPr>
          <w:sz w:val="20"/>
          <w:szCs w:val="20"/>
          <w:rtl w:val="0"/>
        </w:rPr>
        <w:t xml:space="preserve">, we then created a copy and shifted to </w:t>
      </w:r>
      <w:r w:rsidDel="00000000" w:rsidR="00000000" w:rsidRPr="00000000">
        <w:rPr>
          <w:rFonts w:ascii="Courier New" w:cs="Courier New" w:eastAsia="Courier New" w:hAnsi="Courier New"/>
          <w:sz w:val="20"/>
          <w:szCs w:val="20"/>
          <w:rtl w:val="0"/>
        </w:rPr>
        <w:t xml:space="preserve">dual_core </w:t>
      </w:r>
      <w:r w:rsidDel="00000000" w:rsidR="00000000" w:rsidRPr="00000000">
        <w:rPr>
          <w:sz w:val="20"/>
          <w:szCs w:val="20"/>
          <w:rtl w:val="0"/>
        </w:rPr>
        <w:t xml:space="preserve">directory</w:t>
      </w:r>
    </w:p>
    <w:p w:rsidR="00000000" w:rsidDel="00000000" w:rsidP="00000000" w:rsidRDefault="00000000" w:rsidRPr="00000000" w14:paraId="0000000D">
      <w:pPr>
        <w:numPr>
          <w:ilvl w:val="0"/>
          <w:numId w:val="7"/>
        </w:numPr>
        <w:ind w:left="720" w:hanging="360"/>
        <w:rPr>
          <w:sz w:val="20"/>
          <w:szCs w:val="20"/>
        </w:rPr>
      </w:pPr>
      <w:r w:rsidDel="00000000" w:rsidR="00000000" w:rsidRPr="00000000">
        <w:rPr>
          <w:sz w:val="20"/>
          <w:szCs w:val="20"/>
          <w:rtl w:val="0"/>
        </w:rPr>
        <w:t xml:space="preserve">Most of the final code for consideration for this project are in  </w:t>
      </w:r>
      <w:r w:rsidDel="00000000" w:rsidR="00000000" w:rsidRPr="00000000">
        <w:rPr>
          <w:rFonts w:ascii="Courier New" w:cs="Courier New" w:eastAsia="Courier New" w:hAnsi="Courier New"/>
          <w:sz w:val="20"/>
          <w:szCs w:val="20"/>
          <w:rtl w:val="0"/>
        </w:rPr>
        <w:t xml:space="preserve">dual_core </w:t>
      </w:r>
      <w:r w:rsidDel="00000000" w:rsidR="00000000" w:rsidRPr="00000000">
        <w:rPr>
          <w:sz w:val="20"/>
          <w:szCs w:val="20"/>
          <w:rtl w:val="0"/>
        </w:rPr>
        <w:t xml:space="preserve">directory, unless mentioned otherwise (e.g. single core’s </w:t>
      </w:r>
      <w:r w:rsidDel="00000000" w:rsidR="00000000" w:rsidRPr="00000000">
        <w:rPr>
          <w:rFonts w:ascii="Courier New" w:cs="Courier New" w:eastAsia="Courier New" w:hAnsi="Courier New"/>
          <w:sz w:val="20"/>
          <w:szCs w:val="20"/>
          <w:rtl w:val="0"/>
        </w:rPr>
        <w:t xml:space="preserve">fullchip.v</w:t>
      </w:r>
      <w:r w:rsidDel="00000000" w:rsidR="00000000" w:rsidRPr="00000000">
        <w:rPr>
          <w:sz w:val="20"/>
          <w:szCs w:val="20"/>
          <w:rtl w:val="0"/>
        </w:rPr>
        <w:t xml:space="preserve"> and </w:t>
      </w:r>
      <w:r w:rsidDel="00000000" w:rsidR="00000000" w:rsidRPr="00000000">
        <w:rPr>
          <w:rFonts w:ascii="Courier New" w:cs="Courier New" w:eastAsia="Courier New" w:hAnsi="Courier New"/>
          <w:sz w:val="20"/>
          <w:szCs w:val="20"/>
          <w:rtl w:val="0"/>
        </w:rPr>
        <w:t xml:space="preserve">fullchip_tb.v</w:t>
      </w:r>
      <w:r w:rsidDel="00000000" w:rsidR="00000000" w:rsidRPr="00000000">
        <w:rPr>
          <w:sz w:val="20"/>
          <w:szCs w:val="20"/>
          <w:rtl w:val="0"/>
        </w:rPr>
        <w:t xml:space="preserve">, had to be re-defined for dual core). </w:t>
      </w:r>
    </w:p>
    <w:p w:rsidR="00000000" w:rsidDel="00000000" w:rsidP="00000000" w:rsidRDefault="00000000" w:rsidRPr="00000000" w14:paraId="0000000E">
      <w:pPr>
        <w:pStyle w:val="Heading1"/>
        <w:rPr>
          <w:sz w:val="30"/>
          <w:szCs w:val="30"/>
        </w:rPr>
      </w:pPr>
      <w:bookmarkStart w:colFirst="0" w:colLast="0" w:name="_wkf1ux7ra6rg" w:id="4"/>
      <w:bookmarkEnd w:id="4"/>
      <w:r w:rsidDel="00000000" w:rsidR="00000000" w:rsidRPr="00000000">
        <w:rPr>
          <w:sz w:val="30"/>
          <w:szCs w:val="30"/>
          <w:rtl w:val="0"/>
        </w:rPr>
        <w:t xml:space="preserve">Step 1: Single Core RTL, Synthesis, PNR</w:t>
      </w:r>
    </w:p>
    <w:p w:rsidR="00000000" w:rsidDel="00000000" w:rsidP="00000000" w:rsidRDefault="00000000" w:rsidRPr="00000000" w14:paraId="0000000F">
      <w:pPr>
        <w:numPr>
          <w:ilvl w:val="0"/>
          <w:numId w:val="1"/>
        </w:numPr>
        <w:ind w:left="720" w:hanging="360"/>
        <w:rPr>
          <w:sz w:val="20"/>
          <w:szCs w:val="20"/>
        </w:rPr>
      </w:pPr>
      <w:r w:rsidDel="00000000" w:rsidR="00000000" w:rsidRPr="00000000">
        <w:rPr>
          <w:sz w:val="20"/>
          <w:szCs w:val="20"/>
          <w:rtl w:val="0"/>
        </w:rPr>
        <w:t xml:space="preserve">RTL can be found in the following subdirectory: </w:t>
      </w:r>
      <w:r w:rsidDel="00000000" w:rsidR="00000000" w:rsidRPr="00000000">
        <w:rPr>
          <w:rFonts w:ascii="Courier New" w:cs="Courier New" w:eastAsia="Courier New" w:hAnsi="Courier New"/>
          <w:sz w:val="20"/>
          <w:szCs w:val="20"/>
          <w:rtl w:val="0"/>
        </w:rPr>
        <w:t xml:space="preserve">dual</w:t>
      </w:r>
      <w:r w:rsidDel="00000000" w:rsidR="00000000" w:rsidRPr="00000000">
        <w:rPr>
          <w:rFonts w:ascii="Courier New" w:cs="Courier New" w:eastAsia="Courier New" w:hAnsi="Courier New"/>
          <w:sz w:val="20"/>
          <w:szCs w:val="20"/>
          <w:rtl w:val="0"/>
        </w:rPr>
        <w:t xml:space="preserve">_core/rtl/verilog/</w:t>
      </w:r>
    </w:p>
    <w:p w:rsidR="00000000" w:rsidDel="00000000" w:rsidP="00000000" w:rsidRDefault="00000000" w:rsidRPr="00000000" w14:paraId="00000010">
      <w:pPr>
        <w:numPr>
          <w:ilvl w:val="0"/>
          <w:numId w:val="1"/>
        </w:numPr>
        <w:ind w:left="720" w:hanging="360"/>
        <w:rPr>
          <w:sz w:val="20"/>
          <w:szCs w:val="20"/>
        </w:rPr>
      </w:pPr>
      <w:r w:rsidDel="00000000" w:rsidR="00000000" w:rsidRPr="00000000">
        <w:rPr>
          <w:sz w:val="20"/>
          <w:szCs w:val="20"/>
          <w:rtl w:val="0"/>
        </w:rPr>
        <w:t xml:space="preserve">New instructions were implemented for SFP division and accumulation.</w:t>
      </w:r>
    </w:p>
    <w:p w:rsidR="00000000" w:rsidDel="00000000" w:rsidP="00000000" w:rsidRDefault="00000000" w:rsidRPr="00000000" w14:paraId="00000011">
      <w:pPr>
        <w:numPr>
          <w:ilvl w:val="0"/>
          <w:numId w:val="1"/>
        </w:numPr>
        <w:ind w:left="720" w:hanging="360"/>
        <w:rPr>
          <w:sz w:val="20"/>
          <w:szCs w:val="20"/>
        </w:rPr>
      </w:pPr>
      <w:r w:rsidDel="00000000" w:rsidR="00000000" w:rsidRPr="00000000">
        <w:rPr>
          <w:sz w:val="20"/>
          <w:szCs w:val="20"/>
          <w:rtl w:val="0"/>
        </w:rPr>
        <w:t xml:space="preserve">Synthesis was performed in this directory:</w:t>
      </w:r>
      <w:r w:rsidDel="00000000" w:rsidR="00000000" w:rsidRPr="00000000">
        <w:rPr>
          <w:rFonts w:ascii="Courier New" w:cs="Courier New" w:eastAsia="Courier New" w:hAnsi="Courier New"/>
          <w:sz w:val="20"/>
          <w:szCs w:val="20"/>
          <w:rtl w:val="0"/>
        </w:rPr>
        <w:t xml:space="preserve"> dual_core/synth/synth_without_sram</w:t>
      </w:r>
      <w:r w:rsidDel="00000000" w:rsidR="00000000" w:rsidRPr="00000000">
        <w:rPr>
          <w:sz w:val="20"/>
          <w:szCs w:val="20"/>
          <w:rtl w:val="0"/>
        </w:rPr>
        <w:t xml:space="preserve"> (to perform synthesis, the command is </w:t>
      </w:r>
      <w:r w:rsidDel="00000000" w:rsidR="00000000" w:rsidRPr="00000000">
        <w:rPr>
          <w:rFonts w:ascii="Fira Mono" w:cs="Fira Mono" w:eastAsia="Fira Mono" w:hAnsi="Fira Mono"/>
          <w:sz w:val="20"/>
          <w:szCs w:val="20"/>
          <w:rtl w:val="0"/>
        </w:rPr>
        <w:t xml:space="preserve">dc_shell → source run_dc.tcl</w:t>
      </w:r>
      <w:r w:rsidDel="00000000" w:rsidR="00000000" w:rsidRPr="00000000">
        <w:rPr>
          <w:sz w:val="20"/>
          <w:szCs w:val="20"/>
          <w:rtl w:val="0"/>
        </w:rPr>
        <w:t xml:space="preserve">). Note that this excludes SRAMs since we wish to do hierarchical PNR</w:t>
      </w:r>
    </w:p>
    <w:p w:rsidR="00000000" w:rsidDel="00000000" w:rsidP="00000000" w:rsidRDefault="00000000" w:rsidRPr="00000000" w14:paraId="00000012">
      <w:pPr>
        <w:numPr>
          <w:ilvl w:val="0"/>
          <w:numId w:val="1"/>
        </w:numPr>
        <w:ind w:left="720" w:hanging="360"/>
        <w:rPr>
          <w:sz w:val="20"/>
          <w:szCs w:val="20"/>
        </w:rPr>
      </w:pPr>
      <w:r w:rsidDel="00000000" w:rsidR="00000000" w:rsidRPr="00000000">
        <w:rPr>
          <w:sz w:val="20"/>
          <w:szCs w:val="20"/>
          <w:rtl w:val="0"/>
        </w:rPr>
        <w:t xml:space="preserve">Aside: intermediate GLS</w:t>
      </w:r>
    </w:p>
    <w:p w:rsidR="00000000" w:rsidDel="00000000" w:rsidP="00000000" w:rsidRDefault="00000000" w:rsidRPr="00000000" w14:paraId="00000013">
      <w:pPr>
        <w:numPr>
          <w:ilvl w:val="1"/>
          <w:numId w:val="1"/>
        </w:numPr>
        <w:ind w:left="1440" w:hanging="360"/>
        <w:rPr>
          <w:sz w:val="20"/>
          <w:szCs w:val="20"/>
        </w:rPr>
      </w:pPr>
      <w:r w:rsidDel="00000000" w:rsidR="00000000" w:rsidRPr="00000000">
        <w:rPr>
          <w:sz w:val="20"/>
          <w:szCs w:val="20"/>
          <w:rtl w:val="0"/>
        </w:rPr>
        <w:t xml:space="preserve">We also performed a synthesis run with SRAMs in the </w:t>
      </w:r>
      <w:r w:rsidDel="00000000" w:rsidR="00000000" w:rsidRPr="00000000">
        <w:rPr>
          <w:rFonts w:ascii="Courier New" w:cs="Courier New" w:eastAsia="Courier New" w:hAnsi="Courier New"/>
          <w:sz w:val="20"/>
          <w:szCs w:val="20"/>
          <w:rtl w:val="0"/>
        </w:rPr>
        <w:t xml:space="preserve">single_core/synth/synth_with_sram</w:t>
      </w:r>
      <w:r w:rsidDel="00000000" w:rsidR="00000000" w:rsidRPr="00000000">
        <w:rPr>
          <w:sz w:val="20"/>
          <w:szCs w:val="20"/>
          <w:rtl w:val="0"/>
        </w:rPr>
        <w:t xml:space="preserve"> directory (same run command as before) - this was done to do GLS (gate-level sim) on a synthesized netlist as an intermediate step (while PNR efforts were ongoing) to fix X-prop bugs in our design. This GLS was done in the </w:t>
      </w:r>
      <w:r w:rsidDel="00000000" w:rsidR="00000000" w:rsidRPr="00000000">
        <w:rPr>
          <w:rFonts w:ascii="Courier New" w:cs="Courier New" w:eastAsia="Courier New" w:hAnsi="Courier New"/>
          <w:sz w:val="20"/>
          <w:szCs w:val="20"/>
          <w:rtl w:val="0"/>
        </w:rPr>
        <w:t xml:space="preserve">single_core/gls/synth_with_sram</w:t>
      </w:r>
      <w:r w:rsidDel="00000000" w:rsidR="00000000" w:rsidRPr="00000000">
        <w:rPr>
          <w:sz w:val="20"/>
          <w:szCs w:val="20"/>
          <w:rtl w:val="0"/>
        </w:rPr>
        <w:t xml:space="preserve"> directory (command: </w:t>
      </w:r>
      <w:r w:rsidDel="00000000" w:rsidR="00000000" w:rsidRPr="00000000">
        <w:rPr>
          <w:rFonts w:ascii="Courier New" w:cs="Courier New" w:eastAsia="Courier New" w:hAnsi="Courier New"/>
          <w:sz w:val="20"/>
          <w:szCs w:val="20"/>
          <w:rtl w:val="0"/>
        </w:rPr>
        <w:t xml:space="preserve">source run_gui</w:t>
      </w:r>
      <w:r w:rsidDel="00000000" w:rsidR="00000000" w:rsidRPr="00000000">
        <w:rPr>
          <w:sz w:val="20"/>
          <w:szCs w:val="20"/>
          <w:rtl w:val="0"/>
        </w:rPr>
        <w:t xml:space="preserve">). </w:t>
      </w:r>
    </w:p>
    <w:p w:rsidR="00000000" w:rsidDel="00000000" w:rsidP="00000000" w:rsidRDefault="00000000" w:rsidRPr="00000000" w14:paraId="00000014">
      <w:pPr>
        <w:numPr>
          <w:ilvl w:val="0"/>
          <w:numId w:val="1"/>
        </w:numPr>
        <w:ind w:left="720" w:hanging="360"/>
        <w:rPr>
          <w:sz w:val="20"/>
          <w:szCs w:val="20"/>
        </w:rPr>
      </w:pPr>
      <w:r w:rsidDel="00000000" w:rsidR="00000000" w:rsidRPr="00000000">
        <w:rPr>
          <w:sz w:val="20"/>
          <w:szCs w:val="20"/>
          <w:rtl w:val="0"/>
        </w:rPr>
        <w:t xml:space="preserve">PNR completed .enc file is here: </w:t>
      </w:r>
      <w:r w:rsidDel="00000000" w:rsidR="00000000" w:rsidRPr="00000000">
        <w:rPr>
          <w:rFonts w:ascii="Courier New" w:cs="Courier New" w:eastAsia="Courier New" w:hAnsi="Courier New"/>
          <w:sz w:val="20"/>
          <w:szCs w:val="20"/>
          <w:rtl w:val="0"/>
        </w:rPr>
        <w:t xml:space="preserve">dual_core/pnr/core/route.enc</w:t>
      </w:r>
      <w:r w:rsidDel="00000000" w:rsidR="00000000" w:rsidRPr="00000000">
        <w:rPr>
          <w:rtl w:val="0"/>
        </w:rPr>
      </w:r>
    </w:p>
    <w:p w:rsidR="00000000" w:rsidDel="00000000" w:rsidP="00000000" w:rsidRDefault="00000000" w:rsidRPr="00000000" w14:paraId="00000015">
      <w:pPr>
        <w:numPr>
          <w:ilvl w:val="0"/>
          <w:numId w:val="1"/>
        </w:numPr>
        <w:ind w:left="720" w:hanging="360"/>
        <w:rPr>
          <w:sz w:val="20"/>
          <w:szCs w:val="20"/>
        </w:rPr>
      </w:pPr>
      <w:r w:rsidDel="00000000" w:rsidR="00000000" w:rsidRPr="00000000">
        <w:rPr>
          <w:sz w:val="20"/>
          <w:szCs w:val="20"/>
          <w:rtl w:val="0"/>
        </w:rPr>
        <w:t xml:space="preserve">Final GLS  on the PNR netlist was performed in this directory: </w:t>
      </w:r>
      <w:r w:rsidDel="00000000" w:rsidR="00000000" w:rsidRPr="00000000">
        <w:rPr>
          <w:rFonts w:ascii="Courier New" w:cs="Courier New" w:eastAsia="Courier New" w:hAnsi="Courier New"/>
          <w:sz w:val="20"/>
          <w:szCs w:val="20"/>
          <w:rtl w:val="0"/>
        </w:rPr>
        <w:t xml:space="preserve">dual_core/gls/pnr_with_sram_pnr/ </w:t>
      </w:r>
      <w:r w:rsidDel="00000000" w:rsidR="00000000" w:rsidRPr="00000000">
        <w:rPr>
          <w:sz w:val="20"/>
          <w:szCs w:val="20"/>
          <w:rtl w:val="0"/>
        </w:rPr>
        <w:t xml:space="preserve">(see the files </w:t>
      </w:r>
      <w:r w:rsidDel="00000000" w:rsidR="00000000" w:rsidRPr="00000000">
        <w:rPr>
          <w:rFonts w:ascii="Courier New" w:cs="Courier New" w:eastAsia="Courier New" w:hAnsi="Courier New"/>
          <w:sz w:val="20"/>
          <w:szCs w:val="20"/>
          <w:rtl w:val="0"/>
        </w:rPr>
        <w:t xml:space="preserve">run_gui</w:t>
      </w:r>
      <w:r w:rsidDel="00000000" w:rsidR="00000000" w:rsidRPr="00000000">
        <w:rPr>
          <w:sz w:val="20"/>
          <w:szCs w:val="20"/>
          <w:rtl w:val="0"/>
        </w:rPr>
        <w:t xml:space="preserve">, </w:t>
      </w:r>
      <w:commentRangeStart w:id="2"/>
      <w:commentRangeStart w:id="3"/>
      <w:commentRangeStart w:id="4"/>
      <w:r w:rsidDel="00000000" w:rsidR="00000000" w:rsidRPr="00000000">
        <w:rPr>
          <w:rFonts w:ascii="Courier New" w:cs="Courier New" w:eastAsia="Courier New" w:hAnsi="Courier New"/>
          <w:sz w:val="20"/>
          <w:szCs w:val="20"/>
          <w:rtl w:val="0"/>
        </w:rPr>
        <w:t xml:space="preserve">fullchip_tb.vcd</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Fonts w:ascii="Courier New" w:cs="Courier New" w:eastAsia="Courier New" w:hAnsi="Courier New"/>
          <w:sz w:val="20"/>
          <w:szCs w:val="20"/>
          <w:rtl w:val="0"/>
        </w:rPr>
        <w:t xml:space="preserve">, xrun.log </w:t>
      </w:r>
      <w:r w:rsidDel="00000000" w:rsidR="00000000" w:rsidRPr="00000000">
        <w:rPr>
          <w:sz w:val="20"/>
          <w:szCs w:val="20"/>
          <w:rtl w:val="0"/>
        </w:rPr>
        <w:t xml:space="preserve">file for TB result with values matching). Launch command: </w:t>
      </w:r>
      <w:r w:rsidDel="00000000" w:rsidR="00000000" w:rsidRPr="00000000">
        <w:rPr>
          <w:rFonts w:ascii="Courier New" w:cs="Courier New" w:eastAsia="Courier New" w:hAnsi="Courier New"/>
          <w:sz w:val="20"/>
          <w:szCs w:val="20"/>
          <w:rtl w:val="0"/>
        </w:rPr>
        <w:t xml:space="preserve">source run_gui</w:t>
      </w:r>
      <w:r w:rsidDel="00000000" w:rsidR="00000000" w:rsidRPr="00000000">
        <w:rPr>
          <w:sz w:val="20"/>
          <w:szCs w:val="20"/>
          <w:rtl w:val="0"/>
        </w:rPr>
        <w:t xml:space="preserve"> in this directory</w:t>
      </w:r>
    </w:p>
    <w:p w:rsidR="00000000" w:rsidDel="00000000" w:rsidP="00000000" w:rsidRDefault="00000000" w:rsidRPr="00000000" w14:paraId="00000016">
      <w:pPr>
        <w:numPr>
          <w:ilvl w:val="0"/>
          <w:numId w:val="1"/>
        </w:numPr>
        <w:ind w:left="720" w:hanging="360"/>
        <w:rPr>
          <w:sz w:val="20"/>
          <w:szCs w:val="20"/>
        </w:rPr>
      </w:pPr>
      <w:r w:rsidDel="00000000" w:rsidR="00000000" w:rsidRPr="00000000">
        <w:rPr>
          <w:sz w:val="20"/>
          <w:szCs w:val="20"/>
          <w:rtl w:val="0"/>
        </w:rPr>
        <w:t xml:space="preserve">With our optimizations (more details in Step 5 section) we were able to meet WNS&gt;=0 along with functional correctness in GLS at 1GHz frequency: </w:t>
      </w:r>
    </w:p>
    <w:p w:rsidR="00000000" w:rsidDel="00000000" w:rsidP="00000000" w:rsidRDefault="00000000" w:rsidRPr="00000000" w14:paraId="00000017">
      <w:pPr>
        <w:ind w:left="0" w:firstLine="0"/>
        <w:rPr>
          <w:sz w:val="20"/>
          <w:szCs w:val="20"/>
        </w:rPr>
      </w:pPr>
      <w:r w:rsidDel="00000000" w:rsidR="00000000" w:rsidRPr="00000000">
        <w:rPr>
          <w:rtl w:val="0"/>
        </w:rPr>
      </w:r>
    </w:p>
    <w:p w:rsidR="00000000" w:rsidDel="00000000" w:rsidP="00000000" w:rsidRDefault="00000000" w:rsidRPr="00000000" w14:paraId="00000018">
      <w:pPr>
        <w:ind w:left="720" w:firstLine="0"/>
        <w:jc w:val="center"/>
        <w:rPr>
          <w:sz w:val="20"/>
          <w:szCs w:val="20"/>
        </w:rPr>
      </w:pPr>
      <w:r w:rsidDel="00000000" w:rsidR="00000000" w:rsidRPr="00000000">
        <w:rPr>
          <w:sz w:val="20"/>
          <w:szCs w:val="20"/>
        </w:rPr>
        <w:drawing>
          <wp:inline distB="114300" distT="114300" distL="114300" distR="114300">
            <wp:extent cx="5630313" cy="1404938"/>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30313"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sz w:val="20"/>
          <w:szCs w:val="20"/>
        </w:rPr>
      </w:pPr>
      <w:r w:rsidDel="00000000" w:rsidR="00000000" w:rsidRPr="00000000">
        <w:rPr>
          <w:sz w:val="20"/>
          <w:szCs w:val="20"/>
          <w:rtl w:val="0"/>
        </w:rPr>
        <w:tab/>
        <w:tab/>
        <w:tab/>
        <w:tab/>
        <w:tab/>
        <w:t xml:space="preserve">GLS Waveform with PNR netlist</w:t>
      </w:r>
    </w:p>
    <w:p w:rsidR="00000000" w:rsidDel="00000000" w:rsidP="00000000" w:rsidRDefault="00000000" w:rsidRPr="00000000" w14:paraId="0000001A">
      <w:pPr>
        <w:pStyle w:val="Heading1"/>
        <w:rPr>
          <w:sz w:val="30"/>
          <w:szCs w:val="30"/>
        </w:rPr>
      </w:pPr>
      <w:bookmarkStart w:colFirst="0" w:colLast="0" w:name="_cctbdtmliczk" w:id="5"/>
      <w:bookmarkEnd w:id="5"/>
      <w:r w:rsidDel="00000000" w:rsidR="00000000" w:rsidRPr="00000000">
        <w:rPr>
          <w:sz w:val="30"/>
          <w:szCs w:val="30"/>
          <w:rtl w:val="0"/>
        </w:rPr>
        <w:t xml:space="preserve">Step 2: Output Normalization</w:t>
      </w:r>
    </w:p>
    <w:p w:rsidR="00000000" w:rsidDel="00000000" w:rsidP="00000000" w:rsidRDefault="00000000" w:rsidRPr="00000000" w14:paraId="0000001B">
      <w:pPr>
        <w:numPr>
          <w:ilvl w:val="0"/>
          <w:numId w:val="2"/>
        </w:numPr>
        <w:ind w:left="720" w:hanging="360"/>
        <w:rPr>
          <w:sz w:val="20"/>
          <w:szCs w:val="20"/>
        </w:rPr>
      </w:pPr>
      <w:r w:rsidDel="00000000" w:rsidR="00000000" w:rsidRPr="00000000">
        <w:rPr>
          <w:sz w:val="20"/>
          <w:szCs w:val="20"/>
          <w:rtl w:val="0"/>
        </w:rPr>
        <w:t xml:space="preserve">This is performed in the following file: </w:t>
      </w:r>
      <w:r w:rsidDel="00000000" w:rsidR="00000000" w:rsidRPr="00000000">
        <w:rPr>
          <w:rFonts w:ascii="Courier New" w:cs="Courier New" w:eastAsia="Courier New" w:hAnsi="Courier New"/>
          <w:sz w:val="20"/>
          <w:szCs w:val="20"/>
          <w:rtl w:val="0"/>
        </w:rPr>
        <w:t xml:space="preserve">dual_core/rtl/verilog/sfp_row.v</w:t>
      </w:r>
    </w:p>
    <w:p w:rsidR="00000000" w:rsidDel="00000000" w:rsidP="00000000" w:rsidRDefault="00000000" w:rsidRPr="00000000" w14:paraId="0000001C">
      <w:pPr>
        <w:numPr>
          <w:ilvl w:val="0"/>
          <w:numId w:val="2"/>
        </w:numPr>
        <w:ind w:left="720" w:hanging="360"/>
        <w:rPr>
          <w:sz w:val="20"/>
          <w:szCs w:val="20"/>
        </w:rPr>
      </w:pPr>
      <w:r w:rsidDel="00000000" w:rsidR="00000000" w:rsidRPr="00000000">
        <w:rPr>
          <w:sz w:val="20"/>
          <w:szCs w:val="20"/>
          <w:rtl w:val="0"/>
        </w:rPr>
        <w:t xml:space="preserve">Note that the RTL, PNR, and GLS sims reported in Step 1 already include the output normalization. </w:t>
      </w:r>
    </w:p>
    <w:p w:rsidR="00000000" w:rsidDel="00000000" w:rsidP="00000000" w:rsidRDefault="00000000" w:rsidRPr="00000000" w14:paraId="0000001D">
      <w:pPr>
        <w:numPr>
          <w:ilvl w:val="0"/>
          <w:numId w:val="2"/>
        </w:numPr>
        <w:ind w:left="720" w:hanging="360"/>
        <w:rPr>
          <w:sz w:val="20"/>
          <w:szCs w:val="20"/>
        </w:rPr>
      </w:pPr>
      <w:r w:rsidDel="00000000" w:rsidR="00000000" w:rsidRPr="00000000">
        <w:rPr>
          <w:sz w:val="20"/>
          <w:szCs w:val="20"/>
          <w:rtl w:val="0"/>
        </w:rPr>
        <w:t xml:space="preserve">our implementation sends the output of </w:t>
      </w:r>
      <w:r w:rsidDel="00000000" w:rsidR="00000000" w:rsidRPr="00000000">
        <w:rPr>
          <w:rFonts w:ascii="Courier New" w:cs="Courier New" w:eastAsia="Courier New" w:hAnsi="Courier New"/>
          <w:sz w:val="20"/>
          <w:szCs w:val="20"/>
          <w:rtl w:val="0"/>
        </w:rPr>
        <w:t xml:space="preserve">mac_array</w:t>
      </w:r>
      <w:r w:rsidDel="00000000" w:rsidR="00000000" w:rsidRPr="00000000">
        <w:rPr>
          <w:sz w:val="20"/>
          <w:szCs w:val="20"/>
          <w:rtl w:val="0"/>
        </w:rPr>
        <w:t xml:space="preserve"> to the </w:t>
      </w:r>
      <w:r w:rsidDel="00000000" w:rsidR="00000000" w:rsidRPr="00000000">
        <w:rPr>
          <w:rFonts w:ascii="Courier New" w:cs="Courier New" w:eastAsia="Courier New" w:hAnsi="Courier New"/>
          <w:sz w:val="20"/>
          <w:szCs w:val="20"/>
          <w:rtl w:val="0"/>
        </w:rPr>
        <w:t xml:space="preserve">ofifo</w:t>
      </w:r>
      <w:r w:rsidDel="00000000" w:rsidR="00000000" w:rsidRPr="00000000">
        <w:rPr>
          <w:sz w:val="20"/>
          <w:szCs w:val="20"/>
          <w:rtl w:val="0"/>
        </w:rPr>
        <w:t xml:space="preserve">, the </w:t>
      </w:r>
      <w:r w:rsidDel="00000000" w:rsidR="00000000" w:rsidRPr="00000000">
        <w:rPr>
          <w:rFonts w:ascii="Courier New" w:cs="Courier New" w:eastAsia="Courier New" w:hAnsi="Courier New"/>
          <w:sz w:val="20"/>
          <w:szCs w:val="20"/>
          <w:rtl w:val="0"/>
        </w:rPr>
        <w:t xml:space="preserve">ofifo</w:t>
      </w:r>
      <w:r w:rsidDel="00000000" w:rsidR="00000000" w:rsidRPr="00000000">
        <w:rPr>
          <w:sz w:val="20"/>
          <w:szCs w:val="20"/>
          <w:rtl w:val="0"/>
        </w:rPr>
        <w:t xml:space="preserve"> then sends a vector (when ready) to the </w:t>
      </w:r>
      <w:r w:rsidDel="00000000" w:rsidR="00000000" w:rsidRPr="00000000">
        <w:rPr>
          <w:rFonts w:ascii="Courier New" w:cs="Courier New" w:eastAsia="Courier New" w:hAnsi="Courier New"/>
          <w:sz w:val="20"/>
          <w:szCs w:val="20"/>
          <w:rtl w:val="0"/>
        </w:rPr>
        <w:t xml:space="preserve">SFP</w:t>
      </w:r>
      <w:r w:rsidDel="00000000" w:rsidR="00000000" w:rsidRPr="00000000">
        <w:rPr>
          <w:sz w:val="20"/>
          <w:szCs w:val="20"/>
          <w:rtl w:val="0"/>
        </w:rPr>
        <w:t xml:space="preserve">. The </w:t>
      </w:r>
      <w:r w:rsidDel="00000000" w:rsidR="00000000" w:rsidRPr="00000000">
        <w:rPr>
          <w:rFonts w:ascii="Courier New" w:cs="Courier New" w:eastAsia="Courier New" w:hAnsi="Courier New"/>
          <w:sz w:val="20"/>
          <w:szCs w:val="20"/>
          <w:rtl w:val="0"/>
        </w:rPr>
        <w:t xml:space="preserve">SFP</w:t>
      </w:r>
      <w:r w:rsidDel="00000000" w:rsidR="00000000" w:rsidRPr="00000000">
        <w:rPr>
          <w:sz w:val="20"/>
          <w:szCs w:val="20"/>
          <w:rtl w:val="0"/>
        </w:rPr>
        <w:t xml:space="preserve"> then performs the normalization, and stores the normalized vector in </w:t>
      </w:r>
      <w:r w:rsidDel="00000000" w:rsidR="00000000" w:rsidRPr="00000000">
        <w:rPr>
          <w:rFonts w:ascii="Courier New" w:cs="Courier New" w:eastAsia="Courier New" w:hAnsi="Courier New"/>
          <w:sz w:val="20"/>
          <w:szCs w:val="20"/>
          <w:rtl w:val="0"/>
        </w:rPr>
        <w:t xml:space="preserve">pmem</w:t>
      </w:r>
      <w:r w:rsidDel="00000000" w:rsidR="00000000" w:rsidRPr="00000000">
        <w:rPr>
          <w:sz w:val="20"/>
          <w:szCs w:val="20"/>
          <w:rtl w:val="0"/>
        </w:rPr>
        <w:t xml:space="preserve">. In the TB, we fetch the vectors from </w:t>
      </w:r>
      <w:r w:rsidDel="00000000" w:rsidR="00000000" w:rsidRPr="00000000">
        <w:rPr>
          <w:rFonts w:ascii="Courier New" w:cs="Courier New" w:eastAsia="Courier New" w:hAnsi="Courier New"/>
          <w:sz w:val="20"/>
          <w:szCs w:val="20"/>
          <w:rtl w:val="0"/>
        </w:rPr>
        <w:t xml:space="preserve">pmem</w:t>
      </w:r>
      <w:r w:rsidDel="00000000" w:rsidR="00000000" w:rsidRPr="00000000">
        <w:rPr>
          <w:sz w:val="20"/>
          <w:szCs w:val="20"/>
          <w:rtl w:val="0"/>
        </w:rPr>
        <w:t xml:space="preserve">, and compare them with expected value vectors (computed in the TB itself). </w:t>
      </w:r>
    </w:p>
    <w:p w:rsidR="00000000" w:rsidDel="00000000" w:rsidP="00000000" w:rsidRDefault="00000000" w:rsidRPr="00000000" w14:paraId="0000001E">
      <w:pPr>
        <w:numPr>
          <w:ilvl w:val="0"/>
          <w:numId w:val="2"/>
        </w:numPr>
        <w:ind w:left="720" w:hanging="360"/>
        <w:rPr>
          <w:sz w:val="20"/>
          <w:szCs w:val="20"/>
        </w:rPr>
      </w:pPr>
      <w:r w:rsidDel="00000000" w:rsidR="00000000" w:rsidRPr="00000000">
        <w:rPr>
          <w:sz w:val="20"/>
          <w:szCs w:val="20"/>
          <w:rtl w:val="0"/>
        </w:rPr>
        <w:t xml:space="preserve">The SFP also has a pass-through mode (with a port in </w:t>
      </w:r>
      <w:r w:rsidDel="00000000" w:rsidR="00000000" w:rsidRPr="00000000">
        <w:rPr>
          <w:rFonts w:ascii="Courier New" w:cs="Courier New" w:eastAsia="Courier New" w:hAnsi="Courier New"/>
          <w:sz w:val="20"/>
          <w:szCs w:val="20"/>
          <w:rtl w:val="0"/>
        </w:rPr>
        <w:t xml:space="preserve">sfp_row.v </w:t>
      </w:r>
      <w:r w:rsidDel="00000000" w:rsidR="00000000" w:rsidRPr="00000000">
        <w:rPr>
          <w:sz w:val="20"/>
          <w:szCs w:val="20"/>
          <w:rtl w:val="0"/>
        </w:rPr>
        <w:t xml:space="preserve">called </w:t>
      </w:r>
      <w:r w:rsidDel="00000000" w:rsidR="00000000" w:rsidRPr="00000000">
        <w:rPr>
          <w:rFonts w:ascii="Courier New" w:cs="Courier New" w:eastAsia="Courier New" w:hAnsi="Courier New"/>
          <w:sz w:val="20"/>
          <w:szCs w:val="20"/>
          <w:rtl w:val="0"/>
        </w:rPr>
        <w:t xml:space="preserve">pass_through</w:t>
      </w:r>
      <w:r w:rsidDel="00000000" w:rsidR="00000000" w:rsidRPr="00000000">
        <w:rPr>
          <w:sz w:val="20"/>
          <w:szCs w:val="20"/>
          <w:rtl w:val="0"/>
        </w:rPr>
        <w:t xml:space="preserve">) that does not perform normalization, and instead passes the vector as it is to PMEM. This is used in the norm*V calculations. </w:t>
      </w:r>
    </w:p>
    <w:p w:rsidR="00000000" w:rsidDel="00000000" w:rsidP="00000000" w:rsidRDefault="00000000" w:rsidRPr="00000000" w14:paraId="0000001F">
      <w:pPr>
        <w:numPr>
          <w:ilvl w:val="0"/>
          <w:numId w:val="2"/>
        </w:numPr>
        <w:ind w:left="720" w:hanging="360"/>
        <w:rPr>
          <w:sz w:val="20"/>
          <w:szCs w:val="20"/>
        </w:rPr>
      </w:pPr>
      <w:r w:rsidDel="00000000" w:rsidR="00000000" w:rsidRPr="00000000">
        <w:rPr>
          <w:sz w:val="20"/>
          <w:szCs w:val="20"/>
          <w:rtl w:val="0"/>
        </w:rPr>
        <w:t xml:space="preserve">Note that the testbench </w:t>
      </w:r>
      <w:r w:rsidDel="00000000" w:rsidR="00000000" w:rsidRPr="00000000">
        <w:rPr>
          <w:rFonts w:ascii="Courier New" w:cs="Courier New" w:eastAsia="Courier New" w:hAnsi="Courier New"/>
          <w:sz w:val="20"/>
          <w:szCs w:val="20"/>
          <w:rtl w:val="0"/>
        </w:rPr>
        <w:t xml:space="preserve">single_core/rtl/verilog/fullchip_tb.v</w:t>
      </w:r>
      <w:r w:rsidDel="00000000" w:rsidR="00000000" w:rsidRPr="00000000">
        <w:rPr>
          <w:sz w:val="20"/>
          <w:szCs w:val="20"/>
          <w:rtl w:val="0"/>
        </w:rPr>
        <w:t xml:space="preserve"> runs the design in both Q*K and norm*V calculation modes, performs estimated result computations, and then compares the final outputs (by reading them from PMEM) and comparing them with the estimated results. Please refer to the GLS commands with PNR netlist provided in Step-1.</w:t>
      </w:r>
    </w:p>
    <w:p w:rsidR="00000000" w:rsidDel="00000000" w:rsidP="00000000" w:rsidRDefault="00000000" w:rsidRPr="00000000" w14:paraId="00000020">
      <w:pPr>
        <w:pStyle w:val="Heading1"/>
        <w:rPr>
          <w:sz w:val="30"/>
          <w:szCs w:val="30"/>
        </w:rPr>
      </w:pPr>
      <w:bookmarkStart w:colFirst="0" w:colLast="0" w:name="_sp1jwx9rs8mg" w:id="6"/>
      <w:bookmarkEnd w:id="6"/>
      <w:r w:rsidDel="00000000" w:rsidR="00000000" w:rsidRPr="00000000">
        <w:rPr>
          <w:sz w:val="30"/>
          <w:szCs w:val="30"/>
          <w:rtl w:val="0"/>
        </w:rPr>
        <w:t xml:space="preserve">Step 3: Hierarchical Synthesis &amp; PNR of Single Core</w:t>
      </w:r>
    </w:p>
    <w:p w:rsidR="00000000" w:rsidDel="00000000" w:rsidP="00000000" w:rsidRDefault="00000000" w:rsidRPr="00000000" w14:paraId="00000021">
      <w:pPr>
        <w:numPr>
          <w:ilvl w:val="0"/>
          <w:numId w:val="5"/>
        </w:numPr>
        <w:ind w:left="720" w:hanging="360"/>
        <w:rPr>
          <w:sz w:val="20"/>
          <w:szCs w:val="20"/>
        </w:rPr>
      </w:pPr>
      <w:r w:rsidDel="00000000" w:rsidR="00000000" w:rsidRPr="00000000">
        <w:rPr>
          <w:sz w:val="20"/>
          <w:szCs w:val="20"/>
          <w:rtl w:val="0"/>
        </w:rPr>
        <w:t xml:space="preserve">We implemented two different SRAM modules: </w:t>
      </w:r>
      <w:r w:rsidDel="00000000" w:rsidR="00000000" w:rsidRPr="00000000">
        <w:rPr>
          <w:rFonts w:ascii="Courier New" w:cs="Courier New" w:eastAsia="Courier New" w:hAnsi="Courier New"/>
          <w:sz w:val="20"/>
          <w:szCs w:val="20"/>
          <w:rtl w:val="0"/>
        </w:rPr>
        <w:t xml:space="preserve">dual_core/rtl/verilog/sram_w8_64b.v </w:t>
      </w:r>
      <w:r w:rsidDel="00000000" w:rsidR="00000000" w:rsidRPr="00000000">
        <w:rPr>
          <w:sz w:val="20"/>
          <w:szCs w:val="20"/>
          <w:rtl w:val="0"/>
        </w:rPr>
        <w:t xml:space="preserve">(for qmem and kmem) and</w:t>
      </w:r>
      <w:r w:rsidDel="00000000" w:rsidR="00000000" w:rsidRPr="00000000">
        <w:rPr>
          <w:rFonts w:ascii="Courier New" w:cs="Courier New" w:eastAsia="Courier New" w:hAnsi="Courier New"/>
          <w:sz w:val="20"/>
          <w:szCs w:val="20"/>
          <w:rtl w:val="0"/>
        </w:rPr>
        <w:t xml:space="preserve"> dual_core/rtl/verilog/sram_w8_160b.v</w:t>
      </w:r>
      <w:r w:rsidDel="00000000" w:rsidR="00000000" w:rsidRPr="00000000">
        <w:rPr>
          <w:sz w:val="20"/>
          <w:szCs w:val="20"/>
          <w:rtl w:val="0"/>
        </w:rPr>
        <w:t xml:space="preserve"> (for pmem)</w:t>
      </w:r>
    </w:p>
    <w:p w:rsidR="00000000" w:rsidDel="00000000" w:rsidP="00000000" w:rsidRDefault="00000000" w:rsidRPr="00000000" w14:paraId="00000022">
      <w:pPr>
        <w:numPr>
          <w:ilvl w:val="0"/>
          <w:numId w:val="5"/>
        </w:numPr>
        <w:ind w:left="720" w:hanging="360"/>
        <w:rPr>
          <w:sz w:val="20"/>
          <w:szCs w:val="20"/>
        </w:rPr>
      </w:pPr>
      <w:r w:rsidDel="00000000" w:rsidR="00000000" w:rsidRPr="00000000">
        <w:rPr>
          <w:sz w:val="20"/>
          <w:szCs w:val="20"/>
          <w:rtl w:val="0"/>
        </w:rPr>
        <w:t xml:space="preserve">We then performed synthesis of both of them in the directories </w:t>
      </w:r>
      <w:r w:rsidDel="00000000" w:rsidR="00000000" w:rsidRPr="00000000">
        <w:rPr>
          <w:rFonts w:ascii="Courier New" w:cs="Courier New" w:eastAsia="Courier New" w:hAnsi="Courier New"/>
          <w:sz w:val="20"/>
          <w:szCs w:val="20"/>
          <w:rtl w:val="0"/>
        </w:rPr>
        <w:t xml:space="preserve">dual_core/synth/synth_only_sram_w8_64b</w:t>
      </w:r>
      <w:r w:rsidDel="00000000" w:rsidR="00000000" w:rsidRPr="00000000">
        <w:rPr>
          <w:sz w:val="20"/>
          <w:szCs w:val="20"/>
          <w:rtl w:val="0"/>
        </w:rPr>
        <w:t xml:space="preserve"> and </w:t>
      </w:r>
      <w:r w:rsidDel="00000000" w:rsidR="00000000" w:rsidRPr="00000000">
        <w:rPr>
          <w:rFonts w:ascii="Courier New" w:cs="Courier New" w:eastAsia="Courier New" w:hAnsi="Courier New"/>
          <w:sz w:val="20"/>
          <w:szCs w:val="20"/>
          <w:rtl w:val="0"/>
        </w:rPr>
        <w:t xml:space="preserve">dual_core/synth/synth_only_sram_w8_160b</w:t>
      </w:r>
    </w:p>
    <w:p w:rsidR="00000000" w:rsidDel="00000000" w:rsidP="00000000" w:rsidRDefault="00000000" w:rsidRPr="00000000" w14:paraId="00000023">
      <w:pPr>
        <w:numPr>
          <w:ilvl w:val="0"/>
          <w:numId w:val="5"/>
        </w:numPr>
        <w:ind w:left="720" w:hanging="360"/>
        <w:rPr>
          <w:sz w:val="20"/>
          <w:szCs w:val="20"/>
        </w:rPr>
      </w:pPr>
      <w:r w:rsidDel="00000000" w:rsidR="00000000" w:rsidRPr="00000000">
        <w:rPr>
          <w:sz w:val="20"/>
          <w:szCs w:val="20"/>
          <w:rtl w:val="0"/>
        </w:rPr>
        <w:t xml:space="preserve">Then, synthesis of the top module </w:t>
      </w:r>
      <w:r w:rsidDel="00000000" w:rsidR="00000000" w:rsidRPr="00000000">
        <w:rPr>
          <w:rFonts w:ascii="Courier New" w:cs="Courier New" w:eastAsia="Courier New" w:hAnsi="Courier New"/>
          <w:sz w:val="20"/>
          <w:szCs w:val="20"/>
          <w:rtl w:val="0"/>
        </w:rPr>
        <w:t xml:space="preserve">core</w:t>
      </w:r>
      <w:r w:rsidDel="00000000" w:rsidR="00000000" w:rsidRPr="00000000">
        <w:rPr>
          <w:sz w:val="20"/>
          <w:szCs w:val="20"/>
          <w:rtl w:val="0"/>
        </w:rPr>
        <w:t xml:space="preserve"> for the single core, excluding the SRAMs’ RTL, was performed, in </w:t>
      </w:r>
      <w:r w:rsidDel="00000000" w:rsidR="00000000" w:rsidRPr="00000000">
        <w:rPr>
          <w:rFonts w:ascii="Courier New" w:cs="Courier New" w:eastAsia="Courier New" w:hAnsi="Courier New"/>
          <w:sz w:val="20"/>
          <w:szCs w:val="20"/>
          <w:rtl w:val="0"/>
        </w:rPr>
        <w:t xml:space="preserve">dual_core</w:t>
      </w:r>
      <w:r w:rsidDel="00000000" w:rsidR="00000000" w:rsidRPr="00000000">
        <w:rPr>
          <w:rFonts w:ascii="Courier New" w:cs="Courier New" w:eastAsia="Courier New" w:hAnsi="Courier New"/>
          <w:sz w:val="20"/>
          <w:szCs w:val="20"/>
          <w:rtl w:val="0"/>
        </w:rPr>
        <w:t xml:space="preserve">/synth/synth_without_sram</w:t>
      </w:r>
      <w:r w:rsidDel="00000000" w:rsidR="00000000" w:rsidRPr="00000000">
        <w:rPr>
          <w:sz w:val="20"/>
          <w:szCs w:val="20"/>
          <w:rtl w:val="0"/>
        </w:rPr>
        <w:t xml:space="preserve">; this netlist was copied to PNR directory</w:t>
      </w:r>
    </w:p>
    <w:p w:rsidR="00000000" w:rsidDel="00000000" w:rsidP="00000000" w:rsidRDefault="00000000" w:rsidRPr="00000000" w14:paraId="00000024">
      <w:pPr>
        <w:numPr>
          <w:ilvl w:val="0"/>
          <w:numId w:val="5"/>
        </w:numPr>
        <w:ind w:left="720" w:hanging="360"/>
        <w:rPr>
          <w:sz w:val="20"/>
          <w:szCs w:val="20"/>
        </w:rPr>
      </w:pPr>
      <w:r w:rsidDel="00000000" w:rsidR="00000000" w:rsidRPr="00000000">
        <w:rPr>
          <w:sz w:val="20"/>
          <w:szCs w:val="20"/>
          <w:rtl w:val="0"/>
        </w:rPr>
        <w:t xml:space="preserve">Then we moved to the PNR steps:</w:t>
      </w:r>
    </w:p>
    <w:p w:rsidR="00000000" w:rsidDel="00000000" w:rsidP="00000000" w:rsidRDefault="00000000" w:rsidRPr="00000000" w14:paraId="00000025">
      <w:pPr>
        <w:numPr>
          <w:ilvl w:val="1"/>
          <w:numId w:val="5"/>
        </w:numPr>
        <w:ind w:left="1440" w:hanging="360"/>
        <w:rPr>
          <w:sz w:val="20"/>
          <w:szCs w:val="20"/>
        </w:rPr>
      </w:pPr>
      <w:r w:rsidDel="00000000" w:rsidR="00000000" w:rsidRPr="00000000">
        <w:rPr>
          <w:sz w:val="20"/>
          <w:szCs w:val="20"/>
          <w:rtl w:val="0"/>
        </w:rPr>
        <w:t xml:space="preserve">PNR of the SRAM submodules were done in </w:t>
      </w:r>
      <w:r w:rsidDel="00000000" w:rsidR="00000000" w:rsidRPr="00000000">
        <w:rPr>
          <w:rFonts w:ascii="Courier New" w:cs="Courier New" w:eastAsia="Courier New" w:hAnsi="Courier New"/>
          <w:sz w:val="20"/>
          <w:szCs w:val="20"/>
          <w:rtl w:val="0"/>
        </w:rPr>
        <w:t xml:space="preserve">dual_core/pnr/pnr_sram_w8_64b </w:t>
      </w:r>
      <w:r w:rsidDel="00000000" w:rsidR="00000000" w:rsidRPr="00000000">
        <w:rPr>
          <w:sz w:val="20"/>
          <w:szCs w:val="20"/>
          <w:rtl w:val="0"/>
        </w:rPr>
        <w:t xml:space="preserve">and </w:t>
      </w:r>
      <w:r w:rsidDel="00000000" w:rsidR="00000000" w:rsidRPr="00000000">
        <w:rPr>
          <w:rFonts w:ascii="Courier New" w:cs="Courier New" w:eastAsia="Courier New" w:hAnsi="Courier New"/>
          <w:sz w:val="20"/>
          <w:szCs w:val="20"/>
          <w:rtl w:val="0"/>
        </w:rPr>
        <w:t xml:space="preserve">dual_core/pnr/pnr_sram_w8_160b</w:t>
      </w:r>
    </w:p>
    <w:p w:rsidR="00000000" w:rsidDel="00000000" w:rsidP="00000000" w:rsidRDefault="00000000" w:rsidRPr="00000000" w14:paraId="00000026">
      <w:pPr>
        <w:numPr>
          <w:ilvl w:val="1"/>
          <w:numId w:val="5"/>
        </w:numPr>
        <w:ind w:left="1440" w:hanging="360"/>
        <w:rPr>
          <w:sz w:val="20"/>
          <w:szCs w:val="20"/>
        </w:rPr>
      </w:pPr>
      <w:r w:rsidDel="00000000" w:rsidR="00000000" w:rsidRPr="00000000">
        <w:rPr>
          <w:sz w:val="20"/>
          <w:szCs w:val="20"/>
          <w:rtl w:val="0"/>
        </w:rPr>
        <w:t xml:space="preserve">PNR of the core, done hierarchically, with the SRAMs as submodules (lib files, gds, etc. copied to </w:t>
      </w:r>
      <w:r w:rsidDel="00000000" w:rsidR="00000000" w:rsidRPr="00000000">
        <w:rPr>
          <w:rFonts w:ascii="Courier New" w:cs="Courier New" w:eastAsia="Courier New" w:hAnsi="Courier New"/>
          <w:sz w:val="20"/>
          <w:szCs w:val="20"/>
          <w:rtl w:val="0"/>
        </w:rPr>
        <w:t xml:space="preserve">./subckt</w:t>
      </w:r>
      <w:r w:rsidDel="00000000" w:rsidR="00000000" w:rsidRPr="00000000">
        <w:rPr>
          <w:sz w:val="20"/>
          <w:szCs w:val="20"/>
          <w:rtl w:val="0"/>
        </w:rPr>
        <w:t xml:space="preserve"> subdirectory) </w:t>
      </w:r>
    </w:p>
    <w:p w:rsidR="00000000" w:rsidDel="00000000" w:rsidP="00000000" w:rsidRDefault="00000000" w:rsidRPr="00000000" w14:paraId="00000027">
      <w:pPr>
        <w:numPr>
          <w:ilvl w:val="0"/>
          <w:numId w:val="5"/>
        </w:numPr>
        <w:ind w:left="720" w:hanging="360"/>
        <w:rPr>
          <w:sz w:val="20"/>
          <w:szCs w:val="20"/>
        </w:rPr>
      </w:pPr>
      <w:r w:rsidDel="00000000" w:rsidR="00000000" w:rsidRPr="00000000">
        <w:rPr>
          <w:sz w:val="20"/>
          <w:szCs w:val="20"/>
          <w:rtl w:val="0"/>
        </w:rPr>
        <w:t xml:space="preserve">The RTL, path to PNR-completed .enc file, and waveform vcd of GLS are the same as Step 1. We achieved WNS&gt;=0 and </w:t>
      </w:r>
      <w:commentRangeStart w:id="5"/>
      <w:commentRangeStart w:id="6"/>
      <w:r w:rsidDel="00000000" w:rsidR="00000000" w:rsidRPr="00000000">
        <w:rPr>
          <w:sz w:val="20"/>
          <w:szCs w:val="20"/>
          <w:rtl w:val="0"/>
        </w:rPr>
        <w:t xml:space="preserve">no DRC errors</w:t>
      </w:r>
      <w:commentRangeEnd w:id="5"/>
      <w:r w:rsidDel="00000000" w:rsidR="00000000" w:rsidRPr="00000000">
        <w:commentReference w:id="5"/>
      </w:r>
      <w:commentRangeEnd w:id="6"/>
      <w:r w:rsidDel="00000000" w:rsidR="00000000" w:rsidRPr="00000000">
        <w:commentReference w:id="6"/>
      </w:r>
      <w:r w:rsidDel="00000000" w:rsidR="00000000" w:rsidRPr="00000000">
        <w:rPr>
          <w:sz w:val="20"/>
          <w:szCs w:val="20"/>
          <w:rtl w:val="0"/>
        </w:rPr>
        <w:t xml:space="preserve"> for SRAMs as well as for the entire single core.  </w:t>
      </w:r>
    </w:p>
    <w:p w:rsidR="00000000" w:rsidDel="00000000" w:rsidP="00000000" w:rsidRDefault="00000000" w:rsidRPr="00000000" w14:paraId="00000028">
      <w:pPr>
        <w:numPr>
          <w:ilvl w:val="0"/>
          <w:numId w:val="6"/>
        </w:numPr>
        <w:ind w:left="720" w:hanging="360"/>
        <w:rPr>
          <w:sz w:val="20"/>
          <w:szCs w:val="20"/>
        </w:rPr>
      </w:pPr>
      <w:r w:rsidDel="00000000" w:rsidR="00000000" w:rsidRPr="00000000">
        <w:rPr>
          <w:sz w:val="20"/>
          <w:szCs w:val="20"/>
          <w:rtl w:val="0"/>
        </w:rPr>
        <w:t xml:space="preserve">Note that we actually have two separate PNR runs for single core, one with the core as a top-module, performed in </w:t>
      </w:r>
      <w:r w:rsidDel="00000000" w:rsidR="00000000" w:rsidRPr="00000000">
        <w:rPr>
          <w:rFonts w:ascii="Courier New" w:cs="Courier New" w:eastAsia="Courier New" w:hAnsi="Courier New"/>
          <w:sz w:val="20"/>
          <w:szCs w:val="20"/>
          <w:rtl w:val="0"/>
        </w:rPr>
        <w:t xml:space="preserve">single_core/pnr/core </w:t>
      </w:r>
      <w:r w:rsidDel="00000000" w:rsidR="00000000" w:rsidRPr="00000000">
        <w:rPr>
          <w:sz w:val="20"/>
          <w:szCs w:val="20"/>
          <w:rtl w:val="0"/>
        </w:rPr>
        <w:t xml:space="preserve">directory, and another where the core is itself also a submodule, i.e. it exposes its power pins, and also has setMaxRouteLayer set to 7. This is done in the </w:t>
      </w:r>
      <w:r w:rsidDel="00000000" w:rsidR="00000000" w:rsidRPr="00000000">
        <w:rPr>
          <w:rFonts w:ascii="Courier New" w:cs="Courier New" w:eastAsia="Courier New" w:hAnsi="Courier New"/>
          <w:sz w:val="20"/>
          <w:szCs w:val="20"/>
          <w:rtl w:val="0"/>
        </w:rPr>
        <w:t xml:space="preserve">dual_core/pnr/core</w:t>
      </w:r>
      <w:r w:rsidDel="00000000" w:rsidR="00000000" w:rsidRPr="00000000">
        <w:rPr>
          <w:sz w:val="20"/>
          <w:szCs w:val="20"/>
          <w:rtl w:val="0"/>
        </w:rPr>
        <w:t xml:space="preserve"> directory, and is the one that is finally used for Step-4. </w:t>
      </w:r>
    </w:p>
    <w:p w:rsidR="00000000" w:rsidDel="00000000" w:rsidP="00000000" w:rsidRDefault="00000000" w:rsidRPr="00000000" w14:paraId="00000029">
      <w:pPr>
        <w:numPr>
          <w:ilvl w:val="0"/>
          <w:numId w:val="6"/>
        </w:numPr>
        <w:ind w:left="720" w:hanging="360"/>
        <w:rPr>
          <w:sz w:val="20"/>
          <w:szCs w:val="20"/>
        </w:rPr>
      </w:pPr>
      <w:r w:rsidDel="00000000" w:rsidR="00000000" w:rsidRPr="00000000">
        <w:rPr>
          <w:sz w:val="20"/>
          <w:szCs w:val="20"/>
          <w:rtl w:val="0"/>
        </w:rPr>
        <w:t xml:space="preserve">Running </w:t>
      </w:r>
      <w:r w:rsidDel="00000000" w:rsidR="00000000" w:rsidRPr="00000000">
        <w:rPr>
          <w:rFonts w:ascii="Courier New" w:cs="Courier New" w:eastAsia="Courier New" w:hAnsi="Courier New"/>
          <w:sz w:val="20"/>
          <w:szCs w:val="20"/>
          <w:rtl w:val="0"/>
        </w:rPr>
        <w:t xml:space="preserve">source run_innovus.tcl</w:t>
      </w:r>
      <w:r w:rsidDel="00000000" w:rsidR="00000000" w:rsidRPr="00000000">
        <w:rPr>
          <w:sz w:val="20"/>
          <w:szCs w:val="20"/>
          <w:rtl w:val="0"/>
        </w:rPr>
        <w:t xml:space="preserve"> inside the innovus command prompt will perform the entire PNR, publish reports, perform DRC checks etc.</w:t>
      </w:r>
    </w:p>
    <w:p w:rsidR="00000000" w:rsidDel="00000000" w:rsidP="00000000" w:rsidRDefault="00000000" w:rsidRPr="00000000" w14:paraId="0000002A">
      <w:pPr>
        <w:jc w:val="center"/>
        <w:rPr>
          <w:sz w:val="20"/>
          <w:szCs w:val="20"/>
        </w:rPr>
      </w:pPr>
      <w:r w:rsidDel="00000000" w:rsidR="00000000" w:rsidRPr="00000000">
        <w:rPr>
          <w:sz w:val="20"/>
          <w:szCs w:val="20"/>
        </w:rPr>
        <w:drawing>
          <wp:inline distB="114300" distT="114300" distL="114300" distR="114300">
            <wp:extent cx="4495800" cy="251638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95800" cy="251638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3600" w:firstLine="0"/>
        <w:rPr>
          <w:sz w:val="20"/>
          <w:szCs w:val="20"/>
        </w:rPr>
      </w:pPr>
      <w:r w:rsidDel="00000000" w:rsidR="00000000" w:rsidRPr="00000000">
        <w:rPr>
          <w:sz w:val="20"/>
          <w:szCs w:val="20"/>
          <w:rtl w:val="0"/>
        </w:rPr>
        <w:t xml:space="preserve">   Single core PNR netlist result</w:t>
      </w:r>
    </w:p>
    <w:p w:rsidR="00000000" w:rsidDel="00000000" w:rsidP="00000000" w:rsidRDefault="00000000" w:rsidRPr="00000000" w14:paraId="0000002C">
      <w:pPr>
        <w:numPr>
          <w:ilvl w:val="0"/>
          <w:numId w:val="6"/>
        </w:numPr>
        <w:ind w:left="720" w:hanging="360"/>
        <w:rPr>
          <w:sz w:val="20"/>
          <w:szCs w:val="20"/>
        </w:rPr>
      </w:pPr>
      <w:r w:rsidDel="00000000" w:rsidR="00000000" w:rsidRPr="00000000">
        <w:rPr>
          <w:sz w:val="20"/>
          <w:szCs w:val="20"/>
          <w:rtl w:val="0"/>
        </w:rPr>
        <w:t xml:space="preserve">The waveform VCD and GLS snapshot of functional correctness have already been described in Step-1 of this document. </w:t>
      </w:r>
    </w:p>
    <w:p w:rsidR="00000000" w:rsidDel="00000000" w:rsidP="00000000" w:rsidRDefault="00000000" w:rsidRPr="00000000" w14:paraId="0000002D">
      <w:pPr>
        <w:pStyle w:val="Heading1"/>
        <w:rPr>
          <w:sz w:val="30"/>
          <w:szCs w:val="30"/>
        </w:rPr>
      </w:pPr>
      <w:bookmarkStart w:colFirst="0" w:colLast="0" w:name="_jutw6ns2l2cs" w:id="7"/>
      <w:bookmarkEnd w:id="7"/>
      <w:commentRangeStart w:id="7"/>
      <w:commentRangeStart w:id="8"/>
      <w:r w:rsidDel="00000000" w:rsidR="00000000" w:rsidRPr="00000000">
        <w:rPr>
          <w:sz w:val="30"/>
          <w:szCs w:val="30"/>
          <w:rtl w:val="0"/>
        </w:rPr>
        <w:t xml:space="preserve">Step 4</w:t>
      </w:r>
      <w:commentRangeEnd w:id="7"/>
      <w:r w:rsidDel="00000000" w:rsidR="00000000" w:rsidRPr="00000000">
        <w:commentReference w:id="7"/>
      </w:r>
      <w:commentRangeEnd w:id="8"/>
      <w:r w:rsidDel="00000000" w:rsidR="00000000" w:rsidRPr="00000000">
        <w:commentReference w:id="8"/>
      </w:r>
      <w:r w:rsidDel="00000000" w:rsidR="00000000" w:rsidRPr="00000000">
        <w:rPr>
          <w:sz w:val="30"/>
          <w:szCs w:val="30"/>
          <w:rtl w:val="0"/>
        </w:rPr>
        <w:t xml:space="preserve">: Hierarchical Synthesis &amp; PNR of Dual Core</w:t>
      </w:r>
    </w:p>
    <w:p w:rsidR="00000000" w:rsidDel="00000000" w:rsidP="00000000" w:rsidRDefault="00000000" w:rsidRPr="00000000" w14:paraId="0000002E">
      <w:pPr>
        <w:numPr>
          <w:ilvl w:val="0"/>
          <w:numId w:val="3"/>
        </w:numPr>
        <w:ind w:left="720" w:hanging="360"/>
        <w:rPr>
          <w:sz w:val="20"/>
          <w:szCs w:val="20"/>
        </w:rPr>
      </w:pPr>
      <w:r w:rsidDel="00000000" w:rsidR="00000000" w:rsidRPr="00000000">
        <w:rPr>
          <w:sz w:val="20"/>
          <w:szCs w:val="20"/>
          <w:rtl w:val="0"/>
        </w:rPr>
        <w:t xml:space="preserve">As mentioned previously, we performed PNR for the single core as a submodule (which itself used the SRAMs as a submodule) and used this single core as a submodule in dual core. </w:t>
      </w:r>
    </w:p>
    <w:p w:rsidR="00000000" w:rsidDel="00000000" w:rsidP="00000000" w:rsidRDefault="00000000" w:rsidRPr="00000000" w14:paraId="0000002F">
      <w:pPr>
        <w:numPr>
          <w:ilvl w:val="0"/>
          <w:numId w:val="3"/>
        </w:numPr>
        <w:ind w:left="720" w:hanging="360"/>
        <w:rPr>
          <w:sz w:val="20"/>
          <w:szCs w:val="20"/>
        </w:rPr>
      </w:pPr>
      <w:r w:rsidDel="00000000" w:rsidR="00000000" w:rsidRPr="00000000">
        <w:rPr>
          <w:sz w:val="20"/>
          <w:szCs w:val="20"/>
          <w:rtl w:val="0"/>
        </w:rPr>
        <w:t xml:space="preserve">To simplify controls over the two different clock domains (one per each core) we actually create two clock ports </w:t>
      </w:r>
      <w:r w:rsidDel="00000000" w:rsidR="00000000" w:rsidRPr="00000000">
        <w:rPr>
          <w:rFonts w:ascii="Courier New" w:cs="Courier New" w:eastAsia="Courier New" w:hAnsi="Courier New"/>
          <w:sz w:val="20"/>
          <w:szCs w:val="20"/>
          <w:rtl w:val="0"/>
        </w:rPr>
        <w:t xml:space="preserve">clk1</w:t>
      </w:r>
      <w:r w:rsidDel="00000000" w:rsidR="00000000" w:rsidRPr="00000000">
        <w:rPr>
          <w:sz w:val="20"/>
          <w:szCs w:val="20"/>
          <w:rtl w:val="0"/>
        </w:rPr>
        <w:t xml:space="preserve"> and </w:t>
      </w:r>
      <w:r w:rsidDel="00000000" w:rsidR="00000000" w:rsidRPr="00000000">
        <w:rPr>
          <w:rFonts w:ascii="Courier New" w:cs="Courier New" w:eastAsia="Courier New" w:hAnsi="Courier New"/>
          <w:sz w:val="20"/>
          <w:szCs w:val="20"/>
          <w:rtl w:val="0"/>
        </w:rPr>
        <w:t xml:space="preserve">clk2</w:t>
      </w:r>
      <w:r w:rsidDel="00000000" w:rsidR="00000000" w:rsidRPr="00000000">
        <w:rPr>
          <w:sz w:val="20"/>
          <w:szCs w:val="20"/>
          <w:rtl w:val="0"/>
        </w:rPr>
        <w:t xml:space="preserve"> in </w:t>
      </w:r>
      <w:r w:rsidDel="00000000" w:rsidR="00000000" w:rsidRPr="00000000">
        <w:rPr>
          <w:rFonts w:ascii="Courier New" w:cs="Courier New" w:eastAsia="Courier New" w:hAnsi="Courier New"/>
          <w:sz w:val="20"/>
          <w:szCs w:val="20"/>
          <w:rtl w:val="0"/>
        </w:rPr>
        <w:t xml:space="preserve">fullchip.v</w:t>
      </w:r>
      <w:r w:rsidDel="00000000" w:rsidR="00000000" w:rsidRPr="00000000">
        <w:rPr>
          <w:sz w:val="20"/>
          <w:szCs w:val="20"/>
          <w:rtl w:val="0"/>
        </w:rPr>
        <w:t xml:space="preserve">; both of these are driven by the same </w:t>
      </w:r>
      <w:r w:rsidDel="00000000" w:rsidR="00000000" w:rsidRPr="00000000">
        <w:rPr>
          <w:rFonts w:ascii="Courier New" w:cs="Courier New" w:eastAsia="Courier New" w:hAnsi="Courier New"/>
          <w:sz w:val="20"/>
          <w:szCs w:val="20"/>
          <w:rtl w:val="0"/>
        </w:rPr>
        <w:t xml:space="preserve">clk</w:t>
      </w:r>
      <w:r w:rsidDel="00000000" w:rsidR="00000000" w:rsidRPr="00000000">
        <w:rPr>
          <w:sz w:val="20"/>
          <w:szCs w:val="20"/>
          <w:rtl w:val="0"/>
        </w:rPr>
        <w:t xml:space="preserve"> in the </w:t>
      </w:r>
      <w:r w:rsidDel="00000000" w:rsidR="00000000" w:rsidRPr="00000000">
        <w:rPr>
          <w:rFonts w:ascii="Courier New" w:cs="Courier New" w:eastAsia="Courier New" w:hAnsi="Courier New"/>
          <w:sz w:val="20"/>
          <w:szCs w:val="20"/>
          <w:rtl w:val="0"/>
        </w:rPr>
        <w:t xml:space="preserve">fullchip_tb.v</w:t>
      </w:r>
      <w:r w:rsidDel="00000000" w:rsidR="00000000" w:rsidRPr="00000000">
        <w:rPr>
          <w:sz w:val="20"/>
          <w:szCs w:val="20"/>
          <w:rtl w:val="0"/>
        </w:rPr>
        <w:t xml:space="preserve"> testbench </w:t>
      </w:r>
    </w:p>
    <w:p w:rsidR="00000000" w:rsidDel="00000000" w:rsidP="00000000" w:rsidRDefault="00000000" w:rsidRPr="00000000" w14:paraId="00000030">
      <w:pPr>
        <w:numPr>
          <w:ilvl w:val="0"/>
          <w:numId w:val="3"/>
        </w:numPr>
        <w:ind w:left="720" w:hanging="360"/>
        <w:rPr>
          <w:sz w:val="20"/>
          <w:szCs w:val="20"/>
        </w:rPr>
      </w:pPr>
      <w:r w:rsidDel="00000000" w:rsidR="00000000" w:rsidRPr="00000000">
        <w:rPr>
          <w:sz w:val="20"/>
          <w:szCs w:val="20"/>
          <w:rtl w:val="0"/>
        </w:rPr>
        <w:t xml:space="preserve">We implemented two bespoke async FIFOs  using gray codes between the two cores to share the sum values, with </w:t>
      </w:r>
      <w:r w:rsidDel="00000000" w:rsidR="00000000" w:rsidRPr="00000000">
        <w:rPr>
          <w:rFonts w:ascii="Courier New" w:cs="Courier New" w:eastAsia="Courier New" w:hAnsi="Courier New"/>
          <w:sz w:val="20"/>
          <w:szCs w:val="20"/>
          <w:rtl w:val="0"/>
        </w:rPr>
        <w:t xml:space="preserve">clk1</w:t>
      </w:r>
      <w:r w:rsidDel="00000000" w:rsidR="00000000" w:rsidRPr="00000000">
        <w:rPr>
          <w:sz w:val="20"/>
          <w:szCs w:val="20"/>
          <w:rtl w:val="0"/>
        </w:rPr>
        <w:t xml:space="preserve"> and </w:t>
      </w:r>
      <w:r w:rsidDel="00000000" w:rsidR="00000000" w:rsidRPr="00000000">
        <w:rPr>
          <w:rFonts w:ascii="Courier New" w:cs="Courier New" w:eastAsia="Courier New" w:hAnsi="Courier New"/>
          <w:sz w:val="20"/>
          <w:szCs w:val="20"/>
          <w:rtl w:val="0"/>
        </w:rPr>
        <w:t xml:space="preserve">clk2</w:t>
      </w:r>
      <w:r w:rsidDel="00000000" w:rsidR="00000000" w:rsidRPr="00000000">
        <w:rPr>
          <w:sz w:val="20"/>
          <w:szCs w:val="20"/>
          <w:rtl w:val="0"/>
        </w:rPr>
        <w:t xml:space="preserve"> as the </w:t>
      </w:r>
      <w:r w:rsidDel="00000000" w:rsidR="00000000" w:rsidRPr="00000000">
        <w:rPr>
          <w:rFonts w:ascii="Courier New" w:cs="Courier New" w:eastAsia="Courier New" w:hAnsi="Courier New"/>
          <w:sz w:val="20"/>
          <w:szCs w:val="20"/>
          <w:rtl w:val="0"/>
        </w:rPr>
        <w:t xml:space="preserve">rd_clk</w:t>
      </w:r>
      <w:r w:rsidDel="00000000" w:rsidR="00000000" w:rsidRPr="00000000">
        <w:rPr>
          <w:sz w:val="20"/>
          <w:szCs w:val="20"/>
          <w:rtl w:val="0"/>
        </w:rPr>
        <w:t xml:space="preserve"> and </w:t>
      </w:r>
      <w:r w:rsidDel="00000000" w:rsidR="00000000" w:rsidRPr="00000000">
        <w:rPr>
          <w:rFonts w:ascii="Courier New" w:cs="Courier New" w:eastAsia="Courier New" w:hAnsi="Courier New"/>
          <w:sz w:val="20"/>
          <w:szCs w:val="20"/>
          <w:rtl w:val="0"/>
        </w:rPr>
        <w:t xml:space="preserve">wr_clk</w:t>
      </w:r>
      <w:r w:rsidDel="00000000" w:rsidR="00000000" w:rsidRPr="00000000">
        <w:rPr>
          <w:sz w:val="20"/>
          <w:szCs w:val="20"/>
          <w:rtl w:val="0"/>
        </w:rPr>
        <w:t xml:space="preserve"> for the first FIFO, and the other way around for the second FIFO. These shared sum values are used for normalization, and the TB controls the operations for both SFPs in a cycle-accurate manner. </w:t>
      </w:r>
    </w:p>
    <w:p w:rsidR="00000000" w:rsidDel="00000000" w:rsidP="00000000" w:rsidRDefault="00000000" w:rsidRPr="00000000" w14:paraId="00000031">
      <w:pPr>
        <w:numPr>
          <w:ilvl w:val="0"/>
          <w:numId w:val="3"/>
        </w:numPr>
        <w:ind w:left="720" w:hanging="360"/>
        <w:rPr>
          <w:sz w:val="20"/>
          <w:szCs w:val="20"/>
          <w:u w:val="none"/>
        </w:rPr>
      </w:pPr>
      <w:r w:rsidDel="00000000" w:rsidR="00000000" w:rsidRPr="00000000">
        <w:rPr>
          <w:sz w:val="20"/>
          <w:szCs w:val="20"/>
          <w:rtl w:val="0"/>
        </w:rPr>
        <w:t xml:space="preserve">We chose async FIFOs over req/ack since the individual cores share the sum values frequently. Req/ack requires the values to be stable during the handshake, which would require the core to halt. Async FIFOs remove this requirement, and are also easier to use as a plug-and-play component given the design constraints.</w:t>
      </w:r>
    </w:p>
    <w:p w:rsidR="00000000" w:rsidDel="00000000" w:rsidP="00000000" w:rsidRDefault="00000000" w:rsidRPr="00000000" w14:paraId="00000032">
      <w:pPr>
        <w:numPr>
          <w:ilvl w:val="0"/>
          <w:numId w:val="3"/>
        </w:numPr>
        <w:ind w:left="720" w:hanging="360"/>
        <w:rPr>
          <w:sz w:val="20"/>
          <w:szCs w:val="20"/>
          <w:u w:val="none"/>
        </w:rPr>
      </w:pPr>
      <w:r w:rsidDel="00000000" w:rsidR="00000000" w:rsidRPr="00000000">
        <w:rPr>
          <w:sz w:val="20"/>
          <w:szCs w:val="20"/>
          <w:rtl w:val="0"/>
        </w:rPr>
        <w:t xml:space="preserve">A new instruction was created and passed from the TB to control passing the sums between the two SFPs. </w:t>
      </w:r>
    </w:p>
    <w:p w:rsidR="00000000" w:rsidDel="00000000" w:rsidP="00000000" w:rsidRDefault="00000000" w:rsidRPr="00000000" w14:paraId="00000033">
      <w:pPr>
        <w:numPr>
          <w:ilvl w:val="0"/>
          <w:numId w:val="3"/>
        </w:numPr>
        <w:ind w:left="720" w:hanging="360"/>
        <w:rPr>
          <w:sz w:val="20"/>
          <w:szCs w:val="20"/>
        </w:rPr>
      </w:pPr>
      <w:r w:rsidDel="00000000" w:rsidR="00000000" w:rsidRPr="00000000">
        <w:rPr>
          <w:sz w:val="20"/>
          <w:szCs w:val="20"/>
          <w:rtl w:val="0"/>
        </w:rPr>
        <w:t xml:space="preserve">The full RTL code can be found in the </w:t>
      </w:r>
      <w:r w:rsidDel="00000000" w:rsidR="00000000" w:rsidRPr="00000000">
        <w:rPr>
          <w:rFonts w:ascii="Courier New" w:cs="Courier New" w:eastAsia="Courier New" w:hAnsi="Courier New"/>
          <w:sz w:val="20"/>
          <w:szCs w:val="20"/>
          <w:rtl w:val="0"/>
        </w:rPr>
        <w:t xml:space="preserve">dual_core/rtl/verilog/</w:t>
      </w:r>
      <w:r w:rsidDel="00000000" w:rsidR="00000000" w:rsidRPr="00000000">
        <w:rPr>
          <w:sz w:val="20"/>
          <w:szCs w:val="20"/>
          <w:rtl w:val="0"/>
        </w:rPr>
        <w:t xml:space="preserve"> directory. In particular, the </w:t>
      </w:r>
      <w:r w:rsidDel="00000000" w:rsidR="00000000" w:rsidRPr="00000000">
        <w:rPr>
          <w:rFonts w:ascii="Courier New" w:cs="Courier New" w:eastAsia="Courier New" w:hAnsi="Courier New"/>
          <w:sz w:val="20"/>
          <w:szCs w:val="20"/>
          <w:rtl w:val="0"/>
        </w:rPr>
        <w:t xml:space="preserve">fullchip.v </w:t>
      </w:r>
      <w:r w:rsidDel="00000000" w:rsidR="00000000" w:rsidRPr="00000000">
        <w:rPr>
          <w:sz w:val="20"/>
          <w:szCs w:val="20"/>
          <w:rtl w:val="0"/>
        </w:rPr>
        <w:t xml:space="preserve">file is where the two cores and the async FIFO are instanced. </w:t>
      </w:r>
    </w:p>
    <w:p w:rsidR="00000000" w:rsidDel="00000000" w:rsidP="00000000" w:rsidRDefault="00000000" w:rsidRPr="00000000" w14:paraId="00000034">
      <w:pPr>
        <w:numPr>
          <w:ilvl w:val="0"/>
          <w:numId w:val="3"/>
        </w:numPr>
        <w:ind w:left="720" w:hanging="360"/>
        <w:rPr>
          <w:sz w:val="20"/>
          <w:szCs w:val="20"/>
        </w:rPr>
      </w:pPr>
      <w:r w:rsidDel="00000000" w:rsidR="00000000" w:rsidRPr="00000000">
        <w:rPr>
          <w:sz w:val="20"/>
          <w:szCs w:val="20"/>
          <w:rtl w:val="0"/>
        </w:rPr>
        <w:t xml:space="preserve">Synthesis for the dual-core </w:t>
      </w:r>
      <w:r w:rsidDel="00000000" w:rsidR="00000000" w:rsidRPr="00000000">
        <w:rPr>
          <w:rFonts w:ascii="Courier New" w:cs="Courier New" w:eastAsia="Courier New" w:hAnsi="Courier New"/>
          <w:sz w:val="20"/>
          <w:szCs w:val="20"/>
          <w:rtl w:val="0"/>
        </w:rPr>
        <w:t xml:space="preserve">fullchip</w:t>
      </w:r>
      <w:r w:rsidDel="00000000" w:rsidR="00000000" w:rsidRPr="00000000">
        <w:rPr>
          <w:sz w:val="20"/>
          <w:szCs w:val="20"/>
          <w:rtl w:val="0"/>
        </w:rPr>
        <w:t xml:space="preserve"> as the top module (i.e. core not included) was performed in the </w:t>
      </w:r>
      <w:r w:rsidDel="00000000" w:rsidR="00000000" w:rsidRPr="00000000">
        <w:rPr>
          <w:rFonts w:ascii="Courier New" w:cs="Courier New" w:eastAsia="Courier New" w:hAnsi="Courier New"/>
          <w:sz w:val="20"/>
          <w:szCs w:val="20"/>
          <w:rtl w:val="0"/>
        </w:rPr>
        <w:t xml:space="preserve">dual_core/synth/synth_fullchip_dual_core</w:t>
      </w:r>
      <w:r w:rsidDel="00000000" w:rsidR="00000000" w:rsidRPr="00000000">
        <w:rPr>
          <w:sz w:val="20"/>
          <w:szCs w:val="20"/>
          <w:rtl w:val="0"/>
        </w:rPr>
        <w:t xml:space="preserve"> subdirectory</w:t>
      </w:r>
    </w:p>
    <w:p w:rsidR="00000000" w:rsidDel="00000000" w:rsidP="00000000" w:rsidRDefault="00000000" w:rsidRPr="00000000" w14:paraId="00000035">
      <w:pPr>
        <w:numPr>
          <w:ilvl w:val="0"/>
          <w:numId w:val="3"/>
        </w:numPr>
        <w:ind w:left="720" w:hanging="360"/>
        <w:rPr>
          <w:sz w:val="20"/>
          <w:szCs w:val="20"/>
        </w:rPr>
      </w:pPr>
      <w:r w:rsidDel="00000000" w:rsidR="00000000" w:rsidRPr="00000000">
        <w:rPr>
          <w:sz w:val="20"/>
          <w:szCs w:val="20"/>
          <w:rtl w:val="0"/>
        </w:rPr>
        <w:t xml:space="preserve">The PNR for dual core was performed in the </w:t>
      </w:r>
      <w:r w:rsidDel="00000000" w:rsidR="00000000" w:rsidRPr="00000000">
        <w:rPr>
          <w:rFonts w:ascii="Courier New" w:cs="Courier New" w:eastAsia="Courier New" w:hAnsi="Courier New"/>
          <w:sz w:val="20"/>
          <w:szCs w:val="20"/>
          <w:rtl w:val="0"/>
        </w:rPr>
        <w:t xml:space="preserve">dual_core/pnr/dual_core</w:t>
      </w:r>
      <w:r w:rsidDel="00000000" w:rsidR="00000000" w:rsidRPr="00000000">
        <w:rPr>
          <w:sz w:val="20"/>
          <w:szCs w:val="20"/>
          <w:rtl w:val="0"/>
        </w:rPr>
        <w:t xml:space="preserve"> directory. The final PNR completed file is </w:t>
      </w:r>
      <w:r w:rsidDel="00000000" w:rsidR="00000000" w:rsidRPr="00000000">
        <w:rPr>
          <w:rFonts w:ascii="Courier New" w:cs="Courier New" w:eastAsia="Courier New" w:hAnsi="Courier New"/>
          <w:sz w:val="20"/>
          <w:szCs w:val="20"/>
          <w:rtl w:val="0"/>
        </w:rPr>
        <w:t xml:space="preserve">route.enc</w:t>
      </w:r>
      <w:r w:rsidDel="00000000" w:rsidR="00000000" w:rsidRPr="00000000">
        <w:rPr>
          <w:sz w:val="20"/>
          <w:szCs w:val="20"/>
          <w:rtl w:val="0"/>
        </w:rPr>
        <w:t xml:space="preserve">, and the PNR can be run by running </w:t>
      </w:r>
      <w:r w:rsidDel="00000000" w:rsidR="00000000" w:rsidRPr="00000000">
        <w:rPr>
          <w:rFonts w:ascii="Courier New" w:cs="Courier New" w:eastAsia="Courier New" w:hAnsi="Courier New"/>
          <w:sz w:val="20"/>
          <w:szCs w:val="20"/>
          <w:rtl w:val="0"/>
        </w:rPr>
        <w:t xml:space="preserve">source run_innovus.tcl</w:t>
      </w:r>
      <w:r w:rsidDel="00000000" w:rsidR="00000000" w:rsidRPr="00000000">
        <w:rPr>
          <w:sz w:val="20"/>
          <w:szCs w:val="20"/>
          <w:rtl w:val="0"/>
        </w:rPr>
        <w:t xml:space="preserve"> in the innovus prompt. We were able to meet WNS&gt;=0, and 0 DRC/connectivity/geometry violations. </w:t>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jc w:val="center"/>
        <w:rPr>
          <w:sz w:val="20"/>
          <w:szCs w:val="20"/>
        </w:rPr>
      </w:pPr>
      <w:r w:rsidDel="00000000" w:rsidR="00000000" w:rsidRPr="00000000">
        <w:rPr>
          <w:sz w:val="20"/>
          <w:szCs w:val="20"/>
        </w:rPr>
        <w:drawing>
          <wp:inline distB="114300" distT="114300" distL="114300" distR="114300">
            <wp:extent cx="3433763" cy="3064307"/>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33763" cy="306430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sz w:val="20"/>
          <w:szCs w:val="20"/>
          <w:rtl w:val="0"/>
        </w:rPr>
        <w:t xml:space="preserve">     </w:t>
        <w:tab/>
        <w:tab/>
        <w:tab/>
        <w:tab/>
        <w:tab/>
        <w:tab/>
        <w:t xml:space="preserve">Final Dual Core PNR Result</w:t>
      </w:r>
    </w:p>
    <w:p w:rsidR="00000000" w:rsidDel="00000000" w:rsidP="00000000" w:rsidRDefault="00000000" w:rsidRPr="00000000" w14:paraId="00000039">
      <w:pPr>
        <w:numPr>
          <w:ilvl w:val="0"/>
          <w:numId w:val="4"/>
        </w:numPr>
        <w:ind w:left="720" w:hanging="360"/>
        <w:rPr>
          <w:sz w:val="20"/>
          <w:szCs w:val="20"/>
        </w:rPr>
      </w:pPr>
      <w:r w:rsidDel="00000000" w:rsidR="00000000" w:rsidRPr="00000000">
        <w:rPr>
          <w:sz w:val="20"/>
          <w:szCs w:val="20"/>
          <w:rtl w:val="0"/>
        </w:rPr>
        <w:t xml:space="preserve">GLS for the final dual core was performed with both the synthesis netlist and the PNR netlist, in the directories </w:t>
      </w:r>
      <w:r w:rsidDel="00000000" w:rsidR="00000000" w:rsidRPr="00000000">
        <w:rPr>
          <w:rFonts w:ascii="Courier New" w:cs="Courier New" w:eastAsia="Courier New" w:hAnsi="Courier New"/>
          <w:sz w:val="20"/>
          <w:szCs w:val="20"/>
          <w:rtl w:val="0"/>
        </w:rPr>
        <w:t xml:space="preserve">dual_core/gls/synth_dual</w:t>
      </w:r>
      <w:r w:rsidDel="00000000" w:rsidR="00000000" w:rsidRPr="00000000">
        <w:rPr>
          <w:sz w:val="20"/>
          <w:szCs w:val="20"/>
          <w:rtl w:val="0"/>
        </w:rPr>
        <w:t xml:space="preserve"> and </w:t>
      </w:r>
      <w:r w:rsidDel="00000000" w:rsidR="00000000" w:rsidRPr="00000000">
        <w:rPr>
          <w:rFonts w:ascii="Courier New" w:cs="Courier New" w:eastAsia="Courier New" w:hAnsi="Courier New"/>
          <w:sz w:val="20"/>
          <w:szCs w:val="20"/>
          <w:rtl w:val="0"/>
        </w:rPr>
        <w:t xml:space="preserve">dual_core/gls/pnr_dual</w:t>
      </w:r>
      <w:r w:rsidDel="00000000" w:rsidR="00000000" w:rsidRPr="00000000">
        <w:rPr>
          <w:sz w:val="20"/>
          <w:szCs w:val="20"/>
          <w:rtl w:val="0"/>
        </w:rPr>
        <w:t xml:space="preserve">, respectively (</w:t>
      </w:r>
      <w:r w:rsidDel="00000000" w:rsidR="00000000" w:rsidRPr="00000000">
        <w:rPr>
          <w:rFonts w:ascii="Courier New" w:cs="Courier New" w:eastAsia="Courier New" w:hAnsi="Courier New"/>
          <w:sz w:val="20"/>
          <w:szCs w:val="20"/>
          <w:rtl w:val="0"/>
        </w:rPr>
        <w:t xml:space="preserve">source run_gui</w:t>
      </w:r>
      <w:r w:rsidDel="00000000" w:rsidR="00000000" w:rsidRPr="00000000">
        <w:rPr>
          <w:sz w:val="20"/>
          <w:szCs w:val="20"/>
          <w:rtl w:val="0"/>
        </w:rPr>
        <w:t xml:space="preserve">). TB was also modified appropriately to compute expected values for dual core. (see file </w:t>
      </w:r>
      <w:r w:rsidDel="00000000" w:rsidR="00000000" w:rsidRPr="00000000">
        <w:rPr>
          <w:rFonts w:ascii="Courier New" w:cs="Courier New" w:eastAsia="Courier New" w:hAnsi="Courier New"/>
          <w:sz w:val="20"/>
          <w:szCs w:val="20"/>
          <w:rtl w:val="0"/>
        </w:rPr>
        <w:t xml:space="preserve">xrun.log</w:t>
      </w:r>
      <w:r w:rsidDel="00000000" w:rsidR="00000000" w:rsidRPr="00000000">
        <w:rPr>
          <w:sz w:val="20"/>
          <w:szCs w:val="20"/>
          <w:rtl w:val="0"/>
        </w:rPr>
        <w:t xml:space="preserve"> in the </w:t>
      </w:r>
      <w:r w:rsidDel="00000000" w:rsidR="00000000" w:rsidRPr="00000000">
        <w:rPr>
          <w:rFonts w:ascii="Courier New" w:cs="Courier New" w:eastAsia="Courier New" w:hAnsi="Courier New"/>
          <w:sz w:val="20"/>
          <w:szCs w:val="20"/>
          <w:rtl w:val="0"/>
        </w:rPr>
        <w:t xml:space="preserve">pnr_dual</w:t>
      </w:r>
      <w:r w:rsidDel="00000000" w:rsidR="00000000" w:rsidRPr="00000000">
        <w:rPr>
          <w:sz w:val="20"/>
          <w:szCs w:val="20"/>
          <w:rtl w:val="0"/>
        </w:rPr>
        <w:t xml:space="preserve"> directory for results)</w:t>
      </w:r>
    </w:p>
    <w:p w:rsidR="00000000" w:rsidDel="00000000" w:rsidP="00000000" w:rsidRDefault="00000000" w:rsidRPr="00000000" w14:paraId="0000003A">
      <w:pPr>
        <w:jc w:val="center"/>
        <w:rPr>
          <w:sz w:val="20"/>
          <w:szCs w:val="20"/>
        </w:rPr>
      </w:pPr>
      <w:r w:rsidDel="00000000" w:rsidR="00000000" w:rsidRPr="00000000">
        <w:rPr>
          <w:sz w:val="20"/>
          <w:szCs w:val="20"/>
        </w:rPr>
        <w:drawing>
          <wp:inline distB="114300" distT="114300" distL="114300" distR="114300">
            <wp:extent cx="6718535" cy="1446042"/>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718535" cy="144604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sz w:val="20"/>
          <w:szCs w:val="20"/>
          <w:rtl w:val="0"/>
        </w:rPr>
        <w:tab/>
        <w:tab/>
        <w:tab/>
        <w:tab/>
        <w:tab/>
        <w:tab/>
        <w:t xml:space="preserve">GLS with PNR netlist waveform</w:t>
      </w:r>
    </w:p>
    <w:p w:rsidR="00000000" w:rsidDel="00000000" w:rsidP="00000000" w:rsidRDefault="00000000" w:rsidRPr="00000000" w14:paraId="0000003C">
      <w:pPr>
        <w:ind w:left="2160" w:firstLine="720"/>
        <w:rPr>
          <w:sz w:val="20"/>
          <w:szCs w:val="20"/>
        </w:rPr>
      </w:pPr>
      <w:r w:rsidDel="00000000" w:rsidR="00000000" w:rsidRPr="00000000">
        <w:rPr>
          <w:rtl w:val="0"/>
        </w:rPr>
      </w:r>
    </w:p>
    <w:p w:rsidR="00000000" w:rsidDel="00000000" w:rsidP="00000000" w:rsidRDefault="00000000" w:rsidRPr="00000000" w14:paraId="0000003D">
      <w:pPr>
        <w:pStyle w:val="Heading1"/>
        <w:rPr>
          <w:sz w:val="30"/>
          <w:szCs w:val="30"/>
        </w:rPr>
      </w:pPr>
      <w:bookmarkStart w:colFirst="0" w:colLast="0" w:name="_o5vm756eb5yi" w:id="8"/>
      <w:bookmarkEnd w:id="8"/>
      <w:r w:rsidDel="00000000" w:rsidR="00000000" w:rsidRPr="00000000">
        <w:rPr>
          <w:sz w:val="30"/>
          <w:szCs w:val="30"/>
          <w:rtl w:val="0"/>
        </w:rPr>
        <w:t xml:space="preserve">Step 5: Optimizations</w:t>
      </w:r>
    </w:p>
    <w:p w:rsidR="00000000" w:rsidDel="00000000" w:rsidP="00000000" w:rsidRDefault="00000000" w:rsidRPr="00000000" w14:paraId="0000003E">
      <w:pPr>
        <w:rPr>
          <w:sz w:val="20"/>
          <w:szCs w:val="20"/>
        </w:rPr>
      </w:pPr>
      <w:r w:rsidDel="00000000" w:rsidR="00000000" w:rsidRPr="00000000">
        <w:rPr>
          <w:sz w:val="20"/>
          <w:szCs w:val="20"/>
          <w:rtl w:val="0"/>
        </w:rPr>
        <w:t xml:space="preserve">We performed the following optimizations to our design (all results shown in previous steps already include these):</w:t>
      </w:r>
    </w:p>
    <w:p w:rsidR="00000000" w:rsidDel="00000000" w:rsidP="00000000" w:rsidRDefault="00000000" w:rsidRPr="00000000" w14:paraId="0000003F">
      <w:pPr>
        <w:numPr>
          <w:ilvl w:val="0"/>
          <w:numId w:val="2"/>
        </w:numPr>
        <w:ind w:left="720" w:hanging="360"/>
        <w:rPr>
          <w:sz w:val="20"/>
          <w:szCs w:val="20"/>
        </w:rPr>
      </w:pPr>
      <w:r w:rsidDel="00000000" w:rsidR="00000000" w:rsidRPr="00000000">
        <w:rPr>
          <w:sz w:val="20"/>
          <w:szCs w:val="20"/>
          <w:rtl w:val="0"/>
        </w:rPr>
        <w:t xml:space="preserve">RTL</w:t>
      </w:r>
    </w:p>
    <w:p w:rsidR="00000000" w:rsidDel="00000000" w:rsidP="00000000" w:rsidRDefault="00000000" w:rsidRPr="00000000" w14:paraId="00000040">
      <w:pPr>
        <w:numPr>
          <w:ilvl w:val="1"/>
          <w:numId w:val="2"/>
        </w:numPr>
        <w:ind w:left="1440" w:hanging="360"/>
        <w:rPr>
          <w:sz w:val="20"/>
          <w:szCs w:val="20"/>
        </w:rPr>
      </w:pPr>
      <w:r w:rsidDel="00000000" w:rsidR="00000000" w:rsidRPr="00000000">
        <w:rPr>
          <w:sz w:val="20"/>
          <w:szCs w:val="20"/>
          <w:rtl w:val="0"/>
        </w:rPr>
        <w:t xml:space="preserve">We implemented a restoring division algorithm with pipelining in </w:t>
      </w:r>
      <w:r w:rsidDel="00000000" w:rsidR="00000000" w:rsidRPr="00000000">
        <w:rPr>
          <w:rFonts w:ascii="Courier New" w:cs="Courier New" w:eastAsia="Courier New" w:hAnsi="Courier New"/>
          <w:sz w:val="20"/>
          <w:szCs w:val="20"/>
          <w:rtl w:val="0"/>
        </w:rPr>
        <w:t xml:space="preserve">sfp_custom_div.v</w:t>
      </w:r>
      <w:r w:rsidDel="00000000" w:rsidR="00000000" w:rsidRPr="00000000">
        <w:rPr>
          <w:sz w:val="20"/>
          <w:szCs w:val="20"/>
          <w:rtl w:val="0"/>
        </w:rPr>
        <w:t xml:space="preserve"> which is used in the </w:t>
      </w:r>
      <w:r w:rsidDel="00000000" w:rsidR="00000000" w:rsidRPr="00000000">
        <w:rPr>
          <w:rFonts w:ascii="Courier New" w:cs="Courier New" w:eastAsia="Courier New" w:hAnsi="Courier New"/>
          <w:sz w:val="20"/>
          <w:szCs w:val="20"/>
          <w:rtl w:val="0"/>
        </w:rPr>
        <w:t xml:space="preserve">sfp_row.v</w:t>
      </w:r>
      <w:r w:rsidDel="00000000" w:rsidR="00000000" w:rsidRPr="00000000">
        <w:rPr>
          <w:sz w:val="20"/>
          <w:szCs w:val="20"/>
          <w:rtl w:val="0"/>
        </w:rPr>
        <w:t xml:space="preserve"> module</w:t>
      </w:r>
    </w:p>
    <w:p w:rsidR="00000000" w:rsidDel="00000000" w:rsidP="00000000" w:rsidRDefault="00000000" w:rsidRPr="00000000" w14:paraId="00000041">
      <w:pPr>
        <w:numPr>
          <w:ilvl w:val="1"/>
          <w:numId w:val="2"/>
        </w:numPr>
        <w:ind w:left="1440" w:hanging="360"/>
        <w:rPr>
          <w:sz w:val="20"/>
          <w:szCs w:val="20"/>
        </w:rPr>
      </w:pPr>
      <w:r w:rsidDel="00000000" w:rsidR="00000000" w:rsidRPr="00000000">
        <w:rPr>
          <w:sz w:val="20"/>
          <w:szCs w:val="20"/>
          <w:rtl w:val="0"/>
        </w:rPr>
        <w:t xml:space="preserve">Note: for single core, we initially tried multi-cycle path for the SFP division, which was able to meet timing in synthesis but not in PNR. Hence, we switched to the custom division. </w:t>
      </w:r>
    </w:p>
    <w:p w:rsidR="00000000" w:rsidDel="00000000" w:rsidP="00000000" w:rsidRDefault="00000000" w:rsidRPr="00000000" w14:paraId="00000042">
      <w:pPr>
        <w:numPr>
          <w:ilvl w:val="1"/>
          <w:numId w:val="2"/>
        </w:numPr>
        <w:ind w:left="1440" w:hanging="360"/>
        <w:rPr>
          <w:sz w:val="20"/>
          <w:szCs w:val="20"/>
        </w:rPr>
      </w:pPr>
      <w:r w:rsidDel="00000000" w:rsidR="00000000" w:rsidRPr="00000000">
        <w:rPr>
          <w:sz w:val="20"/>
          <w:szCs w:val="20"/>
          <w:rtl w:val="0"/>
        </w:rPr>
        <w:t xml:space="preserve">Pipelining</w:t>
      </w:r>
    </w:p>
    <w:p w:rsidR="00000000" w:rsidDel="00000000" w:rsidP="00000000" w:rsidRDefault="00000000" w:rsidRPr="00000000" w14:paraId="00000043">
      <w:pPr>
        <w:numPr>
          <w:ilvl w:val="2"/>
          <w:numId w:val="2"/>
        </w:numPr>
        <w:ind w:left="2160" w:hanging="360"/>
        <w:rPr>
          <w:sz w:val="20"/>
          <w:szCs w:val="20"/>
        </w:rPr>
      </w:pPr>
      <w:r w:rsidDel="00000000" w:rsidR="00000000" w:rsidRPr="00000000">
        <w:rPr>
          <w:sz w:val="20"/>
          <w:szCs w:val="20"/>
          <w:rtl w:val="0"/>
        </w:rPr>
        <w:t xml:space="preserve">Custom pipelined multiplication, and pipelining of adder tree inside </w:t>
      </w:r>
      <w:r w:rsidDel="00000000" w:rsidR="00000000" w:rsidRPr="00000000">
        <w:rPr>
          <w:rFonts w:ascii="Courier New" w:cs="Courier New" w:eastAsia="Courier New" w:hAnsi="Courier New"/>
          <w:sz w:val="20"/>
          <w:szCs w:val="20"/>
          <w:rtl w:val="0"/>
        </w:rPr>
        <w:t xml:space="preserve">mac_8in</w:t>
      </w:r>
      <w:r w:rsidDel="00000000" w:rsidR="00000000" w:rsidRPr="00000000">
        <w:rPr>
          <w:sz w:val="20"/>
          <w:szCs w:val="20"/>
          <w:rtl w:val="0"/>
        </w:rPr>
        <w:t xml:space="preserve"> </w:t>
      </w:r>
      <w:r w:rsidDel="00000000" w:rsidR="00000000" w:rsidRPr="00000000">
        <w:rPr>
          <w:sz w:val="20"/>
          <w:szCs w:val="20"/>
          <w:rtl w:val="0"/>
        </w:rPr>
        <w:t xml:space="preserve">module</w:t>
      </w:r>
    </w:p>
    <w:p w:rsidR="00000000" w:rsidDel="00000000" w:rsidP="00000000" w:rsidRDefault="00000000" w:rsidRPr="00000000" w14:paraId="00000044">
      <w:pPr>
        <w:numPr>
          <w:ilvl w:val="2"/>
          <w:numId w:val="2"/>
        </w:numPr>
        <w:ind w:left="2160" w:hanging="360"/>
        <w:rPr>
          <w:sz w:val="20"/>
          <w:szCs w:val="20"/>
        </w:rPr>
      </w:pPr>
      <w:r w:rsidDel="00000000" w:rsidR="00000000" w:rsidRPr="00000000">
        <w:rPr>
          <w:sz w:val="20"/>
          <w:szCs w:val="20"/>
          <w:rtl w:val="0"/>
        </w:rPr>
        <w:t xml:space="preserve">Adder trees, and the division in </w:t>
      </w:r>
      <w:r w:rsidDel="00000000" w:rsidR="00000000" w:rsidRPr="00000000">
        <w:rPr>
          <w:rFonts w:ascii="Courier New" w:cs="Courier New" w:eastAsia="Courier New" w:hAnsi="Courier New"/>
          <w:sz w:val="20"/>
          <w:szCs w:val="20"/>
          <w:rtl w:val="0"/>
        </w:rPr>
        <w:t xml:space="preserve">sfp_row.v </w:t>
      </w:r>
      <w:r w:rsidDel="00000000" w:rsidR="00000000" w:rsidRPr="00000000">
        <w:rPr>
          <w:sz w:val="20"/>
          <w:szCs w:val="20"/>
          <w:rtl w:val="0"/>
        </w:rPr>
        <w:t xml:space="preserve">were also pipelined</w:t>
      </w:r>
    </w:p>
    <w:p w:rsidR="00000000" w:rsidDel="00000000" w:rsidP="00000000" w:rsidRDefault="00000000" w:rsidRPr="00000000" w14:paraId="00000045">
      <w:pPr>
        <w:numPr>
          <w:ilvl w:val="2"/>
          <w:numId w:val="2"/>
        </w:numPr>
        <w:ind w:left="2160" w:hanging="360"/>
        <w:rPr>
          <w:sz w:val="20"/>
          <w:szCs w:val="20"/>
          <w:u w:val="none"/>
        </w:rPr>
      </w:pPr>
      <w:r w:rsidDel="00000000" w:rsidR="00000000" w:rsidRPr="00000000">
        <w:rPr>
          <w:sz w:val="20"/>
          <w:szCs w:val="20"/>
          <w:rtl w:val="0"/>
        </w:rPr>
        <w:t xml:space="preserve">Note that without pipelining, we were not able to meet timing even with a relaxed CLK of period 4ns. </w:t>
      </w:r>
    </w:p>
    <w:p w:rsidR="00000000" w:rsidDel="00000000" w:rsidP="00000000" w:rsidRDefault="00000000" w:rsidRPr="00000000" w14:paraId="00000046">
      <w:pPr>
        <w:numPr>
          <w:ilvl w:val="1"/>
          <w:numId w:val="2"/>
        </w:numPr>
        <w:ind w:left="1440" w:hanging="360"/>
        <w:rPr>
          <w:sz w:val="20"/>
          <w:szCs w:val="20"/>
        </w:rPr>
      </w:pPr>
      <w:r w:rsidDel="00000000" w:rsidR="00000000" w:rsidRPr="00000000">
        <w:rPr>
          <w:sz w:val="20"/>
          <w:szCs w:val="20"/>
          <w:rtl w:val="0"/>
        </w:rPr>
        <w:t xml:space="preserve">To simplify timing, we moved the SFP between the OFIFO and the PMEM. That is, once the OFIFO has a vector ready, it passes the vector to the SFP, which performs the normalization, and then writes the normalized vector directly to PMEM. </w:t>
      </w:r>
    </w:p>
    <w:p w:rsidR="00000000" w:rsidDel="00000000" w:rsidP="00000000" w:rsidRDefault="00000000" w:rsidRPr="00000000" w14:paraId="00000047">
      <w:pPr>
        <w:numPr>
          <w:ilvl w:val="0"/>
          <w:numId w:val="2"/>
        </w:numPr>
        <w:ind w:left="720" w:hanging="360"/>
        <w:rPr>
          <w:sz w:val="20"/>
          <w:szCs w:val="20"/>
        </w:rPr>
      </w:pPr>
      <w:r w:rsidDel="00000000" w:rsidR="00000000" w:rsidRPr="00000000">
        <w:rPr>
          <w:sz w:val="20"/>
          <w:szCs w:val="20"/>
          <w:rtl w:val="0"/>
        </w:rPr>
        <w:t xml:space="preserve">Placement</w:t>
      </w:r>
    </w:p>
    <w:p w:rsidR="00000000" w:rsidDel="00000000" w:rsidP="00000000" w:rsidRDefault="00000000" w:rsidRPr="00000000" w14:paraId="00000048">
      <w:pPr>
        <w:numPr>
          <w:ilvl w:val="1"/>
          <w:numId w:val="2"/>
        </w:numPr>
        <w:ind w:left="1440" w:hanging="360"/>
        <w:rPr>
          <w:sz w:val="20"/>
          <w:szCs w:val="20"/>
        </w:rPr>
      </w:pPr>
      <w:r w:rsidDel="00000000" w:rsidR="00000000" w:rsidRPr="00000000">
        <w:rPr>
          <w:sz w:val="20"/>
          <w:szCs w:val="20"/>
          <w:rtl w:val="0"/>
        </w:rPr>
        <w:t xml:space="preserve">We also iterated on the dual core PNR to move around pins so that timing would be met. </w:t>
      </w:r>
    </w:p>
    <w:p w:rsidR="00000000" w:rsidDel="00000000" w:rsidP="00000000" w:rsidRDefault="00000000" w:rsidRPr="00000000" w14:paraId="00000049">
      <w:pPr>
        <w:numPr>
          <w:ilvl w:val="1"/>
          <w:numId w:val="2"/>
        </w:numPr>
        <w:ind w:left="1440" w:hanging="360"/>
        <w:rPr>
          <w:sz w:val="20"/>
          <w:szCs w:val="20"/>
        </w:rPr>
      </w:pPr>
      <w:r w:rsidDel="00000000" w:rsidR="00000000" w:rsidRPr="00000000">
        <w:rPr>
          <w:sz w:val="20"/>
          <w:szCs w:val="20"/>
          <w:rtl w:val="0"/>
        </w:rPr>
        <w:t xml:space="preserve">For dual core, the single core instance on the right hand side is flipped about the Y-axis. This is done so that the core on the left side is driven by pins on the left side of the chip, and the core on the right side is driven by pins on the right side of the chip. </w:t>
      </w:r>
    </w:p>
    <w:p w:rsidR="00000000" w:rsidDel="00000000" w:rsidP="00000000" w:rsidRDefault="00000000" w:rsidRPr="00000000" w14:paraId="0000004A">
      <w:pPr>
        <w:numPr>
          <w:ilvl w:val="1"/>
          <w:numId w:val="2"/>
        </w:numPr>
        <w:ind w:left="1440" w:hanging="360"/>
        <w:rPr>
          <w:sz w:val="20"/>
          <w:szCs w:val="20"/>
        </w:rPr>
      </w:pPr>
      <w:r w:rsidDel="00000000" w:rsidR="00000000" w:rsidRPr="00000000">
        <w:rPr>
          <w:sz w:val="20"/>
          <w:szCs w:val="20"/>
          <w:rtl w:val="0"/>
        </w:rPr>
        <w:t xml:space="preserve">Output pins are always at the bottom edge, for both single core and dual core. </w:t>
      </w:r>
    </w:p>
    <w:p w:rsidR="00000000" w:rsidDel="00000000" w:rsidP="00000000" w:rsidRDefault="00000000" w:rsidRPr="00000000" w14:paraId="0000004B">
      <w:pPr>
        <w:numPr>
          <w:ilvl w:val="1"/>
          <w:numId w:val="2"/>
        </w:numPr>
        <w:ind w:left="1440" w:hanging="360"/>
        <w:rPr>
          <w:sz w:val="20"/>
          <w:szCs w:val="20"/>
        </w:rPr>
      </w:pPr>
      <w:r w:rsidDel="00000000" w:rsidR="00000000" w:rsidRPr="00000000">
        <w:rPr>
          <w:sz w:val="20"/>
          <w:szCs w:val="20"/>
          <w:rtl w:val="0"/>
        </w:rPr>
        <w:t xml:space="preserve">Pitch for output pins of single core and output pins of dual core have been matched.</w:t>
      </w:r>
    </w:p>
    <w:p w:rsidR="00000000" w:rsidDel="00000000" w:rsidP="00000000" w:rsidRDefault="00000000" w:rsidRPr="00000000" w14:paraId="0000004C">
      <w:pPr>
        <w:numPr>
          <w:ilvl w:val="0"/>
          <w:numId w:val="2"/>
        </w:numPr>
        <w:ind w:left="720" w:hanging="360"/>
        <w:rPr>
          <w:sz w:val="20"/>
          <w:szCs w:val="20"/>
        </w:rPr>
      </w:pPr>
      <w:r w:rsidDel="00000000" w:rsidR="00000000" w:rsidRPr="00000000">
        <w:rPr>
          <w:sz w:val="20"/>
          <w:szCs w:val="20"/>
          <w:rtl w:val="0"/>
        </w:rPr>
        <w:t xml:space="preserve">Miscellaneous</w:t>
      </w:r>
    </w:p>
    <w:p w:rsidR="00000000" w:rsidDel="00000000" w:rsidP="00000000" w:rsidRDefault="00000000" w:rsidRPr="00000000" w14:paraId="0000004D">
      <w:pPr>
        <w:numPr>
          <w:ilvl w:val="1"/>
          <w:numId w:val="2"/>
        </w:numPr>
        <w:ind w:left="1440" w:hanging="360"/>
        <w:rPr>
          <w:sz w:val="20"/>
          <w:szCs w:val="20"/>
        </w:rPr>
      </w:pPr>
      <w:r w:rsidDel="00000000" w:rsidR="00000000" w:rsidRPr="00000000">
        <w:rPr>
          <w:rFonts w:ascii="Arial Unicode MS" w:cs="Arial Unicode MS" w:eastAsia="Arial Unicode MS" w:hAnsi="Arial Unicode MS"/>
          <w:sz w:val="20"/>
          <w:szCs w:val="20"/>
          <w:rtl w:val="0"/>
        </w:rPr>
        <w:t xml:space="preserve">We were initially not meeting timing for the dual core, in the clk→Q path for the reg2reg path of single core module output to final dual chip module output. Earlier, there was a direct combinational path from the PMEM instances all the way to the dual core fullchip output pins. To solve this problem, we flopped the PMEM outputs at the single core boundary. </w:t>
      </w:r>
    </w:p>
    <w:p w:rsidR="00000000" w:rsidDel="00000000" w:rsidP="00000000" w:rsidRDefault="00000000" w:rsidRPr="00000000" w14:paraId="0000004E">
      <w:pPr>
        <w:numPr>
          <w:ilvl w:val="1"/>
          <w:numId w:val="2"/>
        </w:numPr>
        <w:ind w:left="1440" w:hanging="360"/>
        <w:rPr>
          <w:sz w:val="20"/>
          <w:szCs w:val="20"/>
          <w:u w:val="none"/>
        </w:rPr>
      </w:pPr>
      <w:r w:rsidDel="00000000" w:rsidR="00000000" w:rsidRPr="00000000">
        <w:rPr>
          <w:sz w:val="20"/>
          <w:szCs w:val="20"/>
          <w:rtl w:val="0"/>
        </w:rPr>
        <w:t xml:space="preserve">All synthesis was performed with worst corner libs. Setup timing for dual core was met with WC, and hold timing was met with BC. We also achieved 0 DRC/connectivity/geometry errors. </w:t>
      </w:r>
    </w:p>
    <w:p w:rsidR="00000000" w:rsidDel="00000000" w:rsidP="00000000" w:rsidRDefault="00000000" w:rsidRPr="00000000" w14:paraId="0000004F">
      <w:pPr>
        <w:pStyle w:val="Heading1"/>
        <w:rPr>
          <w:sz w:val="30"/>
          <w:szCs w:val="30"/>
        </w:rPr>
      </w:pPr>
      <w:bookmarkStart w:colFirst="0" w:colLast="0" w:name="_31omtal8mjgj" w:id="9"/>
      <w:bookmarkEnd w:id="9"/>
      <w:r w:rsidDel="00000000" w:rsidR="00000000" w:rsidRPr="00000000">
        <w:rPr>
          <w:sz w:val="30"/>
          <w:szCs w:val="30"/>
          <w:rtl w:val="0"/>
        </w:rPr>
        <w:t xml:space="preserve">Conclusion</w:t>
      </w:r>
    </w:p>
    <w:p w:rsidR="00000000" w:rsidDel="00000000" w:rsidP="00000000" w:rsidRDefault="00000000" w:rsidRPr="00000000" w14:paraId="00000050">
      <w:pPr>
        <w:rPr>
          <w:sz w:val="20"/>
          <w:szCs w:val="20"/>
        </w:rPr>
      </w:pPr>
      <w:r w:rsidDel="00000000" w:rsidR="00000000" w:rsidRPr="00000000">
        <w:rPr>
          <w:sz w:val="20"/>
          <w:szCs w:val="20"/>
          <w:rtl w:val="0"/>
        </w:rPr>
        <w:t xml:space="preserve">We were able to complete the design, meeting timing (both setup and hold) at the target frequency of 1GHz, with IO delays set as 0.2ns throughout. As per the reports, our total chip area is 3101825 um^2. </w:t>
      </w:r>
    </w:p>
    <w:p w:rsidR="00000000" w:rsidDel="00000000" w:rsidP="00000000" w:rsidRDefault="00000000" w:rsidRPr="00000000" w14:paraId="00000051">
      <w:pPr>
        <w:rPr>
          <w:sz w:val="20"/>
          <w:szCs w:val="20"/>
        </w:rPr>
      </w:pPr>
      <w:r w:rsidDel="00000000" w:rsidR="00000000" w:rsidRPr="00000000">
        <w:rPr>
          <w:sz w:val="20"/>
          <w:szCs w:val="20"/>
          <w:rtl w:val="0"/>
        </w:rPr>
        <w:t xml:space="preserve">We also performed power analysis of our design in innovus/voltus, with the VCD from the GLS run that used the PNR netlist of the dual core fullchip. The total power came out to be 7.84 mW. Screenshots are below:</w:t>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jc w:val="center"/>
        <w:rPr>
          <w:sz w:val="20"/>
          <w:szCs w:val="20"/>
        </w:rPr>
      </w:pPr>
      <w:r w:rsidDel="00000000" w:rsidR="00000000" w:rsidRPr="00000000">
        <w:rPr>
          <w:sz w:val="20"/>
          <w:szCs w:val="20"/>
        </w:rPr>
        <w:drawing>
          <wp:inline distB="114300" distT="114300" distL="114300" distR="114300">
            <wp:extent cx="3807609" cy="214122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807609" cy="21412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2880" w:firstLine="720"/>
        <w:rPr>
          <w:sz w:val="20"/>
          <w:szCs w:val="20"/>
        </w:rPr>
      </w:pPr>
      <w:r w:rsidDel="00000000" w:rsidR="00000000" w:rsidRPr="00000000">
        <w:rPr>
          <w:sz w:val="20"/>
          <w:szCs w:val="20"/>
          <w:rtl w:val="0"/>
        </w:rPr>
        <w:t xml:space="preserve">Innovus/Voltus Power Measurement with VCD - Results</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sz w:val="30"/>
          <w:szCs w:val="30"/>
        </w:rPr>
      </w:pPr>
      <w:bookmarkStart w:colFirst="0" w:colLast="0" w:name="_h1r0m9wfrv4y" w:id="10"/>
      <w:bookmarkEnd w:id="10"/>
      <w:r w:rsidDel="00000000" w:rsidR="00000000" w:rsidRPr="00000000">
        <w:rPr>
          <w:sz w:val="30"/>
          <w:szCs w:val="30"/>
          <w:rtl w:val="0"/>
        </w:rPr>
        <w:t xml:space="preserve">Appendix A: Team Members</w:t>
      </w:r>
    </w:p>
    <w:p w:rsidR="00000000" w:rsidDel="00000000" w:rsidP="00000000" w:rsidRDefault="00000000" w:rsidRPr="00000000" w14:paraId="00000056">
      <w:pPr>
        <w:rPr>
          <w:sz w:val="20"/>
          <w:szCs w:val="20"/>
        </w:rPr>
      </w:pPr>
      <w:r w:rsidDel="00000000" w:rsidR="00000000" w:rsidRPr="00000000">
        <w:rPr>
          <w:sz w:val="20"/>
          <w:szCs w:val="20"/>
          <w:rtl w:val="0"/>
        </w:rPr>
        <w:t xml:space="preserve">Please note: we had already checked with Prof. Kang about having 7 members in our team earlier in the quarter.</w:t>
      </w:r>
    </w:p>
    <w:tbl>
      <w:tblPr>
        <w:tblStyle w:val="Table1"/>
        <w:tblW w:w="1166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8"/>
        <w:gridCol w:w="3888"/>
        <w:gridCol w:w="3888"/>
        <w:tblGridChange w:id="0">
          <w:tblGrid>
            <w:gridCol w:w="3888"/>
            <w:gridCol w:w="3888"/>
            <w:gridCol w:w="388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sz w:val="20"/>
                <w:szCs w:val="20"/>
              </w:rPr>
            </w:pPr>
            <w:r w:rsidDel="00000000" w:rsidR="00000000" w:rsidRPr="00000000">
              <w:rPr>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sz w:val="20"/>
                <w:szCs w:val="20"/>
              </w:rPr>
            </w:pPr>
            <w:r w:rsidDel="00000000" w:rsidR="00000000" w:rsidRPr="00000000">
              <w:rPr>
                <w:b w:val="1"/>
                <w:sz w:val="20"/>
                <w:szCs w:val="20"/>
                <w:rtl w:val="0"/>
              </w:rPr>
              <w:t xml:space="preserve">UCSD email (@ucsd.edu)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sz w:val="20"/>
                <w:szCs w:val="20"/>
              </w:rPr>
            </w:pPr>
            <w:r w:rsidDel="00000000" w:rsidR="00000000" w:rsidRPr="00000000">
              <w:rPr>
                <w:b w:val="1"/>
                <w:sz w:val="20"/>
                <w:szCs w:val="20"/>
                <w:rtl w:val="0"/>
              </w:rPr>
              <w:t xml:space="preserve">PID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0"/>
                <w:szCs w:val="20"/>
              </w:rPr>
            </w:pPr>
            <w:r w:rsidDel="00000000" w:rsidR="00000000" w:rsidRPr="00000000">
              <w:rPr>
                <w:sz w:val="20"/>
                <w:szCs w:val="20"/>
                <w:rtl w:val="0"/>
              </w:rPr>
              <w:t xml:space="preserve">Shaurya Chopra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0"/>
                <w:szCs w:val="20"/>
              </w:rPr>
            </w:pPr>
            <w:r w:rsidDel="00000000" w:rsidR="00000000" w:rsidRPr="00000000">
              <w:rPr>
                <w:sz w:val="20"/>
                <w:szCs w:val="20"/>
                <w:rtl w:val="0"/>
              </w:rPr>
              <w:t xml:space="preserve">shchopra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0"/>
                <w:szCs w:val="20"/>
              </w:rPr>
            </w:pPr>
            <w:r w:rsidDel="00000000" w:rsidR="00000000" w:rsidRPr="00000000">
              <w:rPr>
                <w:sz w:val="20"/>
                <w:szCs w:val="20"/>
                <w:rtl w:val="0"/>
              </w:rPr>
              <w:t xml:space="preserve">A69029758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0"/>
                <w:szCs w:val="20"/>
              </w:rPr>
            </w:pPr>
            <w:r w:rsidDel="00000000" w:rsidR="00000000" w:rsidRPr="00000000">
              <w:rPr>
                <w:sz w:val="20"/>
                <w:szCs w:val="20"/>
                <w:rtl w:val="0"/>
              </w:rPr>
              <w:t xml:space="preserve">Mayank 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0"/>
                <w:szCs w:val="20"/>
              </w:rPr>
            </w:pPr>
            <w:r w:rsidDel="00000000" w:rsidR="00000000" w:rsidRPr="00000000">
              <w:rPr>
                <w:sz w:val="20"/>
                <w:szCs w:val="20"/>
                <w:rtl w:val="0"/>
              </w:rPr>
              <w:t xml:space="preserve">mak025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0"/>
                <w:szCs w:val="20"/>
              </w:rPr>
            </w:pPr>
            <w:r w:rsidDel="00000000" w:rsidR="00000000" w:rsidRPr="00000000">
              <w:rPr>
                <w:sz w:val="20"/>
                <w:szCs w:val="20"/>
                <w:rtl w:val="0"/>
              </w:rPr>
              <w:t xml:space="preserve">A69030454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0"/>
                <w:szCs w:val="20"/>
              </w:rPr>
            </w:pPr>
            <w:r w:rsidDel="00000000" w:rsidR="00000000" w:rsidRPr="00000000">
              <w:rPr>
                <w:sz w:val="20"/>
                <w:szCs w:val="20"/>
                <w:rtl w:val="0"/>
              </w:rPr>
              <w:t xml:space="preserve">Divyang Wadhwani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0"/>
                <w:szCs w:val="20"/>
              </w:rPr>
            </w:pPr>
            <w:r w:rsidDel="00000000" w:rsidR="00000000" w:rsidRPr="00000000">
              <w:rPr>
                <w:sz w:val="20"/>
                <w:szCs w:val="20"/>
                <w:rtl w:val="0"/>
              </w:rPr>
              <w:t xml:space="preserve">dnwadhwani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0"/>
                <w:szCs w:val="20"/>
              </w:rPr>
            </w:pPr>
            <w:r w:rsidDel="00000000" w:rsidR="00000000" w:rsidRPr="00000000">
              <w:rPr>
                <w:sz w:val="20"/>
                <w:szCs w:val="20"/>
                <w:rtl w:val="0"/>
              </w:rPr>
              <w:t xml:space="preserve">A69030133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0"/>
                <w:szCs w:val="20"/>
              </w:rPr>
            </w:pPr>
            <w:r w:rsidDel="00000000" w:rsidR="00000000" w:rsidRPr="00000000">
              <w:rPr>
                <w:sz w:val="20"/>
                <w:szCs w:val="20"/>
                <w:rtl w:val="0"/>
              </w:rPr>
              <w:t xml:space="preserve">Navya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n6jain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0"/>
                <w:szCs w:val="20"/>
              </w:rPr>
            </w:pPr>
            <w:r w:rsidDel="00000000" w:rsidR="00000000" w:rsidRPr="00000000">
              <w:rPr>
                <w:sz w:val="20"/>
                <w:szCs w:val="20"/>
                <w:rtl w:val="0"/>
              </w:rPr>
              <w:t xml:space="preserve">A69029808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 xml:space="preserve">Sidhartha Mishra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0"/>
                <w:szCs w:val="20"/>
              </w:rPr>
            </w:pPr>
            <w:r w:rsidDel="00000000" w:rsidR="00000000" w:rsidRPr="00000000">
              <w:rPr>
                <w:sz w:val="20"/>
                <w:szCs w:val="20"/>
                <w:rtl w:val="0"/>
              </w:rPr>
              <w:t xml:space="preserve">simishra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0"/>
                <w:szCs w:val="20"/>
              </w:rPr>
            </w:pPr>
            <w:r w:rsidDel="00000000" w:rsidR="00000000" w:rsidRPr="00000000">
              <w:rPr>
                <w:sz w:val="20"/>
                <w:szCs w:val="20"/>
                <w:rtl w:val="0"/>
              </w:rPr>
              <w:t xml:space="preserve">A69035835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0"/>
                <w:szCs w:val="20"/>
              </w:rPr>
            </w:pPr>
            <w:r w:rsidDel="00000000" w:rsidR="00000000" w:rsidRPr="00000000">
              <w:rPr>
                <w:sz w:val="20"/>
                <w:szCs w:val="20"/>
                <w:rtl w:val="0"/>
              </w:rPr>
              <w:t xml:space="preserve">Ishita Chawla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ichawla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0"/>
                <w:szCs w:val="20"/>
              </w:rPr>
            </w:pPr>
            <w:r w:rsidDel="00000000" w:rsidR="00000000" w:rsidRPr="00000000">
              <w:rPr>
                <w:sz w:val="20"/>
                <w:szCs w:val="20"/>
                <w:rtl w:val="0"/>
              </w:rPr>
              <w:t xml:space="preserve">A69029691</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Soumil Paranjpay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0"/>
                <w:szCs w:val="20"/>
              </w:rPr>
            </w:pPr>
            <w:r w:rsidDel="00000000" w:rsidR="00000000" w:rsidRPr="00000000">
              <w:rPr>
                <w:sz w:val="20"/>
                <w:szCs w:val="20"/>
                <w:rtl w:val="0"/>
              </w:rPr>
              <w:t xml:space="preserve">sparanjpay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0"/>
                <w:szCs w:val="20"/>
              </w:rPr>
            </w:pPr>
            <w:r w:rsidDel="00000000" w:rsidR="00000000" w:rsidRPr="00000000">
              <w:rPr>
                <w:sz w:val="20"/>
                <w:szCs w:val="20"/>
                <w:rtl w:val="0"/>
              </w:rPr>
              <w:t xml:space="preserve">A69036087</w:t>
            </w:r>
          </w:p>
        </w:tc>
      </w:tr>
    </w:tbl>
    <w:p w:rsidR="00000000" w:rsidDel="00000000" w:rsidP="00000000" w:rsidRDefault="00000000" w:rsidRPr="00000000" w14:paraId="0000006F">
      <w:pPr>
        <w:pStyle w:val="Heading1"/>
        <w:rPr>
          <w:sz w:val="30"/>
          <w:szCs w:val="30"/>
        </w:rPr>
      </w:pPr>
      <w:bookmarkStart w:colFirst="0" w:colLast="0" w:name="_8a95kl3sby6e" w:id="11"/>
      <w:bookmarkEnd w:id="11"/>
      <w:r w:rsidDel="00000000" w:rsidR="00000000" w:rsidRPr="00000000">
        <w:rPr>
          <w:sz w:val="30"/>
          <w:szCs w:val="30"/>
          <w:rtl w:val="0"/>
        </w:rPr>
        <w:t xml:space="preserve">Appendix B: Useful Screenshots</w:t>
      </w:r>
    </w:p>
    <w:p w:rsidR="00000000" w:rsidDel="00000000" w:rsidP="00000000" w:rsidRDefault="00000000" w:rsidRPr="00000000" w14:paraId="00000070">
      <w:pPr>
        <w:ind w:left="720" w:firstLine="0"/>
        <w:jc w:val="center"/>
        <w:rPr>
          <w:sz w:val="20"/>
          <w:szCs w:val="20"/>
        </w:rPr>
      </w:pPr>
      <w:r w:rsidDel="00000000" w:rsidR="00000000" w:rsidRPr="00000000">
        <w:rPr>
          <w:sz w:val="20"/>
          <w:szCs w:val="20"/>
        </w:rPr>
        <w:drawing>
          <wp:inline distB="114300" distT="114300" distL="114300" distR="114300">
            <wp:extent cx="4955411" cy="2777208"/>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55411" cy="277720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2160" w:firstLine="0"/>
        <w:rPr>
          <w:sz w:val="20"/>
          <w:szCs w:val="20"/>
        </w:rPr>
      </w:pPr>
      <w:r w:rsidDel="00000000" w:rsidR="00000000" w:rsidRPr="00000000">
        <w:rPr>
          <w:sz w:val="20"/>
          <w:szCs w:val="20"/>
          <w:rtl w:val="0"/>
        </w:rPr>
        <w:t xml:space="preserve">     </w:t>
        <w:tab/>
        <w:t xml:space="preserve">      GLS logs for Step-1 with PNR netlist that shows all values matching</w:t>
      </w:r>
    </w:p>
    <w:p w:rsidR="00000000" w:rsidDel="00000000" w:rsidP="00000000" w:rsidRDefault="00000000" w:rsidRPr="00000000" w14:paraId="00000072">
      <w:pPr>
        <w:ind w:left="0" w:firstLine="0"/>
        <w:rPr>
          <w:sz w:val="20"/>
          <w:szCs w:val="20"/>
        </w:rPr>
      </w:pPr>
      <w:r w:rsidDel="00000000" w:rsidR="00000000" w:rsidRPr="00000000">
        <w:rPr>
          <w:rtl w:val="0"/>
        </w:rPr>
      </w:r>
    </w:p>
    <w:p w:rsidR="00000000" w:rsidDel="00000000" w:rsidP="00000000" w:rsidRDefault="00000000" w:rsidRPr="00000000" w14:paraId="00000073">
      <w:pPr>
        <w:jc w:val="center"/>
        <w:rPr>
          <w:sz w:val="20"/>
          <w:szCs w:val="20"/>
        </w:rPr>
      </w:pPr>
      <w:r w:rsidDel="00000000" w:rsidR="00000000" w:rsidRPr="00000000">
        <w:rPr>
          <w:sz w:val="20"/>
          <w:szCs w:val="20"/>
        </w:rPr>
        <w:drawing>
          <wp:inline distB="114300" distT="114300" distL="114300" distR="114300">
            <wp:extent cx="4776788" cy="2680309"/>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776788" cy="268030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2160" w:firstLine="720"/>
        <w:rPr>
          <w:sz w:val="20"/>
          <w:szCs w:val="20"/>
        </w:rPr>
      </w:pPr>
      <w:r w:rsidDel="00000000" w:rsidR="00000000" w:rsidRPr="00000000">
        <w:rPr>
          <w:sz w:val="20"/>
          <w:szCs w:val="20"/>
          <w:rtl w:val="0"/>
        </w:rPr>
        <w:t xml:space="preserve">   GLS with PNR Netlist (Step-4) Log that shows all values matching</w:t>
      </w:r>
    </w:p>
    <w:p w:rsidR="00000000" w:rsidDel="00000000" w:rsidP="00000000" w:rsidRDefault="00000000" w:rsidRPr="00000000" w14:paraId="00000075">
      <w:pPr>
        <w:ind w:left="2160" w:firstLine="720"/>
        <w:rPr>
          <w:sz w:val="20"/>
          <w:szCs w:val="20"/>
        </w:rPr>
      </w:pPr>
      <w:r w:rsidDel="00000000" w:rsidR="00000000" w:rsidRPr="00000000">
        <w:rPr>
          <w:rtl w:val="0"/>
        </w:rPr>
      </w:r>
    </w:p>
    <w:p w:rsidR="00000000" w:rsidDel="00000000" w:rsidP="00000000" w:rsidRDefault="00000000" w:rsidRPr="00000000" w14:paraId="00000076">
      <w:pPr>
        <w:ind w:left="2160" w:firstLine="720"/>
        <w:rPr>
          <w:sz w:val="20"/>
          <w:szCs w:val="20"/>
        </w:rPr>
      </w:pPr>
      <w:r w:rsidDel="00000000" w:rsidR="00000000" w:rsidRPr="00000000">
        <w:rPr>
          <w:rtl w:val="0"/>
        </w:rPr>
      </w:r>
    </w:p>
    <w:p w:rsidR="00000000" w:rsidDel="00000000" w:rsidP="00000000" w:rsidRDefault="00000000" w:rsidRPr="00000000" w14:paraId="00000077">
      <w:pPr>
        <w:ind w:left="2160" w:firstLine="720"/>
        <w:rPr>
          <w:sz w:val="20"/>
          <w:szCs w:val="20"/>
        </w:rPr>
      </w:pPr>
      <w:r w:rsidDel="00000000" w:rsidR="00000000" w:rsidRPr="00000000">
        <w:rPr>
          <w:rtl w:val="0"/>
        </w:rPr>
      </w:r>
    </w:p>
    <w:p w:rsidR="00000000" w:rsidDel="00000000" w:rsidP="00000000" w:rsidRDefault="00000000" w:rsidRPr="00000000" w14:paraId="00000078">
      <w:pPr>
        <w:jc w:val="center"/>
        <w:rPr>
          <w:sz w:val="20"/>
          <w:szCs w:val="20"/>
        </w:rPr>
      </w:pPr>
      <w:r w:rsidDel="00000000" w:rsidR="00000000" w:rsidRPr="00000000">
        <w:rPr>
          <w:sz w:val="20"/>
          <w:szCs w:val="20"/>
        </w:rPr>
        <w:drawing>
          <wp:inline distB="114300" distT="114300" distL="114300" distR="114300">
            <wp:extent cx="4462463" cy="2510135"/>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462463" cy="251013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2880" w:firstLine="0"/>
        <w:rPr>
          <w:sz w:val="20"/>
          <w:szCs w:val="20"/>
        </w:rPr>
      </w:pPr>
      <w:r w:rsidDel="00000000" w:rsidR="00000000" w:rsidRPr="00000000">
        <w:rPr>
          <w:sz w:val="20"/>
          <w:szCs w:val="20"/>
          <w:rtl w:val="0"/>
        </w:rPr>
        <w:t xml:space="preserve">Innovus/Voltus Power Measurement with VCD for Dual Core - Setup</w:t>
      </w:r>
    </w:p>
    <w:sectPr>
      <w:footerReference r:id="rId16" w:type="default"/>
      <w:pgSz w:h="15840" w:w="12240" w:orient="portrait"/>
      <w:pgMar w:bottom="288" w:top="288" w:left="288" w:right="288"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haurya Chopra" w:id="0" w:date="2025-03-21T22:13:49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to perform "git pull"/rerunning stuff if necessary, when submitting</w:t>
      </w:r>
    </w:p>
  </w:comment>
  <w:comment w:author="Shaurya Chopra" w:id="1" w:date="2025-03-22T21:26:22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rerunning everything now</w:t>
      </w:r>
    </w:p>
  </w:comment>
  <w:comment w:author="Shaurya Chopra" w:id="5" w:date="2025-03-21T21:54:08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this</w:t>
      </w:r>
    </w:p>
  </w:comment>
  <w:comment w:author="Shaurya Chopra" w:id="6" w:date="2025-03-23T04:04:17Z">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confirmed</w:t>
      </w:r>
    </w:p>
  </w:comment>
  <w:comment w:author="Shaurya Chopra" w:id="2" w:date="2025-03-20T21:29:25Z">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vcd is in .gitignore, so double check that this file exists before submitting the report</w:t>
      </w:r>
    </w:p>
  </w:comment>
  <w:comment w:author="Shaurya Chopra" w:id="3" w:date="2025-03-22T21:26:29Z">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rerunning</w:t>
      </w:r>
    </w:p>
  </w:comment>
  <w:comment w:author="Shaurya Chopra" w:id="4" w:date="2025-03-23T04:04:24Z">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Shaurya Chopra" w:id="7" w:date="2025-03-21T22:28:54Z">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TBD final PNR screenshot, GLS with PNR netlist</w:t>
      </w:r>
    </w:p>
  </w:comment>
  <w:comment w:author="Shaurya Chopra" w:id="8" w:date="2025-03-22T21:34:12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Fira Mon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shchopraUCSD/ECE260B_Project"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