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PLG-SOP-020 Public Feedback &amp; Defect Routing SOP (v2.0)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 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PLG-SOP-020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Effective date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 December 2025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Owner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Customer Relations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Tan Wei Ling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Next review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 December 2027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 force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Supersedes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Classification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Restricted (fictional POC data)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2023-09-01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Grace Chua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First issue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2025-11-24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Nurul Huda Rahman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Added taxonomy codes; misrouted ticket handling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SOP sets out how public feedback about HEB commercial premises is received, classified, routed and closed, including how building defects are referred to the integrated Estate Management System (i-EMS).</w:t>
      </w:r>
    </w:p>
    <w:p>
      <w:pPr>
        <w:pStyle w:val="Heading1"/>
      </w:pPr>
      <w:r>
        <w:t>2. Intake Channels</w:t>
      </w:r>
    </w:p>
    <w:p>
      <w:pPr>
        <w:pStyle w:val="ListBullet"/>
      </w:pPr>
      <w:r>
        <w:t>CityFix App</w:t>
      </w:r>
    </w:p>
    <w:p>
      <w:pPr>
        <w:pStyle w:val="ListBullet"/>
      </w:pPr>
      <w:r>
        <w:t>PLG hotline</w:t>
      </w:r>
    </w:p>
    <w:p>
      <w:pPr>
        <w:pStyle w:val="ListBullet"/>
      </w:pPr>
      <w:r>
        <w:t>Email to plg_feedback@heb.example.org</w:t>
      </w:r>
    </w:p>
    <w:p>
      <w:pPr>
        <w:pStyle w:val="ListBullet"/>
      </w:pPr>
      <w:r>
        <w:t>Walk-in at HEB Branch</w:t>
      </w:r>
    </w:p>
    <w:p>
      <w:pPr>
        <w:pStyle w:val="ListBullet"/>
      </w:pPr>
      <w:r>
        <w:t>Letters from Members of Parliament (MP Letter)</w:t>
      </w:r>
    </w:p>
    <w:p>
      <w:pPr>
        <w:pStyle w:val="Heading1"/>
      </w:pPr>
      <w:r>
        <w:t>3. Service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5669"/>
            <w:shd w:val="clear" w:color="auto" w:fill="D9E2F3"/>
          </w:tcPr>
          <w:p>
            <w:r/>
            <w:r>
              <w:rPr>
                <w:b/>
                <w:sz w:val="18"/>
              </w:rPr>
              <w:t>Standard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Acknowledgement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Within 3 working days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Substantive reply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Within 7 calendar days (TPL-FBK-03)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MP letters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Reply within 5 working days, cleared by Senior Manager</w:t>
            </w:r>
          </w:p>
        </w:tc>
      </w:tr>
    </w:tbl>
    <w:p/>
    <w:p>
      <w:pPr>
        <w:pStyle w:val="Heading1"/>
      </w:pPr>
      <w:r>
        <w:t>4. Classification Taxonomy</w:t>
      </w:r>
    </w:p>
    <w:p>
      <w:r>
        <w:t>Classify every case into exactly one primary category. Where a case mentions several issues, choose the issue with the highest severity and note the secondary issue in remarks.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37"/>
            <w:shd w:val="clear" w:color="auto" w:fill="D9E2F3"/>
          </w:tcPr>
          <w:p>
            <w:r/>
            <w:r>
              <w:rPr>
                <w:b/>
                <w:sz w:val="18"/>
              </w:rPr>
              <w:t>Code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Routed to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sz w:val="18"/>
              </w:rPr>
              <w:t>i-EMS?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STR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Structural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spalling concrete, cracks in beams/columns/walls, falling plaster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Civil &amp; Structural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SEP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Water Seepage / Leak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ceiling leak, wall seepage, leaking roof slab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Civil &amp; Structural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PLB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Plumbing &amp; Sanitary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choked floor trap, burst pipe, overflowing grease interceptor (common)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M&amp;E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ELE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Electrical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power trip, exposed wiring, faulty common corridor lighting at shopfront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M&amp;E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FIR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Fire Safety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blocked fire exit, fire incident, missing hose reel cover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Estate Compliance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PST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Pest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rats, cockroach infestation, termites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Pest Control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HYG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Hygiene (Tenant)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grease smell, refuse left outside shop, dirty shopfront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Estate Compliance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ENC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Obstruction / Encroachment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goods displayed beyond permitted area, tables blocking walkway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Estate Compliance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NOI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Noise / Nuisance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late-night operations, loud music, karaoke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Estate Compliance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CMN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Common Area (Town Council)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corridor lighting, common area cleanliness, lift lobby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Town Council Liaison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OTH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General Enquiry / Non-defect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rental enquiry, compliment, tender enquiry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Customer Relations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No</w:t>
            </w:r>
          </w:p>
        </w:tc>
      </w:tr>
    </w:tbl>
    <w:p/>
    <w:p>
      <w:pPr>
        <w:pStyle w:val="Heading1"/>
      </w:pPr>
      <w:r>
        <w:t>5. Severity and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i-EMS completion SLA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Immediate risk to life or property (fire, falling concrete in public area)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 day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Safety risk or business stoppage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 days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Affects use of premises but not safety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7 days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Cosmetic, nuisance or compliance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14 days</w:t>
            </w:r>
          </w:p>
        </w:tc>
      </w:tr>
    </w:tbl>
    <w:p/>
    <w:p>
      <w:pPr>
        <w:pStyle w:val="Heading1"/>
      </w:pPr>
      <w:r>
        <w:t>6. Routing to i-EMS</w:t>
      </w:r>
    </w:p>
    <w:p>
      <w:pPr>
        <w:pStyle w:val="ListNumber"/>
      </w:pPr>
      <w:r>
        <w:t>Customer Relations Officer classifies the case in CRM.</w:t>
      </w:r>
    </w:p>
    <w:p>
      <w:pPr>
        <w:pStyle w:val="ListNumber"/>
      </w:pPr>
      <w:r>
        <w:t>For i-EMS categories, the Maintenance Coordinator raises an i-EMS ticket with: unit ID, category code, severity, description, photos.</w:t>
      </w:r>
    </w:p>
    <w:p>
      <w:pPr>
        <w:pStyle w:val="ListNumber"/>
      </w:pPr>
      <w:r>
        <w:t>i-EMS assigns to the term contractor for the routed team.</w:t>
      </w:r>
    </w:p>
    <w:p>
      <w:pPr>
        <w:pStyle w:val="ListNumber"/>
      </w:pPr>
      <w:r>
        <w:t>If the contractor rejects the ticket as misrouted, the Maintenance Coordinator re-classifies it within 1 working day.</w:t>
      </w:r>
    </w:p>
    <w:p>
      <w:pPr>
        <w:pStyle w:val="ListNumber"/>
      </w:pPr>
      <w:r>
        <w:t>On completion, Customer Relations sends the feedback provider an update using TPL-FBK-03.</w:t>
      </w:r>
    </w:p>
    <w:p>
      <w:pPr>
        <w:pStyle w:val="Heading1"/>
      </w:pPr>
      <w:r>
        <w:t>7. Non-i-EMS Categories</w:t>
      </w:r>
    </w:p>
    <w:p>
      <w:r>
        <w:t>Hygiene, encroachment and noise cases are passed to Estate Management for a complaint-driven inspection (PLG-SOP-011). Common-area cases are referred to the relevant Town Council within 2 working days.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RESTRICTED - FICTIONAL POC DATA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Housing &amp; Estates Board | Properties &amp; Land Group</w:t>
      <w:tab/>
      <w:tab/>
      <w:t>PLG-SOP-020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PLG-SOP-020 Public Feedback &amp; Defect Routing SOP (v2.0)</dc:title>
  <dc:subject>PLG-SOP-020</dc:subject>
  <dc:creator>Nurul Huda Rahman</dc:creator>
  <cp:keywords/>
  <dc:description>generated by python-docx</dc:description>
  <cp:lastModifiedBy>Nurul Huda Rahman</cp:lastModifiedBy>
  <cp:revision>1</cp:revision>
  <dcterms:created xsi:type="dcterms:W3CDTF">2025-11-24T09:00:00Z</dcterms:created>
  <dcterms:modified xsi:type="dcterms:W3CDTF">2025-11-24T09:00:00Z</dcterms:modified>
  <cp:category/>
</cp:coreProperties>
</file>