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7A6D0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2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bookmarkStart xmlns:w="http://schemas.openxmlformats.org/wordprocessingml/2006/main" w:id="2" w:name="_GoBack"/>
      <w:bookmarkEnd xmlns:w="http://schemas.openxmlformats.org/wordprocessingml/2006/main" w:id="2"/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Patient UI Requirements Analysis</w:t>
      </w:r>
    </w:p>
    <w:p w14:paraId="0CFE34AC">
      <w:pPr xmlns:w="http://schemas.openxmlformats.org/wordprocessingml/2006/main">
        <w:pStyle w:val="18"/>
        <w:numPr>
          <w:ilvl w:val="0"/>
          <w:numId w:val="1"/>
        </w:numPr>
        <w:shd w:val="clear" w:color="auto" w:fill="FFFFFF"/>
        <w:spacing w:before="137" w:after="137"/>
        <w:outlineLvl w:val="2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Login Page</w:t>
      </w:r>
    </w:p>
    <w:p w14:paraId="37392670">
      <w:pPr xmlns:w="http://schemas.openxmlformats.org/wordprocessingml/2006/main"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: Ensures only authorized patients can access the system.</w:t>
      </w:r>
    </w:p>
    <w:p w14:paraId="268463DE">
      <w:pPr xmlns:w="http://schemas.openxmlformats.org/wordprocessingml/2006/main"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3FF7F292">
      <w:pPr xmlns:w="http://schemas.openxmlformats.org/wordprocessingml/2006/main"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Login form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: Enter username and password fields.</w:t>
      </w:r>
    </w:p>
    <w:p w14:paraId="6A8740CF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5731510" cy="7242810"/>
            <wp:effectExtent l="0" t="0" r="0" b="0"/>
            <wp:docPr id="17506977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7700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6E09">
      <w:pPr xmlns:w="http://schemas.openxmlformats.org/wordprocessingml/2006/main">
        <w:widowControl/>
        <w:shd w:val="clear" w:color="auto" w:fill="FFFFFF"/>
        <w:spacing w:before="137" w:after="137"/>
        <w:jc w:val="center"/>
        <w:outlineLvl w:val="2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Patient UI diagram</w:t>
      </w:r>
    </w:p>
    <w:p w14:paraId="276ECF9C">
      <w:pPr>
        <w:widowControl/>
        <w:shd w:val="clear" w:color="auto" w:fill="FFFFFF"/>
        <w:spacing w:before="137" w:after="137"/>
        <w:jc w:val="left"/>
        <w:outlineLvl w:val="2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7181FEAD">
      <w:pPr>
        <w:widowControl/>
        <w:shd w:val="clear" w:color="auto" w:fill="FFFFFF"/>
        <w:spacing w:before="137" w:after="137"/>
        <w:jc w:val="left"/>
        <w:outlineLvl w:val="2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1D9981A1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2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Doctor UI Requirements Analysis</w:t>
      </w:r>
    </w:p>
    <w:p w14:paraId="250EC7BF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1. Login page</w:t>
      </w:r>
    </w:p>
    <w:p w14:paraId="43119E16">
      <w:pPr xmlns:w="http://schemas.openxmlformats.org/wordprocessingml/2006/main"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bookmarkStart xmlns:w="http://schemas.openxmlformats.org/wordprocessingml/2006/main" w:id="0" w:name="_Hlk193916569"/>
      <w:bookmarkStart xmlns:w="http://schemas.openxmlformats.org/wordprocessingml/2006/main" w:id="1" w:name="OLE_LINK1"/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Ensure that only authorized doctors can access the system.</w:t>
      </w:r>
    </w:p>
    <w:p w14:paraId="15EA9892">
      <w:pPr xmlns:w="http://schemas.openxmlformats.org/wordprocessingml/2006/main"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6E671ADF">
      <w:pPr xmlns:w="http://schemas.openxmlformats.org/wordprocessingml/2006/main">
        <w:widowControl/>
        <w:numPr>
          <w:ilvl w:val="1"/>
          <w:numId w:val="2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Login form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Enter username and password fields.</w:t>
      </w:r>
      <w:bookmarkEnd xmlns:w="http://schemas.openxmlformats.org/wordprocessingml/2006/main" w:id="0"/>
    </w:p>
    <w:p w14:paraId="41DB78F7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bookmarkEnd w:id="1"/>
    <w:p w14:paraId="6E3CA13A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2. Patient management page</w:t>
      </w:r>
    </w:p>
    <w:p w14:paraId="27022F79">
      <w:pPr xmlns:w="http://schemas.openxmlformats.org/wordprocessingml/2006/main"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Manage and view the list of patients you are responsible for and their basic information.</w:t>
      </w:r>
    </w:p>
    <w:p w14:paraId="19E4031C">
      <w:pPr xmlns:w="http://schemas.openxmlformats.org/wordprocessingml/2006/main">
        <w:widowControl/>
        <w:numPr>
          <w:ilvl w:val="0"/>
          <w:numId w:val="3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470DE765">
      <w:pPr xmlns:w="http://schemas.openxmlformats.org/wordprocessingml/2006/main"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Create Patient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: Create a new patient</w:t>
      </w:r>
    </w:p>
    <w:p w14:paraId="12489804">
      <w:pPr xmlns:w="http://schemas.openxmlformats.org/wordprocessingml/2006/main">
        <w:widowControl/>
        <w:numPr>
          <w:ilvl w:val="1"/>
          <w:numId w:val="3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Search bar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Quickly find a specific patient.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(As shown below)</w:t>
      </w:r>
    </w:p>
    <w:p w14:paraId="5B580DF4">
      <w:pPr>
        <w:widowControl/>
        <w:shd w:val="clear" w:color="auto" w:fill="FFFFFF"/>
        <w:spacing w:before="120" w:after="120"/>
        <w:ind w:left="108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5731510" cy="2691765"/>
            <wp:effectExtent l="0" t="0" r="2540" b="0"/>
            <wp:docPr id="7445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78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443">
      <w:pPr>
        <w:widowControl/>
        <w:shd w:val="clear" w:color="auto" w:fill="FFFFFF"/>
        <w:spacing w:before="120" w:after="120"/>
        <w:ind w:left="144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74C4A178">
      <w:pPr>
        <w:widowControl/>
        <w:shd w:val="clear" w:color="auto" w:fill="FFFFFF"/>
        <w:spacing w:before="120" w:after="120"/>
        <w:ind w:left="144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42D405F4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3. Patient details page</w:t>
      </w:r>
    </w:p>
    <w:p w14:paraId="5AF539AE">
      <w:pPr xmlns:w="http://schemas.openxmlformats.org/wordprocessingml/2006/main"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In-depth review of each patient's detailed health information and recovery progress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, and storage of user's </w:t>
      </w: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historical records and data analysis results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, and the ability </w:t>
      </w: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to generate visual reports based on historical records</w:t>
      </w:r>
    </w:p>
    <w:p w14:paraId="3E752213">
      <w:pPr xmlns:w="http://schemas.openxmlformats.org/wordprocessingml/2006/main">
        <w:widowControl/>
        <w:numPr>
          <w:ilvl w:val="0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4DFD269B">
      <w:pPr xmlns:w="http://schemas.openxmlformats.org/wordprocessingml/2006/main">
        <w:widowControl/>
        <w:numPr>
          <w:ilvl w:val="1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Patient card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Each card contains the patient's photo, name, age, latest recovery progress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, and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lists underlying diseases, allergy history, etc.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(as shown below)</w:t>
      </w:r>
    </w:p>
    <w:p w14:paraId="239BAFFF">
      <w:pPr xmlns:w="http://schemas.openxmlformats.org/wordprocessingml/2006/main">
        <w:widowControl/>
        <w:numPr>
          <w:ilvl w:val="1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Storing history records: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used to obtain history records</w:t>
      </w:r>
    </w:p>
    <w:p w14:paraId="45A8DB2B">
      <w:pPr xmlns:w="http://schemas.openxmlformats.org/wordprocessingml/2006/main">
        <w:widowControl/>
        <w:numPr>
          <w:ilvl w:val="1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Create new records: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used for subsequent new data generation</w:t>
      </w:r>
    </w:p>
    <w:p w14:paraId="0C93FC97">
      <w:pPr xmlns:w="http://schemas.openxmlformats.org/wordprocessingml/2006/main">
        <w:widowControl/>
        <w:numPr>
          <w:ilvl w:val="1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Obtain visual reports and historical analysis: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Generate visual information such as charts, comparative analysis, etc. based on the rehabilitation data in the historical records to provide decision-making assistance for doctors;</w:t>
      </w:r>
    </w:p>
    <w:p w14:paraId="22F0FC4D">
      <w:pPr>
        <w:widowControl/>
        <w:numPr>
          <w:ilvl w:val="1"/>
          <w:numId w:val="4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5435600" cy="854075"/>
            <wp:effectExtent l="0" t="0" r="0" b="3175"/>
            <wp:docPr id="1734853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3034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41" cy="8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1F60">
      <w:pPr>
        <w:widowControl/>
        <w:shd w:val="clear" w:color="auto" w:fill="FFFFFF"/>
        <w:spacing w:before="120" w:after="120"/>
        <w:ind w:left="144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5871210" cy="1954530"/>
            <wp:effectExtent l="0" t="0" r="0" b="7620"/>
            <wp:docPr id="1856698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98661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71" cy="19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41B">
      <w:pPr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738F0444">
      <w:pPr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drawing>
          <wp:inline distT="0" distB="0" distL="0" distR="0">
            <wp:extent cx="5731510" cy="4476750"/>
            <wp:effectExtent l="0" t="0" r="0" b="6350"/>
            <wp:docPr id="1877395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598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9D19">
      <w:pPr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4582724C">
      <w:pPr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drawing>
          <wp:inline distT="0" distB="0" distL="0" distR="0">
            <wp:extent cx="5731510" cy="3210560"/>
            <wp:effectExtent l="0" t="0" r="0" b="2540"/>
            <wp:docPr id="10927609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0991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B6AD">
      <w:pPr>
        <w:widowControl/>
        <w:shd w:val="clear" w:color="auto" w:fill="FFFFFF"/>
        <w:spacing w:before="137" w:after="137"/>
        <w:jc w:val="left"/>
        <w:outlineLvl w:val="3"/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1B068B4D">
      <w:pPr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</w:p>
    <w:p w14:paraId="21575FDE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4. Measurement preparation page</w:t>
      </w:r>
    </w:p>
    <w:p w14:paraId="30057C40">
      <w:pPr xmlns:w="http://schemas.openxmlformats.org/wordprocessingml/2006/main"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The user wears the sensor correctly and enters the measurement mode.</w:t>
      </w:r>
    </w:p>
    <w:p w14:paraId="5D7C6A5B">
      <w:pPr xmlns:w="http://schemas.openxmlformats.org/wordprocessingml/2006/main">
        <w:widowControl/>
        <w:numPr>
          <w:ilvl w:val="0"/>
          <w:numId w:val="5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09090D5D">
      <w:pPr xmlns:w="http://schemas.openxmlformats.org/wordprocessingml/2006/main">
        <w:widowControl/>
        <w:numPr>
          <w:ilvl w:val="1"/>
          <w:numId w:val="5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Animation Demonstration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A simple animation diagram shows how to correctly fix the sensor on the lower limb joint.</w:t>
      </w:r>
    </w:p>
    <w:p w14:paraId="3B525644">
      <w:pPr xmlns:w="http://schemas.openxmlformats.org/wordprocessingml/2006/main">
        <w:widowControl/>
        <w:numPr>
          <w:ilvl w:val="1"/>
          <w:numId w:val="5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Tips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Brief text description of wearing points and precautions.</w:t>
      </w:r>
    </w:p>
    <w:p w14:paraId="60C4525B">
      <w:pPr xmlns:w="http://schemas.openxmlformats.org/wordprocessingml/2006/main">
        <w:widowControl/>
        <w:numPr>
          <w:ilvl w:val="1"/>
          <w:numId w:val="5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Start Button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Large, obvious "Start Measuring" button.</w:t>
      </w:r>
    </w:p>
    <w:p w14:paraId="66985D39">
      <w:pPr>
        <w:widowControl/>
        <w:shd w:val="clear" w:color="auto" w:fill="FFFFFF"/>
        <w:spacing w:before="120" w:after="120"/>
        <w:ind w:left="144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4527550" cy="2442845"/>
            <wp:effectExtent l="0" t="0" r="6350" b="0"/>
            <wp:docPr id="664527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747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074" cy="24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50AF">
      <w:pPr xmlns:w="http://schemas.openxmlformats.org/wordprocessingml/2006/main">
        <w:widowControl/>
        <w:shd w:val="clear" w:color="auto" w:fill="FFFFFF"/>
        <w:spacing w:before="120" w:after="120"/>
        <w:ind w:left="1440"/>
        <w:jc w:val="center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Preparation page diagram</w:t>
      </w:r>
    </w:p>
    <w:p w14:paraId="114D48E1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5. Real-time data display page</w:t>
      </w:r>
    </w:p>
    <w:p w14:paraId="5CF1AA97">
      <w:pPr xmlns:w="http://schemas.openxmlformats.org/wordprocessingml/2006/main"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Real-time display of lower limb movement status, including angle changes, etc.</w:t>
      </w:r>
    </w:p>
    <w:p w14:paraId="3E2A4E4E">
      <w:pPr xmlns:w="http://schemas.openxmlformats.org/wordprocessingml/2006/main">
        <w:widowControl/>
        <w:numPr>
          <w:ilvl w:val="0"/>
          <w:numId w:val="6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780ACBF1">
      <w:pPr xmlns:w="http://schemas.openxmlformats.org/wordprocessingml/2006/main">
        <w:widowControl/>
        <w:numPr>
          <w:ilvl w:val="1"/>
          <w:numId w:val="6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3D model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simulates lower limb movement and intuitively reflects the angle of the current movement.</w:t>
      </w:r>
    </w:p>
    <w:p w14:paraId="1C763FE1">
      <w:pPr xmlns:w="http://schemas.openxmlformats.org/wordprocessingml/2006/main">
        <w:widowControl/>
        <w:numPr>
          <w:ilvl w:val="1"/>
          <w:numId w:val="6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Numerical display area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displays the specific value of the current joint angle.</w:t>
      </w:r>
    </w:p>
    <w:p w14:paraId="01ED374E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14212DBC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6. Result feedback page</w:t>
      </w:r>
    </w:p>
    <w:p w14:paraId="57E448F5">
      <w:pPr xmlns:w="http://schemas.openxmlformats.org/wordprocessingml/2006/main">
        <w:widowControl/>
        <w:numPr>
          <w:ilvl w:val="0"/>
          <w:numId w:val="7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Analyzes measurement result data using advanced algorithms and provides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immediate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rehabilitation recommendations.</w:t>
      </w:r>
    </w:p>
    <w:p w14:paraId="6BCFB9AA">
      <w:pPr xmlns:w="http://schemas.openxmlformats.org/wordprocessingml/2006/main">
        <w:widowControl/>
        <w:numPr>
          <w:ilvl w:val="0"/>
          <w:numId w:val="8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element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</w:t>
      </w:r>
    </w:p>
    <w:p w14:paraId="4E811296">
      <w:pPr xmlns:w="http://schemas.openxmlformats.org/wordprocessingml/2006/main">
        <w:widowControl/>
        <w:numPr>
          <w:ilvl w:val="1"/>
          <w:numId w:val="8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Suggestions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If the expected goal is not achieved, provide suggestions or adjust the plan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. The suggestions come from the doctor combined with the measurement results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.</w:t>
      </w:r>
    </w:p>
    <w:p w14:paraId="568269A1">
      <w:pPr xmlns:w="http://schemas.openxmlformats.org/wordprocessingml/2006/main">
        <w:widowControl/>
        <w:numPr>
          <w:ilvl w:val="1"/>
          <w:numId w:val="7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Data analysis report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summarizes recent rehabilitation achievements and existing problems.</w:t>
      </w:r>
    </w:p>
    <w:p w14:paraId="641B3C53">
      <w:pPr xmlns:w="http://schemas.openxmlformats.org/wordprocessingml/2006/main">
        <w:widowControl/>
        <w:numPr>
          <w:ilvl w:val="1"/>
          <w:numId w:val="7"/>
        </w:numPr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Recovery progress chart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: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shows the patient's recovery progress </w:t>
      </w:r>
      <w:r xmlns:w="http://schemas.openxmlformats.org/wordprocessingml/2006/main">
        <w:rPr>
          <w:rFonts w:ascii="Segoe UI" w:hAnsi="Segoe UI" w:eastAsia="宋体" w:cs="Segoe UI"/>
          <w:color w:val="2C2C36"/>
          <w:spacing w:val="1"/>
          <w:sz w:val="24"/>
          <w:szCs w:val="24"/>
        </w:rPr>
        <w:t xml:space="preserve">.</w:t>
      </w:r>
    </w:p>
    <w:p w14:paraId="0A96EA07">
      <w:pPr>
        <w:widowControl/>
        <w:shd w:val="clear" w:color="auto" w:fill="FFFFFF"/>
        <w:spacing w:before="120" w:after="120"/>
        <w:ind w:left="108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4425950" cy="3053080"/>
            <wp:effectExtent l="0" t="0" r="0" b="0"/>
            <wp:docPr id="7519281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28156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553" cy="30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9CD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1BCF53DE">
      <w:pPr xmlns:w="http://schemas.openxmlformats.org/wordprocessingml/2006/main">
        <w:widowControl/>
        <w:shd w:val="clear" w:color="auto" w:fill="FFFFFF"/>
        <w:spacing w:before="137" w:after="137"/>
        <w:jc w:val="left"/>
        <w:outlineLvl w:val="3"/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7. </w:t>
      </w: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Database comparison</w:t>
      </w:r>
    </w:p>
    <w:p w14:paraId="5A97532D">
      <w:pPr xmlns:w="http://schemas.openxmlformats.org/wordprocessingml/2006/main"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 xmlns:w="http://schemas.openxmlformats.org/wordprocessingml/2006/main">
        <w:rPr>
          <w:rFonts w:hint="eastAsia" w:ascii="Segoe UI" w:hAnsi="Segoe UI" w:eastAsia="宋体" w:cs="Segoe UI"/>
          <w:b/>
          <w:bCs/>
          <w:color w:val="2C2C36"/>
          <w:spacing w:val="1"/>
          <w:sz w:val="24"/>
          <w:szCs w:val="24"/>
        </w:rPr>
        <w:t xml:space="preserve">Function: </w:t>
      </w:r>
      <w:r xmlns:w="http://schemas.openxmlformats.org/wordprocessingml/2006/main">
        <w:rPr>
          <w:rFonts w:hint="eastAsia" w:ascii="Segoe UI" w:hAnsi="Segoe UI" w:eastAsia="宋体" w:cs="Segoe UI"/>
          <w:color w:val="2C2C36"/>
          <w:spacing w:val="1"/>
          <w:sz w:val="24"/>
          <w:szCs w:val="24"/>
        </w:rPr>
        <w:t xml:space="preserve">Provide a standard database for medical staff to compare data</w:t>
      </w:r>
    </w:p>
    <w:p w14:paraId="3893E6BF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  <w:r>
        <w:rPr>
          <w:rFonts w:ascii="Segoe UI" w:hAnsi="Segoe UI" w:eastAsia="宋体" w:cs="Segoe UI"/>
          <w:color w:val="2C2C36"/>
          <w:spacing w:val="1"/>
          <w:sz w:val="24"/>
          <w:szCs w:val="24"/>
        </w:rPr>
        <w:drawing>
          <wp:inline distT="0" distB="0" distL="0" distR="0">
            <wp:extent cx="5731510" cy="2825115"/>
            <wp:effectExtent l="0" t="0" r="0" b="0"/>
            <wp:docPr id="15611327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2703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BF42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6587C71F">
      <w:pPr>
        <w:widowControl/>
        <w:shd w:val="clear" w:color="auto" w:fill="FFFFFF"/>
        <w:spacing w:before="120" w:after="120"/>
        <w:jc w:val="left"/>
        <w:rPr>
          <w:rFonts w:ascii="Segoe UI" w:hAnsi="Segoe UI" w:eastAsia="宋体" w:cs="Segoe UI"/>
          <w:color w:val="2C2C36"/>
          <w:spacing w:val="1"/>
          <w:sz w:val="24"/>
          <w:szCs w:val="24"/>
        </w:rPr>
      </w:pPr>
    </w:p>
    <w:p w14:paraId="48935375">
      <w:pPr>
        <w:keepNext/>
      </w:pPr>
      <w:r>
        <w:rPr>
          <w:rFonts w:hint="eastAsia"/>
        </w:rPr>
        <w:drawing>
          <wp:inline distT="0" distB="0" distL="0" distR="0">
            <wp:extent cx="5731510" cy="3945255"/>
            <wp:effectExtent l="0" t="0" r="0" b="4445"/>
            <wp:docPr id="18622819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1935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007A">
      <w:pPr xmlns:w="http://schemas.openxmlformats.org/wordprocessingml/2006/main">
        <w:pStyle w:val="8"/>
        <w:jc w:val="center"/>
      </w:pPr>
      <w:r xmlns:w="http://schemas.openxmlformats.org/wordprocessingml/2006/main">
        <w:rPr>
          <w:rFonts w:hint="eastAsia"/>
        </w:rPr>
        <w:t xml:space="preserve">Doctor UI Diagram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6B36EF"/>
    <w:multiLevelType w:val="multilevel"/>
    <w:tmpl w:val="376B3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766053"/>
    <w:multiLevelType w:val="multilevel"/>
    <w:tmpl w:val="3B766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D81B4A"/>
    <w:multiLevelType w:val="multilevel"/>
    <w:tmpl w:val="3ED81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F331ED3"/>
    <w:multiLevelType w:val="multilevel"/>
    <w:tmpl w:val="4F331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F412EF"/>
    <w:multiLevelType w:val="multilevel"/>
    <w:tmpl w:val="56F412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1A65AB6"/>
    <w:multiLevelType w:val="multilevel"/>
    <w:tmpl w:val="61A65A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773452BC"/>
    <w:multiLevelType w:val="multilevel"/>
    <w:tmpl w:val="77345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D284AEB"/>
    <w:multiLevelType w:val="multilevel"/>
    <w:tmpl w:val="7D284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isplayBackgroundShape w:val="1"/>
  <w:bordersDoNotSurroundHeader w:val="1"/>
  <w:bordersDoNotSurroundFooter w:val="1"/>
  <w:hideSpellingErrors/>
  <w:hideGrammatical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C2"/>
    <w:rsid w:val="0006523C"/>
    <w:rsid w:val="001A1935"/>
    <w:rsid w:val="001A5EEB"/>
    <w:rsid w:val="001D3ECF"/>
    <w:rsid w:val="002053C3"/>
    <w:rsid w:val="00215B86"/>
    <w:rsid w:val="002417F9"/>
    <w:rsid w:val="00243A66"/>
    <w:rsid w:val="00370DBD"/>
    <w:rsid w:val="00392A51"/>
    <w:rsid w:val="003D66D4"/>
    <w:rsid w:val="003E0B27"/>
    <w:rsid w:val="004254DC"/>
    <w:rsid w:val="004409B9"/>
    <w:rsid w:val="005555D7"/>
    <w:rsid w:val="00585DB5"/>
    <w:rsid w:val="00595222"/>
    <w:rsid w:val="005E40CA"/>
    <w:rsid w:val="006E4F9E"/>
    <w:rsid w:val="007C4E3D"/>
    <w:rsid w:val="008333A1"/>
    <w:rsid w:val="008A7753"/>
    <w:rsid w:val="00905D60"/>
    <w:rsid w:val="00926D06"/>
    <w:rsid w:val="00983C91"/>
    <w:rsid w:val="00994902"/>
    <w:rsid w:val="009A7560"/>
    <w:rsid w:val="009C4F5F"/>
    <w:rsid w:val="009D78B2"/>
    <w:rsid w:val="00A45F69"/>
    <w:rsid w:val="00A61EDB"/>
    <w:rsid w:val="00A635A8"/>
    <w:rsid w:val="00AF7443"/>
    <w:rsid w:val="00B14166"/>
    <w:rsid w:val="00B75F55"/>
    <w:rsid w:val="00B91047"/>
    <w:rsid w:val="00BD04C8"/>
    <w:rsid w:val="00C02F3A"/>
    <w:rsid w:val="00C4717A"/>
    <w:rsid w:val="00CB62E9"/>
    <w:rsid w:val="00CB79A8"/>
    <w:rsid w:val="00CD6481"/>
    <w:rsid w:val="00CE57C3"/>
    <w:rsid w:val="00E23165"/>
    <w:rsid w:val="00E24946"/>
    <w:rsid w:val="00E94085"/>
    <w:rsid w:val="00EE223E"/>
    <w:rsid w:val="00F3368D"/>
    <w:rsid w:val="00F6104F"/>
    <w:rsid w:val="00F73A35"/>
    <w:rsid w:val="00F81BC2"/>
    <w:rsid w:val="00F921C0"/>
    <w:rsid w:val="7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lang w:val="en" w:eastAsia="zh-CN" w:bidi="ar-SA"/>
    </w:rPr>
  </w:style>
  <w:style w:type="paragraph" w:styleId="2">
    <w:name w:val="heading 1"/>
    <w:qFormat/>
    <w:uiPriority w:val="9"/>
    <w:pPr>
      <w:spacing w:before="380" w:after="140" w:line="288" w:lineRule="auto"/>
      <w:outlineLvl w:val="0"/>
    </w:pPr>
    <w:rPr>
      <w:rFonts w:ascii="Arial" w:hAnsi="Arial" w:eastAsia="等线" w:cs="Arial"/>
      <w:b/>
      <w:bCs/>
      <w:sz w:val="36"/>
      <w:szCs w:val="36"/>
      <w:lang w:val="en" w:eastAsia="zh-CN" w:bidi="ar-SA"/>
    </w:rPr>
  </w:style>
  <w:style w:type="paragraph" w:styleId="3">
    <w:name w:val="heading 2"/>
    <w:unhideWhenUsed/>
    <w:qFormat/>
    <w:uiPriority w:val="9"/>
    <w:pPr>
      <w:spacing w:before="320" w:after="120" w:line="288" w:lineRule="auto"/>
      <w:outlineLvl w:val="1"/>
    </w:pPr>
    <w:rPr>
      <w:rFonts w:ascii="Arial" w:hAnsi="Arial" w:eastAsia="等线" w:cs="Arial"/>
      <w:b/>
      <w:bCs/>
      <w:sz w:val="32"/>
      <w:szCs w:val="32"/>
      <w:lang w:val="en" w:eastAsia="zh-CN" w:bidi="ar-SA"/>
    </w:rPr>
  </w:style>
  <w:style w:type="paragraph" w:styleId="4">
    <w:name w:val="heading 3"/>
    <w:unhideWhenUsed/>
    <w:qFormat/>
    <w:uiPriority w:val="9"/>
    <w:pPr>
      <w:spacing w:before="300" w:after="120" w:line="288" w:lineRule="auto"/>
      <w:outlineLvl w:val="2"/>
    </w:pPr>
    <w:rPr>
      <w:rFonts w:ascii="Arial" w:hAnsi="Arial" w:eastAsia="等线" w:cs="Arial"/>
      <w:b/>
      <w:bCs/>
      <w:sz w:val="30"/>
      <w:szCs w:val="30"/>
      <w:lang w:val="en" w:eastAsia="zh-CN" w:bidi="ar-SA"/>
    </w:rPr>
  </w:style>
  <w:style w:type="paragraph" w:styleId="5">
    <w:name w:val="heading 4"/>
    <w:semiHidden/>
    <w:unhideWhenUsed/>
    <w:qFormat/>
    <w:uiPriority w:val="9"/>
    <w:pPr>
      <w:spacing w:before="260" w:after="120" w:line="288" w:lineRule="auto"/>
      <w:outlineLvl w:val="3"/>
    </w:pPr>
    <w:rPr>
      <w:rFonts w:ascii="Arial" w:hAnsi="Arial" w:eastAsia="等线" w:cs="Arial"/>
      <w:b/>
      <w:bCs/>
      <w:sz w:val="28"/>
      <w:szCs w:val="28"/>
      <w:lang w:val="en" w:eastAsia="zh-CN" w:bidi="ar-SA"/>
    </w:rPr>
  </w:style>
  <w:style w:type="paragraph" w:styleId="6">
    <w:name w:val="heading 5"/>
    <w:semiHidden/>
    <w:unhideWhenUsed/>
    <w:qFormat/>
    <w:uiPriority w:val="9"/>
    <w:pPr>
      <w:spacing w:before="240" w:after="120" w:line="288" w:lineRule="auto"/>
      <w:outlineLvl w:val="4"/>
    </w:pPr>
    <w:rPr>
      <w:rFonts w:ascii="Arial" w:hAnsi="Arial" w:eastAsia="等线" w:cs="Arial"/>
      <w:b/>
      <w:bCs/>
      <w:sz w:val="24"/>
      <w:szCs w:val="24"/>
      <w:lang w:val="en" w:eastAsia="zh-CN" w:bidi="ar-SA"/>
    </w:rPr>
  </w:style>
  <w:style w:type="paragraph" w:styleId="7">
    <w:name w:val="heading 6"/>
    <w:semiHidden/>
    <w:unhideWhenUsed/>
    <w:qFormat/>
    <w:uiPriority w:val="9"/>
    <w:pPr>
      <w:spacing w:before="240" w:after="120" w:line="288" w:lineRule="auto"/>
      <w:outlineLvl w:val="5"/>
    </w:pPr>
    <w:rPr>
      <w:rFonts w:ascii="Arial" w:hAnsi="Arial" w:eastAsia="等线" w:cs="Arial"/>
      <w:b/>
      <w:bCs/>
      <w:sz w:val="24"/>
      <w:szCs w:val="24"/>
      <w:lang w:val="en" w:eastAsia="zh-CN" w:bidi="ar-SA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footnote text"/>
    <w:link w:val="19"/>
    <w:semiHidden/>
    <w:unhideWhenUsed/>
    <w:uiPriority w:val="99"/>
    <w:rPr>
      <w:rFonts w:ascii="Times New Roman" w:hAnsi="Times New Roman" w:cs="Times New Roman" w:eastAsiaTheme="minorEastAsia"/>
      <w:lang w:val="en" w:eastAsia="zh-CN" w:bidi="ar-SA"/>
    </w:rPr>
  </w:style>
  <w:style w:type="paragraph" w:styleId="12">
    <w:name w:val="Title"/>
    <w:qFormat/>
    <w:uiPriority w:val="10"/>
    <w:pPr>
      <w:spacing w:before="480" w:after="480" w:line="288" w:lineRule="auto"/>
    </w:pPr>
    <w:rPr>
      <w:rFonts w:ascii="Arial" w:hAnsi="Arial" w:eastAsia="等线" w:cs="Arial"/>
      <w:b/>
      <w:bCs/>
      <w:sz w:val="52"/>
      <w:szCs w:val="52"/>
      <w:lang w:val="en" w:eastAsia="zh-CN" w:bidi="ar-SA"/>
    </w:rPr>
  </w:style>
  <w:style w:type="character" w:styleId="15">
    <w:name w:val="Hyperlink"/>
    <w:unhideWhenUsed/>
    <w:uiPriority w:val="99"/>
    <w:rPr>
      <w:color w:val="0563C1"/>
      <w:u w:val="single"/>
    </w:rPr>
  </w:style>
  <w:style w:type="character" w:styleId="16">
    <w:name w:val="footnote reference"/>
    <w:semiHidden/>
    <w:unhideWhenUsed/>
    <w:uiPriority w:val="99"/>
    <w:rPr>
      <w:vertAlign w:val="superscript"/>
    </w:rPr>
  </w:style>
  <w:style w:type="paragraph" w:customStyle="1" w:styleId="17">
    <w:name w:val="要点1"/>
    <w:qFormat/>
    <w:uiPriority w:val="0"/>
    <w:rPr>
      <w:rFonts w:ascii="Times New Roman" w:hAnsi="Times New Roman" w:cs="Times New Roman" w:eastAsiaTheme="minorEastAsia"/>
      <w:b/>
      <w:bCs/>
      <w:lang w:val="en" w:eastAsia="zh-CN" w:bidi="ar-SA"/>
    </w:rPr>
  </w:style>
  <w:style w:type="paragraph" w:styleId="18">
    <w:name w:val="List Paragraph"/>
    <w:qFormat/>
    <w:uiPriority w:val="0"/>
    <w:rPr>
      <w:rFonts w:ascii="Times New Roman" w:hAnsi="Times New Roman" w:cs="Times New Roman" w:eastAsiaTheme="minorEastAsia"/>
      <w:lang w:val="en" w:eastAsia="zh-CN" w:bidi="ar-SA"/>
    </w:rPr>
  </w:style>
  <w:style w:type="character" w:customStyle="1" w:styleId="19">
    <w:name w:val="脚注文本 字符"/>
    <w:link w:val="11"/>
    <w:semiHidden/>
    <w:unhideWhenUsed/>
    <w:uiPriority w:val="99"/>
    <w:rPr>
      <w:sz w:val="20"/>
      <w:szCs w:val="20"/>
    </w:rPr>
  </w:style>
  <w:style w:type="paragraph" w:customStyle="1" w:styleId="20">
    <w:name w:val="2"/>
    <w:uiPriority w:val="0"/>
    <w:pPr>
      <w:spacing w:before="120" w:after="120" w:line="288" w:lineRule="auto"/>
    </w:pPr>
    <w:rPr>
      <w:rFonts w:ascii="Arial" w:hAnsi="Arial" w:eastAsia="等线" w:cs="Arial"/>
      <w:sz w:val="22"/>
      <w:szCs w:val="22"/>
      <w:lang w:val="en" w:eastAsia="zh-CN" w:bidi="ar-SA"/>
    </w:rPr>
  </w:style>
  <w:style w:type="paragraph" w:customStyle="1" w:styleId="21">
    <w:name w:val="1"/>
    <w:uiPriority w:val="0"/>
    <w:pPr>
      <w:spacing w:before="120" w:after="120" w:line="288" w:lineRule="auto"/>
    </w:pPr>
    <w:rPr>
      <w:rFonts w:ascii="Arial" w:hAnsi="Arial" w:eastAsia="等线" w:cs="Arial"/>
      <w:color w:val="8F959E"/>
      <w:sz w:val="22"/>
      <w:szCs w:val="22"/>
      <w:lang w:val="en" w:eastAsia="zh-CN" w:bidi="ar-SA"/>
    </w:rPr>
  </w:style>
  <w:style w:type="character" w:customStyle="1" w:styleId="22">
    <w:name w:val="页眉 字符"/>
    <w:basedOn w:val="14"/>
    <w:link w:val="10"/>
    <w:uiPriority w:val="99"/>
    <w:rPr>
      <w:sz w:val="18"/>
      <w:szCs w:val="18"/>
    </w:rPr>
  </w:style>
  <w:style w:type="character" w:customStyle="1" w:styleId="23">
    <w:name w:val="页脚 字符"/>
    <w:basedOn w:val="14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714</Words>
  <Characters>726</Characters>
  <Lines>5</Lines>
  <Paragraphs>1</Paragraphs>
  <TotalTime>77</TotalTime>
  <ScaleCrop>false</ScaleCrop>
  <LinksUpToDate>false</LinksUpToDate>
  <CharactersWithSpaces>735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2025-03-26T15:24:00Z</dcterms:created>
  <dc:creator>Un-named</dc:creator>
  <cp:lastModifiedBy>陈子恒</cp:lastModifiedBy>
  <dcterms:modified xsi:type="dcterms:W3CDTF">2025-03-28T08:12:13Z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2D16B965B706474E8397A826319B754A_12</vt:lpwstr>
  </property>
</Properties>
</file>