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color w:val="444444"/>
          <w:spacing w:val="200"/>
          <w:sz w:val="20"/>
          <w:szCs w:val="20"/>
        </w:rPr>
        <w:t xml:space="preserve">STUDY NOTES</w:t>
      </w:r>
    </w:p>
    <w:p>
      <w:pPr>
        <w:pBdr>
          <w:top w:val="single" w:color="000000" w:sz="12"/>
          <w:bottom w:val="single" w:color="000000" w:sz="12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000000"/>
          <w:sz w:val="60"/>
          <w:szCs w:val="60"/>
        </w:rPr>
        <w:t xml:space="preserve">Natural Language Processing</w:t>
      </w:r>
    </w:p>
    <w:p>
      <w:pPr>
        <w:spacing w:after="2400" w:before="2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Introduction · Preprocessing · Vectorization · Embeddings</w:t>
      </w:r>
    </w:p>
    <w:p>
      <w:r>
        <w:br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01.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Introduction to NLP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16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00000"/>
                <w:sz w:val="21"/>
                <w:szCs w:val="21"/>
              </w:rPr>
              <w:t xml:space="preserve">Natural Language Processing (NLP) is a subfield of Artificial Intelligence that enables computers to understand, interpret, and generate human language in a meaningful way.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NLP bridges the gap between human communication and machine understanding. It combines computational linguistics, machine learning, and deep learning to process text and speech data.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Key application areas: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Machine Translation — Google Translate, DeepL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Sentiment Analysis — opinion mining from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Chatbots &amp; Virtual Assistants — Siri, Alexa, ChatGPT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Named Entity Recognition — extracting names, places,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Text Summarization — automatic document summarization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Speech Recognition — converting audio to text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02.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Text Preprocessing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Text preprocessing is the process of cleaning and transforming raw text data into a format suitable for NLP tasks. Raw text is noisy — it contains punctuation, inconsistent casing, irrelevant words, and other artifacts.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Preprocessing pipeline (typical order):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Lowercasing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Punctuation Removal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Stop Words Removal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Tokenization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Stemming or Lemmatization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03.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Tokenization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Tokenization is the process of splitting text into individual units called tokens. Tokens can be words, subwords, sentences, or characters depending on the tokenizer used.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EXAMPLE — Word Tokenization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"I love NLP!"  →  ["I", "love", "NLP", "!"]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Types of tokenization: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Word Tokenization — splits on spaces and punctuation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Sentence Tokenization — splits text into sentences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Subword Tokenization — splits words into subword units (used in BERT, GPT)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Character Tokenization — splits into individual characters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Libraries: NLTK word_tokenize(), spaCy, Hugging Face Tokenizers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04.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Stop Words Removal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Stop words are common words that carry minimal semantic meaning and are typically removed during preprocessing to reduce noise and dimensionality.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COMMON STOP WORDS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a, an, the, is, are, was, were, in, on, at, to, for, of, and, or, but, not, with...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Before: "The cat sat on the mat and it was happy"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After:  "cat sat mat happy"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Note: Stop words vary by language and use case. In sentiment analysis, words like 'not' are important and should NOT be removed.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05.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Punctuation Removal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Punctuation characters (. , ! ? ; : ' " etc.) are usually removed as they do not contribute to the semantic meaning in most NLP tasks.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"Hello, world! How are you?"  →  "Hello world How are you"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Exception: In tasks like named entity recognition or parsing, punctuation can be important for sentence boundary detection.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06.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Lowercasing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Converting all text to lowercase ensures that words like 'Apple', 'apple', and 'APPLE' are treated as the same token.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"NLP is Amazing and POWERFUL"  →  "nlp is amazing and powerful"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Caution: In tasks like Named Entity Recognition (NER), case information is important — 'Apple' (company) vs 'apple' (fruit). Lowercasing should be applied selectively.</w:t>
      </w:r>
    </w:p>
    <w:p>
      <w:pPr>
        <w:spacing w:after="80" w:before="80"/>
      </w:pPr>
      <w:r>
        <w:t xml:space="preserve"/>
      </w:r>
    </w:p>
    <w:p>
      <w:r>
        <w:br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07.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POS Tagging &amp; Chunking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Parts of Speech (POS) Tagging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POS tagging assigns a grammatical label to each token in a sentence: noun, verb, adjective, adverb, pronoun, etc.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EXAMPLE — POS Tags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"The cat sat on the mat"
The/DT  cat/NN  sat/VBD  on/IN  the/DT  mat/NN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Common POS tags (Penn Treebank):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NN — Noun (singular), NNS — Noun (plural)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VB — Verb (base), VBD — Verb (past), VBG — Verb (-ing)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JJ — Adjective, RB — Adverb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DT — Determiner, IN — Preposition, PRP — Personal pronoun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Chunking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Chunking (shallow parsing) groups tokens into meaningful chunks based on POS tags, such as Noun Phrases (NP) or Verb Phrases (VP).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EXAMPLE — Chunking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"The big cat"  →  [NP: The/DT big/JJ cat/NN]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08.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Stemming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16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00000"/>
                <w:sz w:val="21"/>
                <w:szCs w:val="21"/>
              </w:rPr>
              <w:t xml:space="preserve">Stemming is the process of reducing a word to its root/base form by removing suffixes using heuristic rules. The result may not be a real word.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EXAMPLE — Porter Stemmer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running  →  run
studies  →  studi
fishing   →  fish
friendly  →  friendli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Popular stemming algorithms: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Porter Stemmer — most widely used, aggressive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Snowball Stemmer — improved Porter, supports multiple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Lancaster Stemmer — very aggressive, fastest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Pros: Fast, simple. Cons: May produce non-words ('studi'), less accurate than lemmatization.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09.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Lemmatization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16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00000"/>
                <w:sz w:val="21"/>
                <w:szCs w:val="21"/>
              </w:rPr>
              <w:t xml:space="preserve">Lemmatization reduces a word to its base dictionary form (lemma) using vocabulary and morphological analysis. It always returns a valid word.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EXAMPLE — Lemmatization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running  →  run
better   →  good
studies  →  study
was      →  be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Stemming vs. Lemmatization comparison: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  <w:left w:val="single" w:color="CCCCCC" w:sz="2"/>
              <w:bottom w:val="single" w:color="000000" w:sz="4"/>
              <w:right w:val="single" w:color="CCCCCC" w:sz="2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3120"/>
            <w:tcBorders>
              <w:top w:val="single" w:color="000000" w:sz="4"/>
              <w:left w:val="single" w:color="CCCCCC" w:sz="2"/>
              <w:bottom w:val="single" w:color="000000" w:sz="4"/>
              <w:right w:val="single" w:color="CCCCCC" w:sz="2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Stemming</w:t>
            </w:r>
          </w:p>
        </w:tc>
        <w:tc>
          <w:tcPr>
            <w:tcW w:type="dxa" w:w="3120"/>
            <w:tcBorders>
              <w:top w:val="single" w:color="000000" w:sz="4"/>
              <w:left w:val="single" w:color="CCCCCC" w:sz="2"/>
              <w:bottom w:val="single" w:color="000000" w:sz="4"/>
              <w:right w:val="single" w:color="CCCCCC" w:sz="2"/>
            </w:tcBorders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Lemmatization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better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studies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studi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study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care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10.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Named Entity Recognition (NER)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16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00000"/>
                <w:sz w:val="21"/>
                <w:szCs w:val="21"/>
              </w:rPr>
              <w:t xml:space="preserve">NER identifies and classifies named entities in text into predefined categories such as Person, Organization, Location, Date, Money, etc.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EXAMPLE — 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"Apple Inc. was founded by Steve Jobs in Cupertino in 1976."
Apple Inc.  →  ORG
Steve Jobs  →  PERSON
Cupertino   →  GPE (Location)
1976        →  DATE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Common entity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PERSON — people's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ORG — organizations,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GPE — geopolitical entities (countries, cities)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DATE / TIME — temporal expressions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MONEY — monetary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PRODUCT — product names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Libraries: spaCy, NLTK, Stanford NER, Hugging Face Transformers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11.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Text Representation &amp; Bag of Words (BoW)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Text Representation (Vectorization) converts text into numerical vectors that machine learning models can process. The most fundamental technique is Bag of Words.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16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00000"/>
                <w:sz w:val="21"/>
                <w:szCs w:val="21"/>
              </w:rPr>
              <w:t xml:space="preserve">Bag of Words represents text as a vector of word frequencies, ignoring grammar and word order. Each dimension corresponds to a unique word in the vocabulary.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EXAMPLE — BoW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Sentence 1: "I love NLP"
Sentence 2: "I love Machine Learning"
Vocabulary: [I, love, NLP, Machine, Learning]
Sentence 1: [1, 1, 1, 0, 0]
Sentence 2: [1, 1, 0, 1, 1]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Limitations of BoW: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Ignores word order and context ('dog bites man' = 'man bites dog')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High dimensionality with large vocabularies (sparse vectors)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 semantic similarity captured</w:t>
      </w:r>
    </w:p>
    <w:p>
      <w:pPr>
        <w:spacing w:after="80" w:before="80"/>
      </w:pPr>
      <w:r>
        <w:t xml:space="preserve"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12.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N-Grams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16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00000"/>
                <w:sz w:val="21"/>
                <w:szCs w:val="21"/>
              </w:rPr>
              <w:t xml:space="preserve">An N-Gram is a contiguous sequence of N items (words or characters) from a given text. N-grams capture local context that Bag of Words misses.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Unigram (N=1) — single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UNIGRAM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"I love NLP"  →  ["I", "love", "NLP"]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Bigram (N=2) — pairs of consecutive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BIGRAM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"I love NLP"  →  ["I love", "love NLP"]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Trigram (N=3) — triplets of consecutive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TRIGRAM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"I love NLP a lot"  →  ["I love NLP", "love NLP a", "NLP a lot"]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Higher N-grams capture more context but increase vocabulary size exponentially. Bigrams and trigrams are most commonly used in practice.</w:t>
      </w:r>
    </w:p>
    <w:p>
      <w:pPr>
        <w:spacing w:after="80" w:before="80"/>
      </w:pPr>
      <w:r>
        <w:t xml:space="preserve"/>
      </w:r>
    </w:p>
    <w:p>
      <w:r>
        <w:br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13.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TF-IDF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16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00000"/>
                <w:sz w:val="21"/>
                <w:szCs w:val="21"/>
              </w:rPr>
              <w:t xml:space="preserve">TF-IDF (Term Frequency-Inverse Document Frequency) is a weighting scheme that reflects how important a word is to a document relative to the entire corpus.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Term Frequency (TF)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Measures how frequently a term appears in a document.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TF(t, d) = (Number of times term t appears in document d) / (Total terms in 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Inverse Document Frequency (IDF)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Penalizes terms that appear in many documents (i.e., are less informative).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IDF(t) = log(Total documents / Documents containing term t)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TF-IDF(t, d) = TF(t, d)  x  IDF(t)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Higher TF-IDF = term is frequent in this document but rare across the corpus → more distinctive and important.</w:t>
      </w:r>
    </w:p>
    <w:p>
      <w:pPr>
        <w:spacing w:after="80" w:before="80"/>
      </w:pPr>
      <w:r>
        <w:t xml:space="preserve"/>
      </w:r>
    </w:p>
    <w:p>
      <w:r>
        <w:br/>
      </w:r>
    </w:p>
    <w:p>
      <w:pPr>
        <w:pBdr>
          <w:bottom w:val="single" w:color="000000" w:sz="4"/>
        </w:pBdr>
        <w:spacing w:after="120" w:before="400"/>
      </w:pPr>
      <w:r>
        <w:rPr>
          <w:rFonts w:ascii="Arial" w:cs="Arial" w:eastAsia="Arial" w:hAnsi="Arial"/>
          <w:b/>
          <w:bCs/>
          <w:color w:val="CCCCCC"/>
          <w:sz w:val="28"/>
          <w:szCs w:val="28"/>
        </w:rPr>
        <w:t xml:space="preserve">14. </w:t>
      </w: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Word Embeddings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16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00000"/>
                <w:sz w:val="21"/>
                <w:szCs w:val="21"/>
              </w:rPr>
              <w:t xml:space="preserve">Word Embeddings represent words as dense, low-dimensional numerical vectors where semantically similar words have similar vector representations. Unlike BoW, they capture semantic meaning.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2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INTUITION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8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king - man + woman ≈ queen
paris - france + italy ≈ rome
"Similar words cluster together in vector space"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Word2Vec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Developed by Google (2013). Learns word vectors by predicting context words (CBOW) or predicting a word from context (Skip-gram). Produces 50–300 dimensional vectors.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CBOW — predicts target word from surrounding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Skip-gram — predicts context from target 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Captures semantic and syntactic relationships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GloVe (Global Vectors)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Developed by Stanford (2014). Combines global co-occurrence matrix statistics with local context. Stands for Global Vectors for Word Representation.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Uses global word-word co-occurrence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Combines advantages of matrix factorization &amp; local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Often outperforms Word2Vec on semantic tasks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FastText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Developed by Facebook AI (2016). Extension of Word2Vec that represents words as bags of character n-grams. Can generate vectors for out-of-vocabulary (OOV) words.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Handles misspellings and morphologically rich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Generates embeddings for unseen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Particularly effective for rare and morphologically complex words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000000" w:sz="4"/>
              <w:left w:val="single" w:color="CCCCCC" w:sz="2"/>
              <w:bottom w:val="single" w:color="000000" w:sz="4"/>
              <w:right w:val="single" w:color="CCCCCC" w:sz="2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53"/>
            <w:tcBorders>
              <w:top w:val="single" w:color="000000" w:sz="4"/>
              <w:left w:val="single" w:color="CCCCCC" w:sz="2"/>
              <w:bottom w:val="single" w:color="000000" w:sz="4"/>
              <w:right w:val="single" w:color="CCCCCC" w:sz="2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Word2Vec</w:t>
            </w:r>
          </w:p>
        </w:tc>
        <w:tc>
          <w:tcPr>
            <w:tcW w:type="dxa" w:w="2453"/>
            <w:tcBorders>
              <w:top w:val="single" w:color="000000" w:sz="4"/>
              <w:left w:val="single" w:color="CCCCCC" w:sz="2"/>
              <w:bottom w:val="single" w:color="000000" w:sz="4"/>
              <w:right w:val="single" w:color="CCCCCC" w:sz="2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GloVe</w:t>
            </w:r>
          </w:p>
        </w:tc>
        <w:tc>
          <w:tcPr>
            <w:tcW w:type="dxa" w:w="2453"/>
            <w:tcBorders>
              <w:top w:val="single" w:color="000000" w:sz="4"/>
              <w:left w:val="single" w:color="CCCCCC" w:sz="2"/>
              <w:bottom w:val="single" w:color="000000" w:sz="4"/>
              <w:right w:val="single" w:color="CCCCCC" w:sz="2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Developer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Google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Stanford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Facebook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Year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2013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2014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OOV words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Method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Neural network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Matrix factorization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Char n-grams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Best for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General NLP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Semantic tasks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Morphological langs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NLP Study Notes  ·  Topics 01–14  ·  Text Preprocessing &amp; Vectorization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2026-05-07T14:22:23.202Z</dcterms:created>
  <dcterms:modified xsi:type="dcterms:W3CDTF">2026-05-07T14:22:23.202Z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