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D4E43" w14:textId="21BD54D4" w:rsidR="00120817" w:rsidRPr="00E9743C" w:rsidRDefault="00B834AD" w:rsidP="00E9743C">
      <w:pPr>
        <w:jc w:val="center"/>
        <w:rPr>
          <w:b/>
          <w:bCs/>
          <w:sz w:val="40"/>
          <w:szCs w:val="40"/>
          <w:lang w:val="en-US"/>
        </w:rPr>
      </w:pPr>
      <w:r w:rsidRPr="00E9743C">
        <w:rPr>
          <w:b/>
          <w:bCs/>
          <w:sz w:val="40"/>
          <w:szCs w:val="40"/>
          <w:lang w:val="en-US"/>
        </w:rPr>
        <w:t xml:space="preserve">EE309 assignment 3, </w:t>
      </w:r>
      <w:proofErr w:type="spellStart"/>
      <w:r w:rsidRPr="00E9743C">
        <w:rPr>
          <w:b/>
          <w:bCs/>
          <w:sz w:val="40"/>
          <w:szCs w:val="40"/>
          <w:lang w:val="en-US"/>
        </w:rPr>
        <w:t>Sheel</w:t>
      </w:r>
      <w:proofErr w:type="spellEnd"/>
      <w:r w:rsidRPr="00E9743C">
        <w:rPr>
          <w:b/>
          <w:bCs/>
          <w:sz w:val="40"/>
          <w:szCs w:val="40"/>
          <w:lang w:val="en-US"/>
        </w:rPr>
        <w:t xml:space="preserve"> Shah, 19</w:t>
      </w:r>
      <w:r w:rsidR="00E9743C">
        <w:rPr>
          <w:b/>
          <w:bCs/>
          <w:sz w:val="40"/>
          <w:szCs w:val="40"/>
          <w:lang w:val="en-US"/>
        </w:rPr>
        <w:t>D</w:t>
      </w:r>
      <w:r w:rsidRPr="00E9743C">
        <w:rPr>
          <w:b/>
          <w:bCs/>
          <w:sz w:val="40"/>
          <w:szCs w:val="40"/>
          <w:lang w:val="en-US"/>
        </w:rPr>
        <w:t>070052</w:t>
      </w:r>
    </w:p>
    <w:p w14:paraId="3FC87222" w14:textId="1123739E" w:rsidR="00B834AD" w:rsidRPr="00E9743C" w:rsidRDefault="00B834AD">
      <w:pPr>
        <w:rPr>
          <w:sz w:val="32"/>
          <w:szCs w:val="32"/>
          <w:lang w:val="en-US"/>
        </w:rPr>
      </w:pPr>
    </w:p>
    <w:p w14:paraId="181725A1" w14:textId="4F3FD9D5" w:rsidR="00B834AD" w:rsidRPr="00E9743C" w:rsidRDefault="00B834AD" w:rsidP="00B834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9743C">
        <w:rPr>
          <w:sz w:val="32"/>
          <w:szCs w:val="32"/>
          <w:lang w:val="en-US"/>
        </w:rPr>
        <w:t>The SP has been pushed thrice. So the SP is now at DF1</w:t>
      </w:r>
      <w:r w:rsidR="003835BB">
        <w:rPr>
          <w:sz w:val="32"/>
          <w:szCs w:val="32"/>
          <w:lang w:val="en-US"/>
        </w:rPr>
        <w:t>A</w:t>
      </w:r>
      <w:r w:rsidRPr="00E9743C">
        <w:rPr>
          <w:sz w:val="32"/>
          <w:szCs w:val="32"/>
          <w:lang w:val="en-US"/>
        </w:rPr>
        <w:t>, when the function is called.</w:t>
      </w:r>
      <w:r w:rsidR="003835BB">
        <w:rPr>
          <w:sz w:val="32"/>
          <w:szCs w:val="32"/>
          <w:lang w:val="en-US"/>
        </w:rPr>
        <w:t xml:space="preserve"> The function then does some more pushing too.</w:t>
      </w:r>
    </w:p>
    <w:p w14:paraId="36996594" w14:textId="0C24DC36" w:rsidR="00B834AD" w:rsidRDefault="00B834AD" w:rsidP="00B834AD">
      <w:pPr>
        <w:ind w:left="720"/>
        <w:rPr>
          <w:sz w:val="32"/>
          <w:szCs w:val="32"/>
          <w:lang w:val="en-US"/>
        </w:rPr>
      </w:pPr>
      <w:r w:rsidRPr="00E9743C">
        <w:rPr>
          <w:sz w:val="32"/>
          <w:szCs w:val="32"/>
          <w:lang w:val="en-US"/>
        </w:rPr>
        <w:t xml:space="preserve">As the stack is pre-decremented, we have </w:t>
      </w:r>
      <w:r w:rsidR="003835BB">
        <w:rPr>
          <w:sz w:val="32"/>
          <w:szCs w:val="32"/>
          <w:lang w:val="en-US"/>
        </w:rPr>
        <w:t>the following variables/registers at the following locations: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3835BB" w14:paraId="19410FB9" w14:textId="77777777" w:rsidTr="003835BB">
        <w:tc>
          <w:tcPr>
            <w:tcW w:w="4150" w:type="dxa"/>
          </w:tcPr>
          <w:p w14:paraId="1B02D32F" w14:textId="0DF9EC11" w:rsidR="003835BB" w:rsidRDefault="003835BB" w:rsidP="00B834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Variable</w:t>
            </w:r>
          </w:p>
        </w:tc>
        <w:tc>
          <w:tcPr>
            <w:tcW w:w="4146" w:type="dxa"/>
          </w:tcPr>
          <w:p w14:paraId="566C713D" w14:textId="4DF3D2BC" w:rsidR="003835BB" w:rsidRDefault="003835BB" w:rsidP="00B834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Stack Address</w:t>
            </w:r>
          </w:p>
        </w:tc>
      </w:tr>
      <w:tr w:rsidR="003835BB" w14:paraId="05D22F61" w14:textId="77777777" w:rsidTr="003835BB">
        <w:tc>
          <w:tcPr>
            <w:tcW w:w="4150" w:type="dxa"/>
          </w:tcPr>
          <w:p w14:paraId="7004E886" w14:textId="494A3F9E" w:rsidR="003835BB" w:rsidRDefault="003835BB" w:rsidP="00B834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S2 start address</w:t>
            </w:r>
          </w:p>
        </w:tc>
        <w:tc>
          <w:tcPr>
            <w:tcW w:w="4146" w:type="dxa"/>
          </w:tcPr>
          <w:p w14:paraId="07593EFD" w14:textId="6721E902" w:rsidR="003835BB" w:rsidRDefault="003835BB" w:rsidP="00B834A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DF1E and DF1F</w:t>
            </w:r>
          </w:p>
        </w:tc>
      </w:tr>
      <w:tr w:rsidR="003835BB" w14:paraId="7D38650C" w14:textId="77777777" w:rsidTr="003835BB">
        <w:tc>
          <w:tcPr>
            <w:tcW w:w="4150" w:type="dxa"/>
          </w:tcPr>
          <w:p w14:paraId="6B7049F1" w14:textId="4BD27752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S1 start address</w:t>
            </w:r>
          </w:p>
        </w:tc>
        <w:tc>
          <w:tcPr>
            <w:tcW w:w="4146" w:type="dxa"/>
          </w:tcPr>
          <w:p w14:paraId="4DD19B1C" w14:textId="2B7F4501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3835BB" w14:paraId="30CC55E8" w14:textId="77777777" w:rsidTr="003835BB">
        <w:tc>
          <w:tcPr>
            <w:tcW w:w="4150" w:type="dxa"/>
          </w:tcPr>
          <w:p w14:paraId="7789826E" w14:textId="2DB6DC1B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4146" w:type="dxa"/>
          </w:tcPr>
          <w:p w14:paraId="715DA693" w14:textId="399E766D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B</w:t>
            </w:r>
          </w:p>
        </w:tc>
      </w:tr>
      <w:tr w:rsidR="003835BB" w14:paraId="3B44AA54" w14:textId="77777777" w:rsidTr="003835BB">
        <w:tc>
          <w:tcPr>
            <w:tcW w:w="4150" w:type="dxa"/>
          </w:tcPr>
          <w:p w14:paraId="2A086C8A" w14:textId="51E4FA1E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Address to return to</w:t>
            </w:r>
          </w:p>
        </w:tc>
        <w:tc>
          <w:tcPr>
            <w:tcW w:w="4146" w:type="dxa"/>
          </w:tcPr>
          <w:p w14:paraId="2038BA02" w14:textId="4948C20D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3835BB" w14:paraId="279597E9" w14:textId="77777777" w:rsidTr="003835BB">
        <w:tc>
          <w:tcPr>
            <w:tcW w:w="4150" w:type="dxa"/>
          </w:tcPr>
          <w:p w14:paraId="54473CEB" w14:textId="3656EC58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BP</w:t>
            </w:r>
          </w:p>
        </w:tc>
        <w:tc>
          <w:tcPr>
            <w:tcW w:w="4146" w:type="dxa"/>
          </w:tcPr>
          <w:p w14:paraId="4BF8EC7F" w14:textId="0E02034B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3835BB" w14:paraId="33D1F0B9" w14:textId="77777777" w:rsidTr="003835BB">
        <w:tc>
          <w:tcPr>
            <w:tcW w:w="4150" w:type="dxa"/>
          </w:tcPr>
          <w:p w14:paraId="2E7634ED" w14:textId="3CB4B441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CX</w:t>
            </w:r>
          </w:p>
        </w:tc>
        <w:tc>
          <w:tcPr>
            <w:tcW w:w="4146" w:type="dxa"/>
          </w:tcPr>
          <w:p w14:paraId="07D93BA5" w14:textId="23C5E3B7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3835BB" w14:paraId="5C238F70" w14:textId="77777777" w:rsidTr="003835BB">
        <w:tc>
          <w:tcPr>
            <w:tcW w:w="4150" w:type="dxa"/>
          </w:tcPr>
          <w:p w14:paraId="25C5A0CD" w14:textId="2D7C4C0D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</w:t>
            </w:r>
          </w:p>
        </w:tc>
        <w:tc>
          <w:tcPr>
            <w:tcW w:w="4146" w:type="dxa"/>
          </w:tcPr>
          <w:p w14:paraId="29B6929E" w14:textId="5B714ECB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3835BB" w14:paraId="616D410F" w14:textId="77777777" w:rsidTr="003835BB">
        <w:tc>
          <w:tcPr>
            <w:tcW w:w="4150" w:type="dxa"/>
          </w:tcPr>
          <w:p w14:paraId="30F17BF8" w14:textId="50FCA84B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</w:t>
            </w:r>
          </w:p>
        </w:tc>
        <w:tc>
          <w:tcPr>
            <w:tcW w:w="4146" w:type="dxa"/>
          </w:tcPr>
          <w:p w14:paraId="3B2DA705" w14:textId="1D419350" w:rsidR="003835BB" w:rsidRDefault="003835BB" w:rsidP="003835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DF1</w:t>
            </w:r>
            <w:r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 xml:space="preserve"> and DF1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7D20BC8F" w14:textId="77777777" w:rsidR="003835BB" w:rsidRPr="00E9743C" w:rsidRDefault="003835BB" w:rsidP="00B834AD">
      <w:pPr>
        <w:ind w:left="720"/>
        <w:rPr>
          <w:sz w:val="32"/>
          <w:szCs w:val="32"/>
          <w:lang w:val="en-US"/>
        </w:rPr>
      </w:pPr>
    </w:p>
    <w:p w14:paraId="76152F8E" w14:textId="196C8AC7" w:rsidR="00B834AD" w:rsidRPr="00E9743C" w:rsidRDefault="00B834AD" w:rsidP="00B834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9743C">
        <w:rPr>
          <w:sz w:val="32"/>
          <w:szCs w:val="32"/>
          <w:lang w:val="en-US"/>
        </w:rPr>
        <w:t>Code has been attached.</w:t>
      </w:r>
    </w:p>
    <w:p w14:paraId="7414A8F7" w14:textId="659BCD26" w:rsidR="00B834AD" w:rsidRPr="00E9743C" w:rsidRDefault="00B834AD" w:rsidP="00B834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9743C">
        <w:rPr>
          <w:sz w:val="32"/>
          <w:szCs w:val="32"/>
          <w:lang w:val="en-US"/>
        </w:rPr>
        <w:t xml:space="preserve">We use “RET 6”, and this raises the stack pointer by 6 when returning. Hence the 3 arguments that were passed have been essentially removed. (new pushes will overwrite them). If a function had variable number of arguments, </w:t>
      </w:r>
      <w:r w:rsidR="00E9743C" w:rsidRPr="00E9743C">
        <w:rPr>
          <w:sz w:val="32"/>
          <w:szCs w:val="32"/>
          <w:lang w:val="en-US"/>
        </w:rPr>
        <w:t>we wouldn’t know</w:t>
      </w:r>
      <w:r w:rsidR="003835BB">
        <w:rPr>
          <w:sz w:val="32"/>
          <w:szCs w:val="32"/>
          <w:lang w:val="en-US"/>
        </w:rPr>
        <w:t xml:space="preserve"> beforehand</w:t>
      </w:r>
      <w:r w:rsidR="00E9743C" w:rsidRPr="00E9743C">
        <w:rPr>
          <w:sz w:val="32"/>
          <w:szCs w:val="32"/>
          <w:lang w:val="en-US"/>
        </w:rPr>
        <w:t xml:space="preserve"> how many bytes the stack pointer should be raised by, and </w:t>
      </w:r>
      <w:r w:rsidR="003835BB">
        <w:rPr>
          <w:sz w:val="32"/>
          <w:szCs w:val="32"/>
          <w:lang w:val="en-US"/>
        </w:rPr>
        <w:t>since</w:t>
      </w:r>
      <w:r w:rsidR="00E9743C" w:rsidRPr="00E9743C">
        <w:rPr>
          <w:sz w:val="32"/>
          <w:szCs w:val="32"/>
          <w:lang w:val="en-US"/>
        </w:rPr>
        <w:t xml:space="preserve"> “RET” </w:t>
      </w:r>
      <w:r w:rsidR="003835BB">
        <w:rPr>
          <w:sz w:val="32"/>
          <w:szCs w:val="32"/>
          <w:lang w:val="en-US"/>
        </w:rPr>
        <w:t>does not allow non-constant expressions as the second argument, we can’t perform a similar execution</w:t>
      </w:r>
      <w:r w:rsidR="00E9743C" w:rsidRPr="00E9743C">
        <w:rPr>
          <w:sz w:val="32"/>
          <w:szCs w:val="32"/>
          <w:lang w:val="en-US"/>
        </w:rPr>
        <w:t>.</w:t>
      </w:r>
    </w:p>
    <w:sectPr w:rsidR="00B834AD" w:rsidRPr="00E9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D403C"/>
    <w:multiLevelType w:val="hybridMultilevel"/>
    <w:tmpl w:val="8CB439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5"/>
    <w:rsid w:val="00005455"/>
    <w:rsid w:val="00120817"/>
    <w:rsid w:val="003835BB"/>
    <w:rsid w:val="00B834AD"/>
    <w:rsid w:val="00E9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29E7"/>
  <w15:chartTrackingRefBased/>
  <w15:docId w15:val="{64C1A7B2-3EB5-4D68-8B6F-49A99F8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AD"/>
    <w:pPr>
      <w:ind w:left="720"/>
      <w:contextualSpacing/>
    </w:pPr>
  </w:style>
  <w:style w:type="table" w:styleId="TableGrid">
    <w:name w:val="Table Grid"/>
    <w:basedOn w:val="TableNormal"/>
    <w:uiPriority w:val="39"/>
    <w:rsid w:val="0038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4</cp:revision>
  <dcterms:created xsi:type="dcterms:W3CDTF">2021-03-31T12:38:00Z</dcterms:created>
  <dcterms:modified xsi:type="dcterms:W3CDTF">2021-03-31T15:11:00Z</dcterms:modified>
</cp:coreProperties>
</file>