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7D22" w:rsidRDefault="002D7D22">
      <w:bookmarkStart w:id="0" w:name="_GoBack"/>
      <w:bookmarkEnd w:id="0"/>
    </w:p>
    <w:p w:rsidR="008E5457" w:rsidRDefault="008E5457">
      <w:r>
        <w:t xml:space="preserve">Source(s): </w:t>
      </w:r>
    </w:p>
    <w:p w:rsidR="002D7D22" w:rsidRDefault="00C90F55">
      <w:hyperlink r:id="rId4" w:history="1">
        <w:r w:rsidR="002D7D22" w:rsidRPr="00730E7B">
          <w:rPr>
            <w:rStyle w:val="Hyperlink"/>
          </w:rPr>
          <w:t>https://en.wikipedia.org/wiki/Non-breaking_space</w:t>
        </w:r>
      </w:hyperlink>
    </w:p>
    <w:p w:rsidR="002D7D22" w:rsidRDefault="002D7D22">
      <w:r>
        <w:rPr>
          <w:noProof/>
        </w:rPr>
        <w:drawing>
          <wp:inline distT="0" distB="0" distL="0" distR="0" wp14:anchorId="33F7786D" wp14:editId="666F8F2B">
            <wp:extent cx="8229600" cy="448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22" w:rsidRDefault="00C90F55">
      <w:hyperlink r:id="rId6" w:history="1">
        <w:r w:rsidR="002D7D22" w:rsidRPr="00730E7B">
          <w:rPr>
            <w:rStyle w:val="Hyperlink"/>
          </w:rPr>
          <w:t>https://en.wikipedia.org/wiki/Newline</w:t>
        </w:r>
      </w:hyperlink>
    </w:p>
    <w:p w:rsidR="002D7D22" w:rsidRDefault="002D7D22">
      <w:r>
        <w:rPr>
          <w:noProof/>
        </w:rPr>
        <w:lastRenderedPageBreak/>
        <w:drawing>
          <wp:inline distT="0" distB="0" distL="0" distR="0" wp14:anchorId="3502B34A" wp14:editId="3DE1B82B">
            <wp:extent cx="8229600" cy="2543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22" w:rsidRDefault="00C90F55">
      <w:hyperlink r:id="rId8" w:history="1">
        <w:r w:rsidR="002D7D22" w:rsidRPr="00730E7B">
          <w:rPr>
            <w:rStyle w:val="Hyperlink"/>
          </w:rPr>
          <w:t>https://en.wikipedia.org/wiki/Carriage_return</w:t>
        </w:r>
      </w:hyperlink>
    </w:p>
    <w:p w:rsidR="002D7D22" w:rsidRDefault="002D7D22">
      <w:r>
        <w:rPr>
          <w:noProof/>
        </w:rPr>
        <w:drawing>
          <wp:inline distT="0" distB="0" distL="0" distR="0" wp14:anchorId="1E7C6C0A" wp14:editId="0E0B1E8A">
            <wp:extent cx="8229600" cy="274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22" w:rsidRDefault="008E5457">
      <w:r>
        <w:rPr>
          <w:noProof/>
        </w:rPr>
        <w:lastRenderedPageBreak/>
        <w:drawing>
          <wp:inline distT="0" distB="0" distL="0" distR="0" wp14:anchorId="5E30A6B5" wp14:editId="0AA2E745">
            <wp:extent cx="8229600" cy="3559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22" w:rsidRDefault="00C90F55">
      <w:hyperlink r:id="rId11" w:anchor="Form_feed" w:history="1">
        <w:r w:rsidR="008E5457" w:rsidRPr="00730E7B">
          <w:rPr>
            <w:rStyle w:val="Hyperlink"/>
          </w:rPr>
          <w:t>https://en.wikipedia.org/wiki/Page_break#Form_feed</w:t>
        </w:r>
      </w:hyperlink>
    </w:p>
    <w:p w:rsidR="008E5457" w:rsidRDefault="008E5457">
      <w:r>
        <w:rPr>
          <w:noProof/>
        </w:rPr>
        <w:drawing>
          <wp:inline distT="0" distB="0" distL="0" distR="0" wp14:anchorId="065A7C4C" wp14:editId="79A84F0F">
            <wp:extent cx="8229600" cy="270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57" w:rsidRDefault="008E5457"/>
    <w:p w:rsidR="008E5457" w:rsidRDefault="008E5457"/>
    <w:p w:rsidR="008E5457" w:rsidRDefault="008E5457"/>
    <w:p w:rsidR="008E5457" w:rsidRDefault="008E5457"/>
    <w:p w:rsidR="008E5457" w:rsidRDefault="008E5457"/>
    <w:p w:rsidR="008E5457" w:rsidRDefault="00C90F55">
      <w:hyperlink r:id="rId13" w:history="1">
        <w:r w:rsidR="008E5457" w:rsidRPr="00730E7B">
          <w:rPr>
            <w:rStyle w:val="Hyperlink"/>
          </w:rPr>
          <w:t>http://digital.ni.com/public.nsf/allkb/5A5A050A3019A573862575F30061D49B</w:t>
        </w:r>
      </w:hyperlink>
    </w:p>
    <w:p w:rsidR="008E5457" w:rsidRDefault="008E5457"/>
    <w:p w:rsidR="008E5457" w:rsidRDefault="008E5457">
      <w:r>
        <w:rPr>
          <w:noProof/>
        </w:rPr>
        <w:drawing>
          <wp:inline distT="0" distB="0" distL="0" distR="0" wp14:anchorId="581DDAAD" wp14:editId="1CC35E6B">
            <wp:extent cx="6828571" cy="51904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8571" cy="5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57" w:rsidRDefault="00C90F55">
      <w:hyperlink r:id="rId15" w:history="1">
        <w:r w:rsidR="008E5457" w:rsidRPr="00730E7B">
          <w:rPr>
            <w:rStyle w:val="Hyperlink"/>
          </w:rPr>
          <w:t>http://stackoverflow.com/questions/12747722/what-is-the-difference-between-a-line-feed-and-a-carriage-return</w:t>
        </w:r>
      </w:hyperlink>
    </w:p>
    <w:p w:rsidR="008E5457" w:rsidRDefault="008E5457">
      <w:r>
        <w:rPr>
          <w:noProof/>
        </w:rPr>
        <w:drawing>
          <wp:inline distT="0" distB="0" distL="0" distR="0" wp14:anchorId="683C4262" wp14:editId="2751B10D">
            <wp:extent cx="7180952" cy="2371429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80952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57" w:rsidRDefault="008E5457"/>
    <w:p w:rsidR="00C90F55" w:rsidRDefault="00C90F55"/>
    <w:p w:rsidR="00C90F55" w:rsidRDefault="00C90F55"/>
    <w:p w:rsidR="00C90F55" w:rsidRDefault="00C90F55"/>
    <w:p w:rsidR="00C90F55" w:rsidRDefault="00C90F55"/>
    <w:p w:rsidR="00C90F55" w:rsidRDefault="00C90F55"/>
    <w:p w:rsidR="00C90F55" w:rsidRDefault="00C90F55"/>
    <w:p w:rsidR="00C90F55" w:rsidRDefault="00C90F55"/>
    <w:p w:rsidR="00C90F55" w:rsidRDefault="00C90F55"/>
    <w:p w:rsidR="00C90F55" w:rsidRDefault="00C90F55"/>
    <w:p w:rsidR="00C90F55" w:rsidRDefault="00C90F55"/>
    <w:p w:rsidR="00C90F55" w:rsidRDefault="00C90F55"/>
    <w:p w:rsidR="008E5457" w:rsidRDefault="00C90F55">
      <w:hyperlink r:id="rId17" w:history="1">
        <w:r w:rsidR="008E5457" w:rsidRPr="00730E7B">
          <w:rPr>
            <w:rStyle w:val="Hyperlink"/>
          </w:rPr>
          <w:t>http://stackoverflow.com/questions/12386803/carriage-return-line-feed-and-new-line#</w:t>
        </w:r>
      </w:hyperlink>
    </w:p>
    <w:p w:rsidR="008E5457" w:rsidRDefault="008E5457">
      <w:r>
        <w:rPr>
          <w:noProof/>
        </w:rPr>
        <w:drawing>
          <wp:inline distT="0" distB="0" distL="0" distR="0" wp14:anchorId="31F323ED" wp14:editId="000EA433">
            <wp:extent cx="6523809" cy="31714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23809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57" w:rsidRDefault="008E5457"/>
    <w:p w:rsidR="008E5457" w:rsidRDefault="008E5457"/>
    <w:p w:rsidR="008E5457" w:rsidRDefault="008E5457"/>
    <w:p w:rsidR="008E5457" w:rsidRDefault="008E5457"/>
    <w:p w:rsidR="008E5457" w:rsidRDefault="008E5457"/>
    <w:p w:rsidR="008E5457" w:rsidRDefault="008E5457"/>
    <w:p w:rsidR="008E5457" w:rsidRDefault="008E5457"/>
    <w:p w:rsidR="008E5457" w:rsidRDefault="008E5457"/>
    <w:p w:rsidR="008E5457" w:rsidRDefault="008E5457"/>
    <w:p w:rsidR="008E5457" w:rsidRDefault="008E5457"/>
    <w:p w:rsidR="008E5457" w:rsidRDefault="00C90F55">
      <w:hyperlink r:id="rId19" w:history="1">
        <w:r w:rsidR="008E5457" w:rsidRPr="00730E7B">
          <w:rPr>
            <w:rStyle w:val="Hyperlink"/>
          </w:rPr>
          <w:t>https://en.wikipedia.org/wiki/Whitespace_character</w:t>
        </w:r>
      </w:hyperlink>
    </w:p>
    <w:p w:rsidR="008E5457" w:rsidRDefault="008E5457"/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6"/>
        <w:gridCol w:w="1036"/>
        <w:gridCol w:w="833"/>
        <w:gridCol w:w="989"/>
        <w:gridCol w:w="1072"/>
        <w:gridCol w:w="858"/>
        <w:gridCol w:w="784"/>
        <w:gridCol w:w="780"/>
        <w:gridCol w:w="1123"/>
        <w:gridCol w:w="4799"/>
      </w:tblGrid>
      <w:tr w:rsidR="002D7D22" w:rsidRPr="002D7D22" w:rsidTr="002D7D22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2D7D22" w:rsidRPr="002D7D22" w:rsidRDefault="00C90F55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</w:pPr>
            <w:hyperlink r:id="rId20" w:tooltip="Unicode character property" w:history="1">
              <w:r w:rsidR="002D7D22" w:rsidRPr="002D7D22">
                <w:rPr>
                  <w:rFonts w:ascii="Arial" w:eastAsia="Times New Roman" w:hAnsi="Arial" w:cs="Arial"/>
                  <w:b/>
                  <w:bCs/>
                  <w:color w:val="0B0080"/>
                  <w:sz w:val="11"/>
                  <w:szCs w:val="21"/>
                </w:rPr>
                <w:t>Unicode character property</w:t>
              </w:r>
            </w:hyperlink>
            <w:r w:rsidR="002D7D22"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 "</w:t>
            </w:r>
            <w:proofErr w:type="spellStart"/>
            <w:r w:rsidR="002D7D22"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WSpace</w:t>
            </w:r>
            <w:proofErr w:type="spellEnd"/>
            <w:r w:rsidR="002D7D22"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=Y"</w:t>
            </w:r>
          </w:p>
        </w:tc>
      </w:tr>
      <w:tr w:rsidR="002D7D22" w:rsidRPr="002D7D22" w:rsidTr="002D7D22">
        <w:trPr>
          <w:tblHeader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2D7D22" w:rsidRPr="002D7D22" w:rsidRDefault="00C90F55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</w:pPr>
            <w:hyperlink r:id="rId21" w:tooltip="Code point" w:history="1">
              <w:r w:rsidR="002D7D22" w:rsidRPr="002D7D22">
                <w:rPr>
                  <w:rFonts w:ascii="Arial" w:eastAsia="Times New Roman" w:hAnsi="Arial" w:cs="Arial"/>
                  <w:b/>
                  <w:bCs/>
                  <w:color w:val="0B0080"/>
                  <w:sz w:val="11"/>
                  <w:szCs w:val="21"/>
                </w:rPr>
                <w:t>Code point</w:t>
              </w:r>
            </w:hyperlink>
          </w:p>
        </w:tc>
        <w:tc>
          <w:tcPr>
            <w:tcW w:w="1131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 Name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Decimal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 Within”</w:t>
            </w: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]["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Wrappable</w:t>
            </w:r>
            <w:proofErr w:type="spellEnd"/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?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 </w:t>
            </w:r>
            <w:proofErr w:type="gramStart"/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in</w:t>
            </w:r>
            <w:proofErr w:type="gramEnd"/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 </w:t>
            </w:r>
            <w:hyperlink r:id="rId22" w:tooltip="Internationalized domain name" w:history="1">
              <w:r w:rsidRPr="002D7D22">
                <w:rPr>
                  <w:rFonts w:ascii="Arial" w:eastAsia="Times New Roman" w:hAnsi="Arial" w:cs="Arial"/>
                  <w:b/>
                  <w:bCs/>
                  <w:color w:val="0B0080"/>
                  <w:sz w:val="11"/>
                  <w:szCs w:val="21"/>
                </w:rPr>
                <w:t>IDN</w:t>
              </w:r>
            </w:hyperlink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?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 </w:t>
            </w:r>
            <w:hyperlink r:id="rId23" w:tooltip="Script (Unicode)" w:history="1">
              <w:r w:rsidRPr="002D7D22">
                <w:rPr>
                  <w:rFonts w:ascii="Arial" w:eastAsia="Times New Roman" w:hAnsi="Arial" w:cs="Arial"/>
                  <w:b/>
                  <w:bCs/>
                  <w:color w:val="0B0080"/>
                  <w:sz w:val="11"/>
                  <w:szCs w:val="21"/>
                </w:rPr>
                <w:t>Script</w:t>
              </w:r>
            </w:hyperlink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 </w:t>
            </w:r>
            <w:hyperlink r:id="rId24" w:tooltip="Unicode block" w:history="1">
              <w:r w:rsidRPr="002D7D22">
                <w:rPr>
                  <w:rFonts w:ascii="Arial" w:eastAsia="Times New Roman" w:hAnsi="Arial" w:cs="Arial"/>
                  <w:b/>
                  <w:bCs/>
                  <w:color w:val="0B0080"/>
                  <w:sz w:val="11"/>
                  <w:szCs w:val="21"/>
                </w:rPr>
                <w:t>Block</w:t>
              </w:r>
            </w:hyperlink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 </w:t>
            </w:r>
          </w:p>
        </w:tc>
        <w:tc>
          <w:tcPr>
            <w:tcW w:w="115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Gen.</w:t>
            </w: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category</w:t>
            </w:r>
            <w:proofErr w:type="spellEnd"/>
          </w:p>
        </w:tc>
        <w:tc>
          <w:tcPr>
            <w:tcW w:w="467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 Notes 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U+0009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character tabulation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9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 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Basic Latin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Other,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control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HT, </w:t>
            </w:r>
            <w:hyperlink r:id="rId25" w:tooltip="Horizontal Tab" w:history="1">
              <w:r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Horizontal Tab</w:t>
              </w:r>
            </w:hyperlink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. HTML/XML </w:t>
            </w:r>
            <w:hyperlink r:id="rId26" w:anchor="Character_entity_references_in_HTML" w:tooltip="List of XML and HTML character entity references" w:history="1">
              <w:r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named entity</w:t>
              </w:r>
            </w:hyperlink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: </w:t>
            </w:r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&amp;Tab;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, </w:t>
            </w:r>
            <w:proofErr w:type="spellStart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fldChar w:fldCharType="begin"/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instrText xml:space="preserve"> HYPERLINK "https://en.wikipedia.org/wiki/LaTeX" \o "LaTeX" </w:instrTex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fldChar w:fldCharType="separate"/>
            </w:r>
            <w:r w:rsidRPr="002D7D22">
              <w:rPr>
                <w:rFonts w:ascii="Arial" w:eastAsia="Times New Roman" w:hAnsi="Arial" w:cs="Arial"/>
                <w:color w:val="0B0080"/>
                <w:sz w:val="11"/>
                <w:szCs w:val="21"/>
              </w:rPr>
              <w:t>LaTeX</w:t>
            </w:r>
            <w:proofErr w:type="spellEnd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fldChar w:fldCharType="end"/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: '\tab'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U+000A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line feed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Basic Latin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Other,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control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LF, </w:t>
            </w:r>
            <w:hyperlink r:id="rId27" w:tooltip="Line feed" w:history="1">
              <w:r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Line feed</w:t>
              </w:r>
            </w:hyperlink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. HTML/XML named entity: </w:t>
            </w:r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&amp;</w:t>
            </w:r>
            <w:proofErr w:type="spellStart"/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NewLine</w:t>
            </w:r>
            <w:proofErr w:type="spellEnd"/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;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U+000B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line tabulation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11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Basic Latin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Other,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control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VT, </w:t>
            </w:r>
            <w:hyperlink r:id="rId28" w:tooltip="Vertical Tab" w:history="1">
              <w:r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Vertical Tab</w:t>
              </w:r>
            </w:hyperlink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lastRenderedPageBreak/>
              <w:t>U+000C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form feed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12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Basic Latin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Other,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control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FF, </w:t>
            </w:r>
            <w:hyperlink r:id="rId29" w:tooltip="Form feed" w:history="1">
              <w:r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Form feed</w:t>
              </w:r>
            </w:hyperlink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U+000D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carriage return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13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Basic Latin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Other,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control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CR, </w:t>
            </w:r>
            <w:hyperlink r:id="rId30" w:tooltip="Carriage return" w:history="1">
              <w:r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Carriage return</w:t>
              </w:r>
            </w:hyperlink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U+0020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32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 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Basic Latin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Separator,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Most common (normal ASCII space)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U+0085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next line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133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Latin-1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Supplement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Other,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control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NEL, </w:t>
            </w:r>
            <w:hyperlink r:id="rId31" w:tooltip="Newline" w:history="1">
              <w:r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Next line</w:t>
              </w:r>
            </w:hyperlink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U+00A0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no-break 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160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 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Latin-1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Supplement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Separator,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C90F55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hyperlink r:id="rId32" w:tooltip="Non-breaking space" w:history="1">
              <w:r w:rsidR="002D7D22"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Non-breaking space</w:t>
              </w:r>
            </w:hyperlink>
            <w:r w:rsidR="002D7D22"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: identical to U+0020, but not a point at which a line may be broken. HTML/XML named entity: </w:t>
            </w:r>
            <w:r w:rsidR="002D7D22"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&amp;</w:t>
            </w:r>
            <w:proofErr w:type="spellStart"/>
            <w:r w:rsidR="002D7D22"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nbsp</w:t>
            </w:r>
            <w:proofErr w:type="spellEnd"/>
            <w:r w:rsidR="002D7D22"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;</w:t>
            </w:r>
            <w:r w:rsidR="002D7D22"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, </w:t>
            </w:r>
            <w:proofErr w:type="spellStart"/>
            <w:r w:rsidR="002D7D22"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LaTeX</w:t>
            </w:r>
            <w:proofErr w:type="spellEnd"/>
            <w:r w:rsidR="002D7D22"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:'\ '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lastRenderedPageBreak/>
              <w:t>U+1680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ogham space mark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5760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</w:t>
            </w:r>
            <w:r w:rsidRPr="002D7D22">
              <w:rPr>
                <w:rFonts w:ascii="Segoe UI Symbol" w:eastAsia="Times New Roman" w:hAnsi="Segoe UI Symbol" w:cs="Segoe UI Symbol"/>
                <w:color w:val="000000"/>
                <w:sz w:val="11"/>
                <w:szCs w:val="21"/>
              </w:rPr>
              <w:t> 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Ogham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Ogham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Separator,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Used for </w:t>
            </w:r>
            <w:proofErr w:type="spellStart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fldChar w:fldCharType="begin"/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instrText xml:space="preserve"> HYPERLINK "https://en.wikipedia.org/wiki/Interword_separation" \o "Interword separation" </w:instrTex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fldChar w:fldCharType="separate"/>
            </w:r>
            <w:r w:rsidRPr="002D7D22">
              <w:rPr>
                <w:rFonts w:ascii="Arial" w:eastAsia="Times New Roman" w:hAnsi="Arial" w:cs="Arial"/>
                <w:color w:val="0B0080"/>
                <w:sz w:val="11"/>
                <w:szCs w:val="21"/>
              </w:rPr>
              <w:t>interword</w:t>
            </w:r>
            <w:proofErr w:type="spellEnd"/>
            <w:r w:rsidRPr="002D7D22">
              <w:rPr>
                <w:rFonts w:ascii="Arial" w:eastAsia="Times New Roman" w:hAnsi="Arial" w:cs="Arial"/>
                <w:color w:val="0B0080"/>
                <w:sz w:val="11"/>
                <w:szCs w:val="21"/>
              </w:rPr>
              <w:t xml:space="preserve"> separation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fldChar w:fldCharType="end"/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 in </w:t>
            </w:r>
            <w:hyperlink r:id="rId33" w:tooltip="Ogham" w:history="1">
              <w:r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Ogham</w:t>
              </w:r>
            </w:hyperlink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 text. Normally a vertical line in vertical text or a horizontal line in horizontal text, but may also be a blank space in "</w:t>
            </w:r>
            <w:proofErr w:type="spellStart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stemless</w:t>
            </w:r>
            <w:proofErr w:type="spellEnd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" fonts. Requires an Ogham font.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U+2000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en quad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8192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] [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  <w:hyperlink r:id="rId34" w:anchor="cite_note-phishing-4" w:history="1">
              <w:r w:rsidRPr="002D7D22">
                <w:rPr>
                  <w:rFonts w:ascii="Arial" w:eastAsia="Times New Roman" w:hAnsi="Arial" w:cs="Arial"/>
                  <w:color w:val="0B0080"/>
                  <w:sz w:val="7"/>
                  <w:szCs w:val="17"/>
                  <w:vertAlign w:val="superscript"/>
                </w:rPr>
                <w:t>[b]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General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Punctuation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Separator,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Width of one </w:t>
            </w:r>
            <w:hyperlink r:id="rId35" w:tooltip="En (typography)" w:history="1">
              <w:r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en</w:t>
              </w:r>
            </w:hyperlink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. U+2002 is canonically equivalent to this character; U+2002 is preferred.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U+2001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proofErr w:type="spellStart"/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em</w:t>
            </w:r>
            <w:proofErr w:type="spellEnd"/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 xml:space="preserve"> quad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8193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] [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  <w:hyperlink r:id="rId36" w:anchor="cite_note-phishing-4" w:history="1">
              <w:r w:rsidRPr="002D7D22">
                <w:rPr>
                  <w:rFonts w:ascii="Arial" w:eastAsia="Times New Roman" w:hAnsi="Arial" w:cs="Arial"/>
                  <w:color w:val="0B0080"/>
                  <w:sz w:val="7"/>
                  <w:szCs w:val="17"/>
                  <w:vertAlign w:val="superscript"/>
                </w:rPr>
                <w:t>[b]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General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Punctuation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Separator,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Also known as "mutton quad". Width of one </w:t>
            </w:r>
            <w:proofErr w:type="spellStart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fldChar w:fldCharType="begin"/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instrText xml:space="preserve"> HYPERLINK "https://en.wikipedia.org/wiki/Em_(typography)" \o "Em (typography)" </w:instrTex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fldChar w:fldCharType="separate"/>
            </w:r>
            <w:r w:rsidRPr="002D7D22">
              <w:rPr>
                <w:rFonts w:ascii="Arial" w:eastAsia="Times New Roman" w:hAnsi="Arial" w:cs="Arial"/>
                <w:color w:val="0B0080"/>
                <w:sz w:val="11"/>
                <w:szCs w:val="21"/>
              </w:rPr>
              <w:t>em</w:t>
            </w:r>
            <w:proofErr w:type="spellEnd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fldChar w:fldCharType="end"/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. U+2003 is canonically equivalent to this character; U+2003 is preferred.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U+2002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en 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8194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 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  <w:hyperlink r:id="rId37" w:anchor="cite_note-phishing-4" w:history="1">
              <w:r w:rsidRPr="002D7D22">
                <w:rPr>
                  <w:rFonts w:ascii="Arial" w:eastAsia="Times New Roman" w:hAnsi="Arial" w:cs="Arial"/>
                  <w:color w:val="0B0080"/>
                  <w:sz w:val="7"/>
                  <w:szCs w:val="17"/>
                  <w:vertAlign w:val="superscript"/>
                </w:rPr>
                <w:t>[b]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General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Punctuation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Separator,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Also known as "nut". Width of one </w:t>
            </w:r>
            <w:hyperlink r:id="rId38" w:tooltip="En (typography)" w:history="1">
              <w:r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en</w:t>
              </w:r>
            </w:hyperlink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. U+2000 En Quad is canonically equivalent to this character; U+2002 is preferred. HTML/XML named entity: </w:t>
            </w:r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&amp;</w:t>
            </w:r>
            <w:proofErr w:type="spellStart"/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ensp</w:t>
            </w:r>
            <w:proofErr w:type="spellEnd"/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;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, </w:t>
            </w:r>
            <w:proofErr w:type="spellStart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LaTeX</w:t>
            </w:r>
            <w:proofErr w:type="spellEnd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: '\</w:t>
            </w:r>
            <w:proofErr w:type="spellStart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enspace</w:t>
            </w:r>
            <w:proofErr w:type="spellEnd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'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U+2003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proofErr w:type="spellStart"/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em</w:t>
            </w:r>
            <w:proofErr w:type="spellEnd"/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 xml:space="preserve"> 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8195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 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  <w:hyperlink r:id="rId39" w:anchor="cite_note-phishing-4" w:history="1">
              <w:r w:rsidRPr="002D7D22">
                <w:rPr>
                  <w:rFonts w:ascii="Arial" w:eastAsia="Times New Roman" w:hAnsi="Arial" w:cs="Arial"/>
                  <w:color w:val="0B0080"/>
                  <w:sz w:val="7"/>
                  <w:szCs w:val="17"/>
                  <w:vertAlign w:val="superscript"/>
                </w:rPr>
                <w:t>[b]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General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Punctuation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Separator,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Also known as "mutton". Width of one </w:t>
            </w:r>
            <w:proofErr w:type="spellStart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fldChar w:fldCharType="begin"/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instrText xml:space="preserve"> HYPERLINK "https://en.wikipedia.org/wiki/Em_(typography)" \o "Em (typography)" </w:instrTex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fldChar w:fldCharType="separate"/>
            </w:r>
            <w:r w:rsidRPr="002D7D22">
              <w:rPr>
                <w:rFonts w:ascii="Arial" w:eastAsia="Times New Roman" w:hAnsi="Arial" w:cs="Arial"/>
                <w:color w:val="0B0080"/>
                <w:sz w:val="11"/>
                <w:szCs w:val="21"/>
              </w:rPr>
              <w:t>em</w:t>
            </w:r>
            <w:proofErr w:type="spellEnd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fldChar w:fldCharType="end"/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. U+2001 </w:t>
            </w:r>
            <w:proofErr w:type="spellStart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Em</w:t>
            </w:r>
            <w:proofErr w:type="spellEnd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 Quad is canonically equivalent to this character; U+2003 is preferred. HTML/XML named entity: </w:t>
            </w:r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&amp;</w:t>
            </w:r>
            <w:proofErr w:type="spellStart"/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emsp</w:t>
            </w:r>
            <w:proofErr w:type="spellEnd"/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;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, </w:t>
            </w:r>
            <w:proofErr w:type="spellStart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LaTeX</w:t>
            </w:r>
            <w:proofErr w:type="spellEnd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: '\quad'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lastRenderedPageBreak/>
              <w:t>U+2004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three-per-</w:t>
            </w:r>
            <w:proofErr w:type="spellStart"/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em</w:t>
            </w:r>
            <w:proofErr w:type="spellEnd"/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 xml:space="preserve"> 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8196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] [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  <w:hyperlink r:id="rId40" w:anchor="cite_note-phishing-4" w:history="1">
              <w:r w:rsidRPr="002D7D22">
                <w:rPr>
                  <w:rFonts w:ascii="Arial" w:eastAsia="Times New Roman" w:hAnsi="Arial" w:cs="Arial"/>
                  <w:color w:val="0B0080"/>
                  <w:sz w:val="7"/>
                  <w:szCs w:val="17"/>
                  <w:vertAlign w:val="superscript"/>
                </w:rPr>
                <w:t>[b]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General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Punctuation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Separator,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Also known as "thick space". One third of an </w:t>
            </w:r>
            <w:proofErr w:type="spellStart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em</w:t>
            </w:r>
            <w:proofErr w:type="spellEnd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 wide. HTML/XML named entity: </w:t>
            </w:r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&amp;emsp13;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U+2005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four-per-</w:t>
            </w:r>
            <w:proofErr w:type="spellStart"/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em</w:t>
            </w:r>
            <w:proofErr w:type="spellEnd"/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 xml:space="preserve"> 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8197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] [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  <w:hyperlink r:id="rId41" w:anchor="cite_note-phishing-4" w:history="1">
              <w:r w:rsidRPr="002D7D22">
                <w:rPr>
                  <w:rFonts w:ascii="Arial" w:eastAsia="Times New Roman" w:hAnsi="Arial" w:cs="Arial"/>
                  <w:color w:val="0B0080"/>
                  <w:sz w:val="7"/>
                  <w:szCs w:val="17"/>
                  <w:vertAlign w:val="superscript"/>
                </w:rPr>
                <w:t>[b]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General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Punctuation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Separator,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Also known as "mid space". One fourth of an </w:t>
            </w:r>
            <w:proofErr w:type="spellStart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em</w:t>
            </w:r>
            <w:proofErr w:type="spellEnd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 wide. HTML/XML named entity: </w:t>
            </w:r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&amp;emsp14;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U+2006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six-per-</w:t>
            </w:r>
            <w:proofErr w:type="spellStart"/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em</w:t>
            </w:r>
            <w:proofErr w:type="spellEnd"/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 xml:space="preserve"> 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8198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] [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  <w:hyperlink r:id="rId42" w:anchor="cite_note-phishing-4" w:history="1">
              <w:r w:rsidRPr="002D7D22">
                <w:rPr>
                  <w:rFonts w:ascii="Arial" w:eastAsia="Times New Roman" w:hAnsi="Arial" w:cs="Arial"/>
                  <w:color w:val="0B0080"/>
                  <w:sz w:val="7"/>
                  <w:szCs w:val="17"/>
                  <w:vertAlign w:val="superscript"/>
                </w:rPr>
                <w:t>[b]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General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Punctuation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Separator,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One sixth of an </w:t>
            </w:r>
            <w:proofErr w:type="spellStart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em</w:t>
            </w:r>
            <w:proofErr w:type="spellEnd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 wide. In computer typography, sometimes equated to U+2009.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U+2007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figure 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8199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] [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  <w:hyperlink r:id="rId43" w:anchor="cite_note-phishing-4" w:history="1">
              <w:r w:rsidRPr="002D7D22">
                <w:rPr>
                  <w:rFonts w:ascii="Arial" w:eastAsia="Times New Roman" w:hAnsi="Arial" w:cs="Arial"/>
                  <w:color w:val="0B0080"/>
                  <w:sz w:val="7"/>
                  <w:szCs w:val="17"/>
                  <w:vertAlign w:val="superscript"/>
                </w:rPr>
                <w:t>[b]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General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Punctuation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Separator,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C90F55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hyperlink r:id="rId44" w:tooltip="Figure space" w:history="1">
              <w:r w:rsidR="002D7D22"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Figure space</w:t>
              </w:r>
            </w:hyperlink>
            <w:r w:rsidR="002D7D22"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. In fonts with </w:t>
            </w:r>
            <w:proofErr w:type="spellStart"/>
            <w:r w:rsidR="002D7D22"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monospaced</w:t>
            </w:r>
            <w:proofErr w:type="spellEnd"/>
            <w:r w:rsidR="002D7D22"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 digits, equal to the width of one digit. HTML/XML named entity: </w:t>
            </w:r>
            <w:r w:rsidR="002D7D22"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&amp;</w:t>
            </w:r>
            <w:proofErr w:type="spellStart"/>
            <w:r w:rsidR="002D7D22"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numsp</w:t>
            </w:r>
            <w:proofErr w:type="spellEnd"/>
            <w:r w:rsidR="002D7D22"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;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U+2008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punctuation 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8200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] [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  <w:hyperlink r:id="rId45" w:anchor="cite_note-phishing-4" w:history="1">
              <w:r w:rsidRPr="002D7D22">
                <w:rPr>
                  <w:rFonts w:ascii="Arial" w:eastAsia="Times New Roman" w:hAnsi="Arial" w:cs="Arial"/>
                  <w:color w:val="0B0080"/>
                  <w:sz w:val="7"/>
                  <w:szCs w:val="17"/>
                  <w:vertAlign w:val="superscript"/>
                </w:rPr>
                <w:t>[b]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General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Punctuation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Separator,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As wide as the narrow punctuation in a font, i.e. the advance width of the period or comma.</w:t>
            </w:r>
            <w:hyperlink r:id="rId46" w:anchor="cite_note-5" w:history="1">
              <w:r w:rsidRPr="002D7D22">
                <w:rPr>
                  <w:rFonts w:ascii="Arial" w:eastAsia="Times New Roman" w:hAnsi="Arial" w:cs="Arial"/>
                  <w:color w:val="0B0080"/>
                  <w:sz w:val="7"/>
                  <w:szCs w:val="17"/>
                  <w:vertAlign w:val="superscript"/>
                </w:rPr>
                <w:t>[3]</w:t>
              </w:r>
            </w:hyperlink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 HTML/XML named entity:</w:t>
            </w:r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&amp;</w:t>
            </w:r>
            <w:proofErr w:type="spellStart"/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puncsp</w:t>
            </w:r>
            <w:proofErr w:type="spellEnd"/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;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lastRenderedPageBreak/>
              <w:t>U+2009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thin 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8201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 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  <w:hyperlink r:id="rId47" w:anchor="cite_note-phishing-4" w:history="1">
              <w:r w:rsidRPr="002D7D22">
                <w:rPr>
                  <w:rFonts w:ascii="Arial" w:eastAsia="Times New Roman" w:hAnsi="Arial" w:cs="Arial"/>
                  <w:color w:val="0B0080"/>
                  <w:sz w:val="7"/>
                  <w:szCs w:val="17"/>
                  <w:vertAlign w:val="superscript"/>
                </w:rPr>
                <w:t>[b]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General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Punctuation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Separator,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One-fifth (sometimes one-sixth) of an </w:t>
            </w:r>
            <w:proofErr w:type="spellStart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em</w:t>
            </w:r>
            <w:proofErr w:type="spellEnd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 wide. Recommended for use as a </w:t>
            </w:r>
            <w:proofErr w:type="spellStart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fldChar w:fldCharType="begin"/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instrText xml:space="preserve"> HYPERLINK "https://en.wikipedia.org/wiki/Thousands_separator" \o "Thousands separator" </w:instrTex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fldChar w:fldCharType="separate"/>
            </w:r>
            <w:r w:rsidRPr="002D7D22">
              <w:rPr>
                <w:rFonts w:ascii="Arial" w:eastAsia="Times New Roman" w:hAnsi="Arial" w:cs="Arial"/>
                <w:color w:val="0B0080"/>
                <w:sz w:val="11"/>
                <w:szCs w:val="21"/>
              </w:rPr>
              <w:t>thousands</w:t>
            </w:r>
            <w:proofErr w:type="spellEnd"/>
            <w:r w:rsidRPr="002D7D22">
              <w:rPr>
                <w:rFonts w:ascii="Arial" w:eastAsia="Times New Roman" w:hAnsi="Arial" w:cs="Arial"/>
                <w:color w:val="0B0080"/>
                <w:sz w:val="11"/>
                <w:szCs w:val="21"/>
              </w:rPr>
              <w:t xml:space="preserve"> separator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fldChar w:fldCharType="end"/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 for measures made with </w:t>
            </w:r>
            <w:hyperlink r:id="rId48" w:anchor="SI_writing_style" w:tooltip="SI units" w:history="1">
              <w:r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SI units</w:t>
              </w:r>
            </w:hyperlink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. Unlike U+2002 to U+2008, its width may get adjusted in typesetting.</w:t>
            </w:r>
            <w:hyperlink r:id="rId49" w:anchor="cite_note-6" w:history="1">
              <w:r w:rsidRPr="002D7D22">
                <w:rPr>
                  <w:rFonts w:ascii="Arial" w:eastAsia="Times New Roman" w:hAnsi="Arial" w:cs="Arial"/>
                  <w:color w:val="0B0080"/>
                  <w:sz w:val="7"/>
                  <w:szCs w:val="17"/>
                  <w:vertAlign w:val="superscript"/>
                </w:rPr>
                <w:t>[4]</w:t>
              </w:r>
            </w:hyperlink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 HTML/XML named entity: </w:t>
            </w:r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&amp;</w:t>
            </w:r>
            <w:proofErr w:type="spellStart"/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thinsp</w:t>
            </w:r>
            <w:proofErr w:type="spellEnd"/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;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; Latex: '\,'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U+200A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hair 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8202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] [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  <w:hyperlink r:id="rId50" w:anchor="cite_note-phishing-4" w:history="1">
              <w:r w:rsidRPr="002D7D22">
                <w:rPr>
                  <w:rFonts w:ascii="Arial" w:eastAsia="Times New Roman" w:hAnsi="Arial" w:cs="Arial"/>
                  <w:color w:val="0B0080"/>
                  <w:sz w:val="7"/>
                  <w:szCs w:val="17"/>
                  <w:vertAlign w:val="superscript"/>
                </w:rPr>
                <w:t>[b]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General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Punctuation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Separator,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Thinner than a thin space. HTML/XML named entity: </w:t>
            </w:r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&amp;</w:t>
            </w:r>
            <w:proofErr w:type="spellStart"/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hairsp</w:t>
            </w:r>
            <w:proofErr w:type="spellEnd"/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;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U+2028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line separator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8232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General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Punctuation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Separator,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line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U+2029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paragraph separator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8233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Times New Roman" w:eastAsia="Times New Roman" w:hAnsi="Times New Roman" w:cs="Times New Roman"/>
                <w:sz w:val="1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General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Punctuation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Separator,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paragraph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U+202F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narrow no-break 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8239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 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  <w:hyperlink r:id="rId51" w:anchor="cite_note-phishing-4" w:history="1">
              <w:r w:rsidRPr="002D7D22">
                <w:rPr>
                  <w:rFonts w:ascii="Arial" w:eastAsia="Times New Roman" w:hAnsi="Arial" w:cs="Arial"/>
                  <w:color w:val="0B0080"/>
                  <w:sz w:val="7"/>
                  <w:szCs w:val="17"/>
                  <w:vertAlign w:val="superscript"/>
                </w:rPr>
                <w:t>[b]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General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Punctuation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Separator,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C90F55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hyperlink r:id="rId52" w:tooltip="Narrow no-break space" w:history="1">
              <w:r w:rsidR="002D7D22"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Narrow no-break space</w:t>
              </w:r>
            </w:hyperlink>
            <w:r w:rsidR="002D7D22"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. Similar in function to U+00A0 No-Break Space. When used with Mongolian, its width is usually one third of the normal space; in other context, its width sometimes resembles that of the </w:t>
            </w:r>
            <w:hyperlink r:id="rId53" w:tooltip="Thin Space" w:history="1">
              <w:r w:rsidR="002D7D22"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Thin Space</w:t>
              </w:r>
            </w:hyperlink>
            <w:r w:rsidR="002D7D22"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 (U+2009).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lastRenderedPageBreak/>
              <w:t>U+205F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medium mathematical 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8287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</w:t>
            </w:r>
            <w:r w:rsidRPr="002D7D22">
              <w:rPr>
                <w:rFonts w:ascii="Cambria Math" w:eastAsia="Times New Roman" w:hAnsi="Cambria Math" w:cs="Cambria Math"/>
                <w:color w:val="000000"/>
                <w:sz w:val="11"/>
                <w:szCs w:val="21"/>
              </w:rPr>
              <w:t> 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  <w:hyperlink r:id="rId54" w:anchor="cite_note-phishing-4" w:history="1">
              <w:r w:rsidRPr="002D7D22">
                <w:rPr>
                  <w:rFonts w:ascii="Arial" w:eastAsia="Times New Roman" w:hAnsi="Arial" w:cs="Arial"/>
                  <w:color w:val="0B0080"/>
                  <w:sz w:val="7"/>
                  <w:szCs w:val="17"/>
                  <w:vertAlign w:val="superscript"/>
                </w:rPr>
                <w:t>[b]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General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Punctuation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Separator,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MMSP. Used in mathematical formulae. Four-eighteenths of an </w:t>
            </w:r>
            <w:proofErr w:type="spellStart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em</w:t>
            </w:r>
            <w:proofErr w:type="spellEnd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.</w:t>
            </w:r>
            <w:hyperlink r:id="rId55" w:anchor="cite_note-7" w:history="1">
              <w:r w:rsidRPr="002D7D22">
                <w:rPr>
                  <w:rFonts w:ascii="Arial" w:eastAsia="Times New Roman" w:hAnsi="Arial" w:cs="Arial"/>
                  <w:color w:val="0B0080"/>
                  <w:sz w:val="7"/>
                  <w:szCs w:val="17"/>
                  <w:vertAlign w:val="superscript"/>
                </w:rPr>
                <w:t>[5]</w:t>
              </w:r>
            </w:hyperlink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 In mathematical typography, the widths of spaces are usually given in integral multiples of an eighteenth of an </w:t>
            </w:r>
            <w:proofErr w:type="spellStart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em</w:t>
            </w:r>
            <w:proofErr w:type="spellEnd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, and 4/18 </w:t>
            </w:r>
            <w:proofErr w:type="spellStart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em</w:t>
            </w:r>
            <w:proofErr w:type="spellEnd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 may be used in several situations, for example between </w:t>
            </w:r>
            <w:proofErr w:type="gramStart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the </w:t>
            </w: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a</w:t>
            </w:r>
            <w:proofErr w:type="gramEnd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 and the </w:t>
            </w: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+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 and between the </w:t>
            </w: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+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 and the </w:t>
            </w: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b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 in the </w:t>
            </w:r>
            <w:proofErr w:type="spellStart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expression</w:t>
            </w: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a</w:t>
            </w:r>
            <w:proofErr w:type="spellEnd"/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 + b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.</w:t>
            </w:r>
            <w:hyperlink r:id="rId56" w:anchor="cite_note-8" w:history="1">
              <w:r w:rsidRPr="002D7D22">
                <w:rPr>
                  <w:rFonts w:ascii="Arial" w:eastAsia="Times New Roman" w:hAnsi="Arial" w:cs="Arial"/>
                  <w:color w:val="0B0080"/>
                  <w:sz w:val="7"/>
                  <w:szCs w:val="17"/>
                  <w:vertAlign w:val="superscript"/>
                </w:rPr>
                <w:t>[6]</w:t>
              </w:r>
            </w:hyperlink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 HTML/XML named entity: </w:t>
            </w:r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&amp;</w:t>
            </w:r>
            <w:proofErr w:type="spellStart"/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MediumSpace</w:t>
            </w:r>
            <w:proofErr w:type="spellEnd"/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;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U+3000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ideographic 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12288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</w:t>
            </w:r>
            <w:r w:rsidRPr="002D7D22">
              <w:rPr>
                <w:rFonts w:ascii="MS Gothic" w:eastAsia="MS Gothic" w:hAnsi="MS Gothic" w:cs="MS Gothic"/>
                <w:color w:val="000000"/>
                <w:sz w:val="11"/>
                <w:szCs w:val="21"/>
              </w:rPr>
              <w:t xml:space="preserve">　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  <w:hyperlink r:id="rId57" w:anchor="cite_note-phishing-4" w:history="1">
              <w:r w:rsidRPr="002D7D22">
                <w:rPr>
                  <w:rFonts w:ascii="Arial" w:eastAsia="Times New Roman" w:hAnsi="Arial" w:cs="Arial"/>
                  <w:color w:val="0B0080"/>
                  <w:sz w:val="7"/>
                  <w:szCs w:val="17"/>
                  <w:vertAlign w:val="superscript"/>
                </w:rPr>
                <w:t>[b]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Common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CJK Symbols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and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Punctuation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Separator,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As wide as a </w:t>
            </w:r>
            <w:hyperlink r:id="rId58" w:tooltip="CJK" w:history="1">
              <w:r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CJK</w:t>
              </w:r>
            </w:hyperlink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 character cell (</w:t>
            </w:r>
            <w:proofErr w:type="spellStart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fldChar w:fldCharType="begin"/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instrText xml:space="preserve"> HYPERLINK "https://en.wikipedia.org/wiki/Fullwidth" \o "Fullwidth" </w:instrTex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fldChar w:fldCharType="separate"/>
            </w:r>
            <w:r w:rsidRPr="002D7D22">
              <w:rPr>
                <w:rFonts w:ascii="Arial" w:eastAsia="Times New Roman" w:hAnsi="Arial" w:cs="Arial"/>
                <w:color w:val="0B0080"/>
                <w:sz w:val="11"/>
                <w:szCs w:val="21"/>
              </w:rPr>
              <w:t>fullwidth</w:t>
            </w:r>
            <w:proofErr w:type="spellEnd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fldChar w:fldCharType="end"/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). Used, for example, </w:t>
            </w:r>
            <w:proofErr w:type="spellStart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in</w:t>
            </w:r>
            <w:hyperlink r:id="rId59" w:tooltip="Tai tou" w:history="1">
              <w:r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tai</w:t>
              </w:r>
              <w:proofErr w:type="spellEnd"/>
              <w:r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 xml:space="preserve"> </w:t>
              </w:r>
              <w:proofErr w:type="spellStart"/>
              <w:r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tou</w:t>
              </w:r>
              <w:proofErr w:type="spellEnd"/>
            </w:hyperlink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.</w:t>
            </w:r>
          </w:p>
        </w:tc>
      </w:tr>
    </w:tbl>
    <w:p w:rsidR="002D7D22" w:rsidRPr="002D7D22" w:rsidRDefault="002D7D22" w:rsidP="002D7D22">
      <w:pPr>
        <w:spacing w:after="0" w:line="240" w:lineRule="auto"/>
        <w:jc w:val="both"/>
        <w:rPr>
          <w:rFonts w:ascii="Times New Roman" w:eastAsia="Times New Roman" w:hAnsi="Times New Roman" w:cs="Times New Roman"/>
          <w:vanish/>
          <w:sz w:val="14"/>
          <w:szCs w:val="24"/>
        </w:rPr>
      </w:pP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6"/>
        <w:gridCol w:w="1105"/>
        <w:gridCol w:w="833"/>
        <w:gridCol w:w="760"/>
        <w:gridCol w:w="858"/>
        <w:gridCol w:w="858"/>
        <w:gridCol w:w="784"/>
        <w:gridCol w:w="810"/>
        <w:gridCol w:w="990"/>
        <w:gridCol w:w="5276"/>
      </w:tblGrid>
      <w:tr w:rsidR="002D7D22" w:rsidRPr="002D7D22" w:rsidTr="002D7D22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lastRenderedPageBreak/>
              <w:t>Related whitespace characters without Unicode character property "</w:t>
            </w:r>
            <w:proofErr w:type="spellStart"/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WSpace</w:t>
            </w:r>
            <w:proofErr w:type="spellEnd"/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=Y"</w:t>
            </w:r>
          </w:p>
        </w:tc>
      </w:tr>
      <w:tr w:rsidR="002D7D22" w:rsidRPr="002D7D22" w:rsidTr="002D7D22">
        <w:trPr>
          <w:tblHeader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2D7D22" w:rsidRPr="002D7D22" w:rsidRDefault="00C90F55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</w:pPr>
            <w:hyperlink r:id="rId60" w:tooltip="Code point" w:history="1">
              <w:r w:rsidR="002D7D22" w:rsidRPr="002D7D22">
                <w:rPr>
                  <w:rFonts w:ascii="Arial" w:eastAsia="Times New Roman" w:hAnsi="Arial" w:cs="Arial"/>
                  <w:b/>
                  <w:bCs/>
                  <w:color w:val="0B0080"/>
                  <w:sz w:val="11"/>
                  <w:szCs w:val="21"/>
                </w:rPr>
                <w:t>Code point</w:t>
              </w:r>
            </w:hyperlink>
          </w:p>
        </w:tc>
        <w:tc>
          <w:tcPr>
            <w:tcW w:w="2301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 Name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Decimal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 within "]["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 </w:t>
            </w:r>
            <w:hyperlink r:id="rId61" w:tooltip="Non-breaking space" w:history="1">
              <w:r w:rsidRPr="002D7D22">
                <w:rPr>
                  <w:rFonts w:ascii="Arial" w:eastAsia="Times New Roman" w:hAnsi="Arial" w:cs="Arial"/>
                  <w:b/>
                  <w:bCs/>
                  <w:color w:val="0B0080"/>
                  <w:sz w:val="11"/>
                  <w:szCs w:val="21"/>
                </w:rPr>
                <w:t>Wrap-</w:t>
              </w:r>
              <w:r w:rsidRPr="002D7D22">
                <w:rPr>
                  <w:rFonts w:ascii="Arial" w:eastAsia="Times New Roman" w:hAnsi="Arial" w:cs="Arial"/>
                  <w:b/>
                  <w:bCs/>
                  <w:color w:val="0B0080"/>
                  <w:sz w:val="11"/>
                  <w:szCs w:val="21"/>
                </w:rPr>
                <w:br/>
                <w:t>  </w:t>
              </w:r>
              <w:proofErr w:type="spellStart"/>
              <w:r w:rsidRPr="002D7D22">
                <w:rPr>
                  <w:rFonts w:ascii="Arial" w:eastAsia="Times New Roman" w:hAnsi="Arial" w:cs="Arial"/>
                  <w:b/>
                  <w:bCs/>
                  <w:color w:val="0B0080"/>
                  <w:sz w:val="11"/>
                  <w:szCs w:val="21"/>
                </w:rPr>
                <w:t>pable</w:t>
              </w:r>
              <w:proofErr w:type="spellEnd"/>
            </w:hyperlink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?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 </w:t>
            </w:r>
            <w:proofErr w:type="gramStart"/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in</w:t>
            </w:r>
            <w:proofErr w:type="gramEnd"/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 </w:t>
            </w:r>
            <w:hyperlink r:id="rId62" w:tooltip="Internationalized domain name" w:history="1">
              <w:r w:rsidRPr="002D7D22">
                <w:rPr>
                  <w:rFonts w:ascii="Arial" w:eastAsia="Times New Roman" w:hAnsi="Arial" w:cs="Arial"/>
                  <w:b/>
                  <w:bCs/>
                  <w:color w:val="0B0080"/>
                  <w:sz w:val="11"/>
                  <w:szCs w:val="21"/>
                </w:rPr>
                <w:t>IDN</w:t>
              </w:r>
            </w:hyperlink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?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 </w:t>
            </w:r>
            <w:hyperlink r:id="rId63" w:tooltip="Script (Unicode)" w:history="1">
              <w:r w:rsidRPr="002D7D22">
                <w:rPr>
                  <w:rFonts w:ascii="Arial" w:eastAsia="Times New Roman" w:hAnsi="Arial" w:cs="Arial"/>
                  <w:b/>
                  <w:bCs/>
                  <w:color w:val="0B0080"/>
                  <w:sz w:val="11"/>
                  <w:szCs w:val="21"/>
                </w:rPr>
                <w:t>Script</w:t>
              </w:r>
            </w:hyperlink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 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 </w:t>
            </w:r>
            <w:hyperlink r:id="rId64" w:tooltip="Unicode block" w:history="1">
              <w:r w:rsidRPr="002D7D22">
                <w:rPr>
                  <w:rFonts w:ascii="Arial" w:eastAsia="Times New Roman" w:hAnsi="Arial" w:cs="Arial"/>
                  <w:b/>
                  <w:bCs/>
                  <w:color w:val="0B0080"/>
                  <w:sz w:val="11"/>
                  <w:szCs w:val="21"/>
                </w:rPr>
                <w:t>Block</w:t>
              </w:r>
            </w:hyperlink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 </w:t>
            </w:r>
          </w:p>
        </w:tc>
        <w:tc>
          <w:tcPr>
            <w:tcW w:w="1311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General</w:t>
            </w: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br/>
              <w:t> category</w:t>
            </w:r>
          </w:p>
        </w:tc>
        <w:tc>
          <w:tcPr>
            <w:tcW w:w="5931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b/>
                <w:bCs/>
                <w:color w:val="000000"/>
                <w:sz w:val="11"/>
                <w:szCs w:val="21"/>
              </w:rPr>
              <w:t> Notes 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U+180E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proofErr w:type="spellStart"/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mongolian</w:t>
            </w:r>
            <w:proofErr w:type="spellEnd"/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 xml:space="preserve"> vowel separator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6158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</w:t>
            </w:r>
            <w:r w:rsidRPr="002D7D22">
              <w:rPr>
                <w:rFonts w:ascii="Mongolian Baiti" w:eastAsia="Times New Roman" w:hAnsi="Mongolian Baiti" w:cs="Mongolian Baiti"/>
                <w:color w:val="000000"/>
                <w:sz w:val="11"/>
                <w:szCs w:val="21"/>
              </w:rPr>
              <w:t>᠎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Mongolian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Mongolian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Other,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Format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MVS. A narrow space character, used in Mongolian to cause the final two characters of a word to take on different shapes.</w:t>
            </w:r>
            <w:hyperlink r:id="rId65" w:anchor="cite_note-Gillam-9" w:history="1">
              <w:r w:rsidRPr="002D7D22">
                <w:rPr>
                  <w:rFonts w:ascii="Arial" w:eastAsia="Times New Roman" w:hAnsi="Arial" w:cs="Arial"/>
                  <w:color w:val="0B0080"/>
                  <w:sz w:val="7"/>
                  <w:szCs w:val="17"/>
                  <w:vertAlign w:val="superscript"/>
                </w:rPr>
                <w:t>[7]</w:t>
              </w:r>
            </w:hyperlink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 It is no longer classified as space character (i.e. in </w:t>
            </w:r>
            <w:proofErr w:type="spellStart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Zs</w:t>
            </w:r>
            <w:proofErr w:type="spellEnd"/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 xml:space="preserve"> category) in Unicode 6.3.0, even though it was in previous versions of the standard.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U+200B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zero width 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8203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]​[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  <w:hyperlink r:id="rId66" w:anchor="cite_note-phishing-4" w:history="1">
              <w:r w:rsidRPr="002D7D22">
                <w:rPr>
                  <w:rFonts w:ascii="Arial" w:eastAsia="Times New Roman" w:hAnsi="Arial" w:cs="Arial"/>
                  <w:color w:val="0B0080"/>
                  <w:sz w:val="7"/>
                  <w:szCs w:val="17"/>
                  <w:vertAlign w:val="superscript"/>
                </w:rPr>
                <w:t>[b]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 ?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General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Punctuation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Other,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Format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ZWSP, </w:t>
            </w:r>
            <w:hyperlink r:id="rId67" w:tooltip="Zero-width space" w:history="1">
              <w:r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zero-width space</w:t>
              </w:r>
            </w:hyperlink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. Used to indicate word boundaries to text processing systems when using scripts that do not use explicit spacing. It is similar to the </w:t>
            </w:r>
            <w:hyperlink r:id="rId68" w:tooltip="Soft hyphen" w:history="1">
              <w:r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soft hyphen</w:t>
              </w:r>
            </w:hyperlink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, with the difference that the latter is used to indicate syllable boundaries, and should display a visible hyphen when the line breaks at it. HTML/XML </w:t>
            </w:r>
            <w:hyperlink r:id="rId69" w:anchor="Character_entity_references_in_HTML" w:tooltip="List of XML and HTML character entity references" w:history="1">
              <w:r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named entity</w:t>
              </w:r>
            </w:hyperlink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: </w:t>
            </w:r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&amp;</w:t>
            </w:r>
            <w:proofErr w:type="spellStart"/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NegativeMediumSpace</w:t>
            </w:r>
            <w:proofErr w:type="spellEnd"/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;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U+200C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zero width non-joiner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8204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]‌[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 ?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General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Punctuation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Other,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Format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ZWNJ, </w:t>
            </w:r>
            <w:hyperlink r:id="rId70" w:tooltip="Zero-width non-joiner" w:history="1">
              <w:r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zero-width non-joiner</w:t>
              </w:r>
            </w:hyperlink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. When placed between two characters that would otherwise be connected, a ZWNJ causes them to be printed in their final and initial forms, respectively. HTML/XML named entity: </w:t>
            </w:r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&amp;</w:t>
            </w:r>
            <w:proofErr w:type="spellStart"/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zwnj</w:t>
            </w:r>
            <w:proofErr w:type="spellEnd"/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;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U+200D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zero width joiner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8205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]‍[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 ?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General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Punctuation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Other,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Format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ZWJ, </w:t>
            </w:r>
            <w:hyperlink r:id="rId71" w:tooltip="Zero-width joiner" w:history="1">
              <w:r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zero-width joiner</w:t>
              </w:r>
            </w:hyperlink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. When placed between two characters that would otherwise not be connected, a ZWJ causes them to be printed in their connected forms. HTML/XML named entity:</w:t>
            </w:r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&amp;</w:t>
            </w:r>
            <w:proofErr w:type="spellStart"/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zwj</w:t>
            </w:r>
            <w:proofErr w:type="spellEnd"/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;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lastRenderedPageBreak/>
              <w:t>U+2060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word joiner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8288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</w:t>
            </w:r>
            <w:r w:rsidRPr="002D7D22">
              <w:rPr>
                <w:rFonts w:ascii="Segoe UI Symbol" w:eastAsia="Times New Roman" w:hAnsi="Segoe UI Symbol" w:cs="Segoe UI Symbol"/>
                <w:color w:val="000000"/>
                <w:sz w:val="11"/>
                <w:szCs w:val="21"/>
              </w:rPr>
              <w:t>⁠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 ?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General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Punctuation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Other,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Format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WJ, </w:t>
            </w:r>
            <w:hyperlink r:id="rId72" w:tooltip="Word joiner" w:history="1">
              <w:r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word joiner</w:t>
              </w:r>
            </w:hyperlink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. Similar to U+200B, but not a point at which a line may be broken. HTML/XML named entity: </w:t>
            </w:r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&amp;</w:t>
            </w:r>
            <w:proofErr w:type="spellStart"/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NoBreak</w:t>
            </w:r>
            <w:proofErr w:type="spellEnd"/>
            <w:r w:rsidRPr="002D7D22">
              <w:rPr>
                <w:rFonts w:ascii="Courier New" w:eastAsia="Times New Roman" w:hAnsi="Courier New" w:cs="Courier New"/>
                <w:color w:val="000000"/>
                <w:sz w:val="10"/>
                <w:szCs w:val="20"/>
                <w:bdr w:val="single" w:sz="6" w:space="1" w:color="DDDDDD" w:frame="1"/>
                <w:shd w:val="clear" w:color="auto" w:fill="F9F9F9"/>
              </w:rPr>
              <w:t>;</w:t>
            </w:r>
          </w:p>
        </w:tc>
      </w:tr>
      <w:tr w:rsidR="002D7D22" w:rsidRPr="002D7D22" w:rsidTr="002D7D22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U+FEFF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264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t>zero width non-breaking</w:t>
            </w:r>
            <w:r w:rsidRPr="002D7D22">
              <w:rPr>
                <w:rFonts w:ascii="Arial" w:eastAsia="Times New Roman" w:hAnsi="Arial" w:cs="Arial"/>
                <w:smallCaps/>
                <w:color w:val="000000"/>
                <w:sz w:val="11"/>
                <w:szCs w:val="21"/>
              </w:rPr>
              <w:br/>
              <w:t>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65279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]﻿[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99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No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99FF9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Yes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 ?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288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Arabic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Presentation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Forms-B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2D7D22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Other,</w:t>
            </w:r>
            <w:r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br/>
              <w:t>Format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D7D22" w:rsidRPr="002D7D22" w:rsidRDefault="00C90F55" w:rsidP="002D7D22">
            <w:pPr>
              <w:spacing w:before="240" w:after="240" w:line="335" w:lineRule="atLeast"/>
              <w:jc w:val="both"/>
              <w:rPr>
                <w:rFonts w:ascii="Arial" w:eastAsia="Times New Roman" w:hAnsi="Arial" w:cs="Arial"/>
                <w:color w:val="000000"/>
                <w:sz w:val="11"/>
                <w:szCs w:val="21"/>
              </w:rPr>
            </w:pPr>
            <w:hyperlink r:id="rId73" w:tooltip="Zero-width non-breaking space" w:history="1">
              <w:r w:rsidR="002D7D22"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Zero-width non-breaking space</w:t>
              </w:r>
            </w:hyperlink>
            <w:r w:rsidR="002D7D22"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. Used primarily as a </w:t>
            </w:r>
            <w:hyperlink r:id="rId74" w:tooltip="Byte Order Mark" w:history="1">
              <w:r w:rsidR="002D7D22" w:rsidRPr="002D7D22">
                <w:rPr>
                  <w:rFonts w:ascii="Arial" w:eastAsia="Times New Roman" w:hAnsi="Arial" w:cs="Arial"/>
                  <w:color w:val="0B0080"/>
                  <w:sz w:val="11"/>
                  <w:szCs w:val="21"/>
                </w:rPr>
                <w:t>Byte Order Mark</w:t>
              </w:r>
            </w:hyperlink>
            <w:r w:rsidR="002D7D22" w:rsidRPr="002D7D22">
              <w:rPr>
                <w:rFonts w:ascii="Arial" w:eastAsia="Times New Roman" w:hAnsi="Arial" w:cs="Arial"/>
                <w:color w:val="000000"/>
                <w:sz w:val="11"/>
                <w:szCs w:val="21"/>
              </w:rPr>
              <w:t>. Use as an indication of non-breaking is deprecated as of Unicode 3.2; see U+2060 instead.</w:t>
            </w:r>
          </w:p>
        </w:tc>
      </w:tr>
    </w:tbl>
    <w:p w:rsidR="004637FE" w:rsidRPr="002D7D22" w:rsidRDefault="004637FE" w:rsidP="002D7D22">
      <w:pPr>
        <w:jc w:val="both"/>
        <w:rPr>
          <w:sz w:val="12"/>
        </w:rPr>
      </w:pPr>
    </w:p>
    <w:sectPr w:rsidR="004637FE" w:rsidRPr="002D7D22" w:rsidSect="002D7D2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D22"/>
    <w:rsid w:val="002D7D22"/>
    <w:rsid w:val="004637FE"/>
    <w:rsid w:val="008E5457"/>
    <w:rsid w:val="00C90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CF7135-426C-40C0-B709-5F8F4E276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7D22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2D7D22"/>
  </w:style>
  <w:style w:type="character" w:customStyle="1" w:styleId="smallcaps">
    <w:name w:val="smallcaps"/>
    <w:basedOn w:val="DefaultParagraphFont"/>
    <w:rsid w:val="002D7D22"/>
  </w:style>
  <w:style w:type="character" w:styleId="HTMLCode">
    <w:name w:val="HTML Code"/>
    <w:basedOn w:val="DefaultParagraphFont"/>
    <w:uiPriority w:val="99"/>
    <w:semiHidden/>
    <w:unhideWhenUsed/>
    <w:rsid w:val="002D7D22"/>
    <w:rPr>
      <w:rFonts w:ascii="Courier New" w:eastAsia="Times New Roman" w:hAnsi="Courier New" w:cs="Courier New"/>
      <w:sz w:val="20"/>
      <w:szCs w:val="20"/>
    </w:rPr>
  </w:style>
  <w:style w:type="character" w:customStyle="1" w:styleId="nowrap">
    <w:name w:val="nowrap"/>
    <w:basedOn w:val="DefaultParagraphFont"/>
    <w:rsid w:val="002D7D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21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igital.ni.com/public.nsf/allkb/5A5A050A3019A573862575F30061D49B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en.wikipedia.org/wiki/List_of_XML_and_HTML_character_entity_references" TargetMode="External"/><Relationship Id="rId39" Type="http://schemas.openxmlformats.org/officeDocument/2006/relationships/hyperlink" Target="https://en.wikipedia.org/wiki/Whitespace_character" TargetMode="External"/><Relationship Id="rId21" Type="http://schemas.openxmlformats.org/officeDocument/2006/relationships/hyperlink" Target="https://en.wikipedia.org/wiki/Code_point" TargetMode="External"/><Relationship Id="rId34" Type="http://schemas.openxmlformats.org/officeDocument/2006/relationships/hyperlink" Target="https://en.wikipedia.org/wiki/Whitespace_character" TargetMode="External"/><Relationship Id="rId42" Type="http://schemas.openxmlformats.org/officeDocument/2006/relationships/hyperlink" Target="https://en.wikipedia.org/wiki/Whitespace_character" TargetMode="External"/><Relationship Id="rId47" Type="http://schemas.openxmlformats.org/officeDocument/2006/relationships/hyperlink" Target="https://en.wikipedia.org/wiki/Whitespace_character" TargetMode="External"/><Relationship Id="rId50" Type="http://schemas.openxmlformats.org/officeDocument/2006/relationships/hyperlink" Target="https://en.wikipedia.org/wiki/Whitespace_character" TargetMode="External"/><Relationship Id="rId55" Type="http://schemas.openxmlformats.org/officeDocument/2006/relationships/hyperlink" Target="https://en.wikipedia.org/wiki/Whitespace_character" TargetMode="External"/><Relationship Id="rId63" Type="http://schemas.openxmlformats.org/officeDocument/2006/relationships/hyperlink" Target="https://en.wikipedia.org/wiki/Script_(Unicode)" TargetMode="External"/><Relationship Id="rId68" Type="http://schemas.openxmlformats.org/officeDocument/2006/relationships/hyperlink" Target="https://en.wikipedia.org/wiki/Soft_hyphen" TargetMode="External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hyperlink" Target="https://en.wikipedia.org/wiki/Zero-width_joiner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hyperlink" Target="https://en.wikipedia.org/wiki/Form_feed" TargetMode="External"/><Relationship Id="rId11" Type="http://schemas.openxmlformats.org/officeDocument/2006/relationships/hyperlink" Target="https://en.wikipedia.org/wiki/Page_break" TargetMode="External"/><Relationship Id="rId24" Type="http://schemas.openxmlformats.org/officeDocument/2006/relationships/hyperlink" Target="https://en.wikipedia.org/wiki/Unicode_block" TargetMode="External"/><Relationship Id="rId32" Type="http://schemas.openxmlformats.org/officeDocument/2006/relationships/hyperlink" Target="https://en.wikipedia.org/wiki/Non-breaking_space" TargetMode="External"/><Relationship Id="rId37" Type="http://schemas.openxmlformats.org/officeDocument/2006/relationships/hyperlink" Target="https://en.wikipedia.org/wiki/Whitespace_character" TargetMode="External"/><Relationship Id="rId40" Type="http://schemas.openxmlformats.org/officeDocument/2006/relationships/hyperlink" Target="https://en.wikipedia.org/wiki/Whitespace_character" TargetMode="External"/><Relationship Id="rId45" Type="http://schemas.openxmlformats.org/officeDocument/2006/relationships/hyperlink" Target="https://en.wikipedia.org/wiki/Whitespace_character" TargetMode="External"/><Relationship Id="rId53" Type="http://schemas.openxmlformats.org/officeDocument/2006/relationships/hyperlink" Target="https://en.wikipedia.org/wiki/Thin_Space" TargetMode="External"/><Relationship Id="rId58" Type="http://schemas.openxmlformats.org/officeDocument/2006/relationships/hyperlink" Target="https://en.wikipedia.org/wiki/CJK" TargetMode="External"/><Relationship Id="rId66" Type="http://schemas.openxmlformats.org/officeDocument/2006/relationships/hyperlink" Target="https://en.wikipedia.org/wiki/Whitespace_character" TargetMode="External"/><Relationship Id="rId74" Type="http://schemas.openxmlformats.org/officeDocument/2006/relationships/hyperlink" Target="https://en.wikipedia.org/wiki/Byte_Order_Mark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stackoverflow.com/questions/12747722/what-is-the-difference-between-a-line-feed-and-a-carriage-return" TargetMode="External"/><Relationship Id="rId23" Type="http://schemas.openxmlformats.org/officeDocument/2006/relationships/hyperlink" Target="https://en.wikipedia.org/wiki/Script_(Unicode)" TargetMode="External"/><Relationship Id="rId28" Type="http://schemas.openxmlformats.org/officeDocument/2006/relationships/hyperlink" Target="https://en.wikipedia.org/wiki/Vertical_Tab" TargetMode="External"/><Relationship Id="rId36" Type="http://schemas.openxmlformats.org/officeDocument/2006/relationships/hyperlink" Target="https://en.wikipedia.org/wiki/Whitespace_character" TargetMode="External"/><Relationship Id="rId49" Type="http://schemas.openxmlformats.org/officeDocument/2006/relationships/hyperlink" Target="https://en.wikipedia.org/wiki/Whitespace_character" TargetMode="External"/><Relationship Id="rId57" Type="http://schemas.openxmlformats.org/officeDocument/2006/relationships/hyperlink" Target="https://en.wikipedia.org/wiki/Whitespace_character" TargetMode="External"/><Relationship Id="rId61" Type="http://schemas.openxmlformats.org/officeDocument/2006/relationships/hyperlink" Target="https://en.wikipedia.org/wiki/Non-breaking_space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Whitespace_character" TargetMode="External"/><Relationship Id="rId31" Type="http://schemas.openxmlformats.org/officeDocument/2006/relationships/hyperlink" Target="https://en.wikipedia.org/wiki/Newline" TargetMode="External"/><Relationship Id="rId44" Type="http://schemas.openxmlformats.org/officeDocument/2006/relationships/hyperlink" Target="https://en.wikipedia.org/wiki/Figure_space" TargetMode="External"/><Relationship Id="rId52" Type="http://schemas.openxmlformats.org/officeDocument/2006/relationships/hyperlink" Target="https://en.wikipedia.org/wiki/Narrow_no-break_space" TargetMode="External"/><Relationship Id="rId60" Type="http://schemas.openxmlformats.org/officeDocument/2006/relationships/hyperlink" Target="https://en.wikipedia.org/wiki/Code_point" TargetMode="External"/><Relationship Id="rId65" Type="http://schemas.openxmlformats.org/officeDocument/2006/relationships/hyperlink" Target="https://en.wikipedia.org/wiki/Whitespace_character" TargetMode="External"/><Relationship Id="rId73" Type="http://schemas.openxmlformats.org/officeDocument/2006/relationships/hyperlink" Target="https://en.wikipedia.org/wiki/Zero-width_non-breaking_space" TargetMode="External"/><Relationship Id="rId4" Type="http://schemas.openxmlformats.org/officeDocument/2006/relationships/hyperlink" Target="https://en.wikipedia.org/wiki/Non-breaking_space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Internationalized_domain_name" TargetMode="External"/><Relationship Id="rId27" Type="http://schemas.openxmlformats.org/officeDocument/2006/relationships/hyperlink" Target="https://en.wikipedia.org/wiki/Line_feed" TargetMode="External"/><Relationship Id="rId30" Type="http://schemas.openxmlformats.org/officeDocument/2006/relationships/hyperlink" Target="https://en.wikipedia.org/wiki/Carriage_return" TargetMode="External"/><Relationship Id="rId35" Type="http://schemas.openxmlformats.org/officeDocument/2006/relationships/hyperlink" Target="https://en.wikipedia.org/wiki/En_(typography)" TargetMode="External"/><Relationship Id="rId43" Type="http://schemas.openxmlformats.org/officeDocument/2006/relationships/hyperlink" Target="https://en.wikipedia.org/wiki/Whitespace_character" TargetMode="External"/><Relationship Id="rId48" Type="http://schemas.openxmlformats.org/officeDocument/2006/relationships/hyperlink" Target="https://en.wikipedia.org/wiki/SI_units" TargetMode="External"/><Relationship Id="rId56" Type="http://schemas.openxmlformats.org/officeDocument/2006/relationships/hyperlink" Target="https://en.wikipedia.org/wiki/Whitespace_character" TargetMode="External"/><Relationship Id="rId64" Type="http://schemas.openxmlformats.org/officeDocument/2006/relationships/hyperlink" Target="https://en.wikipedia.org/wiki/Unicode_block" TargetMode="External"/><Relationship Id="rId69" Type="http://schemas.openxmlformats.org/officeDocument/2006/relationships/hyperlink" Target="https://en.wikipedia.org/wiki/List_of_XML_and_HTML_character_entity_references" TargetMode="External"/><Relationship Id="rId8" Type="http://schemas.openxmlformats.org/officeDocument/2006/relationships/hyperlink" Target="https://en.wikipedia.org/wiki/Carriage_return" TargetMode="External"/><Relationship Id="rId51" Type="http://schemas.openxmlformats.org/officeDocument/2006/relationships/hyperlink" Target="https://en.wikipedia.org/wiki/Whitespace_character" TargetMode="External"/><Relationship Id="rId72" Type="http://schemas.openxmlformats.org/officeDocument/2006/relationships/hyperlink" Target="https://en.wikipedia.org/wiki/Word_joiner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://stackoverflow.com/questions/12386803/carriage-return-line-feed-and-new-line" TargetMode="External"/><Relationship Id="rId25" Type="http://schemas.openxmlformats.org/officeDocument/2006/relationships/hyperlink" Target="https://en.wikipedia.org/wiki/Horizontal_Tab" TargetMode="External"/><Relationship Id="rId33" Type="http://schemas.openxmlformats.org/officeDocument/2006/relationships/hyperlink" Target="https://en.wikipedia.org/wiki/Ogham" TargetMode="External"/><Relationship Id="rId38" Type="http://schemas.openxmlformats.org/officeDocument/2006/relationships/hyperlink" Target="https://en.wikipedia.org/wiki/En_(typography)" TargetMode="External"/><Relationship Id="rId46" Type="http://schemas.openxmlformats.org/officeDocument/2006/relationships/hyperlink" Target="https://en.wikipedia.org/wiki/Whitespace_character" TargetMode="External"/><Relationship Id="rId59" Type="http://schemas.openxmlformats.org/officeDocument/2006/relationships/hyperlink" Target="https://en.wikipedia.org/wiki/Tai_tou" TargetMode="External"/><Relationship Id="rId67" Type="http://schemas.openxmlformats.org/officeDocument/2006/relationships/hyperlink" Target="https://en.wikipedia.org/wiki/Zero-width_space" TargetMode="External"/><Relationship Id="rId20" Type="http://schemas.openxmlformats.org/officeDocument/2006/relationships/hyperlink" Target="https://en.wikipedia.org/wiki/Unicode_character_property" TargetMode="External"/><Relationship Id="rId41" Type="http://schemas.openxmlformats.org/officeDocument/2006/relationships/hyperlink" Target="https://en.wikipedia.org/wiki/Whitespace_character" TargetMode="External"/><Relationship Id="rId54" Type="http://schemas.openxmlformats.org/officeDocument/2006/relationships/hyperlink" Target="https://en.wikipedia.org/wiki/Whitespace_character" TargetMode="External"/><Relationship Id="rId62" Type="http://schemas.openxmlformats.org/officeDocument/2006/relationships/hyperlink" Target="https://en.wikipedia.org/wiki/Internationalized_domain_name" TargetMode="External"/><Relationship Id="rId70" Type="http://schemas.openxmlformats.org/officeDocument/2006/relationships/hyperlink" Target="https://en.wikipedia.org/wiki/Zero-width_non-joiner" TargetMode="External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en.wikipedia.org/wiki/Newlin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14</Pages>
  <Words>1975</Words>
  <Characters>11262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13211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Pancholi, Sheel</dc:creator>
  <cp:keywords/>
  <dc:description/>
  <cp:lastModifiedBy>Pancholi, Sheel</cp:lastModifiedBy>
  <cp:revision>2</cp:revision>
  <dcterms:created xsi:type="dcterms:W3CDTF">2016-03-16T14:17:00Z</dcterms:created>
  <dcterms:modified xsi:type="dcterms:W3CDTF">2016-03-16T14:35:00Z</dcterms:modified>
</cp:coreProperties>
</file>