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1C11" w:rsidRDefault="00162DA0">
      <w:pPr>
        <w:rPr>
          <w:rStyle w:val="a3"/>
          <w:rFonts w:ascii="Arial" w:hAnsi="Arial" w:cs="Arial"/>
          <w:color w:val="6E6E6E"/>
          <w:sz w:val="26"/>
          <w:szCs w:val="26"/>
          <w:shd w:val="clear" w:color="auto" w:fill="FFFFFF"/>
        </w:rPr>
      </w:pPr>
      <w:r>
        <w:rPr>
          <w:rStyle w:val="a3"/>
          <w:rFonts w:ascii="Arial" w:hAnsi="Arial" w:cs="Arial"/>
          <w:color w:val="6E6E6E"/>
          <w:sz w:val="26"/>
          <w:szCs w:val="26"/>
          <w:shd w:val="clear" w:color="auto" w:fill="FFFFFF"/>
        </w:rPr>
        <w:t>office2016</w:t>
      </w:r>
      <w:r>
        <w:rPr>
          <w:rStyle w:val="a3"/>
          <w:rFonts w:ascii="Arial" w:hAnsi="Arial" w:cs="Arial"/>
          <w:color w:val="6E6E6E"/>
          <w:sz w:val="26"/>
          <w:szCs w:val="26"/>
          <w:shd w:val="clear" w:color="auto" w:fill="FFFFFF"/>
        </w:rPr>
        <w:t>专业增强版密钥</w:t>
      </w:r>
    </w:p>
    <w:p w:rsidR="00162DA0" w:rsidRDefault="00162DA0">
      <w:pPr>
        <w:rPr>
          <w:rFonts w:hint="eastAsia"/>
        </w:rPr>
      </w:pPr>
      <w:r>
        <w:rPr>
          <w:rFonts w:ascii="Arial" w:hAnsi="Arial" w:cs="Arial"/>
          <w:color w:val="6E6E6E"/>
          <w:sz w:val="26"/>
          <w:szCs w:val="26"/>
          <w:shd w:val="clear" w:color="auto" w:fill="FFFFFF"/>
        </w:rPr>
        <w:t>7B4BN-DQCH8-WFVMD-B9F3T-V6DVC</w:t>
      </w:r>
      <w:bookmarkStart w:id="0" w:name="_GoBack"/>
      <w:bookmarkEnd w:id="0"/>
    </w:p>
    <w:sectPr w:rsidR="00162DA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2DA0"/>
    <w:rsid w:val="00162DA0"/>
    <w:rsid w:val="005F126A"/>
    <w:rsid w:val="00D90B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775C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162DA0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2021-07-31T15:31:00Z</dcterms:created>
  <dcterms:modified xsi:type="dcterms:W3CDTF">2021-07-31T15:33:00Z</dcterms:modified>
</cp:coreProperties>
</file>