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001F" w14:textId="44E1C44D" w:rsidR="00636BB2" w:rsidRDefault="00636BB2" w:rsidP="00636BB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43493D8" w14:textId="2623D950" w:rsidR="00636BB2" w:rsidRDefault="00636BB2" w:rsidP="0055269B">
      <w:pPr>
        <w:pStyle w:val="ListParagraph"/>
        <w:numPr>
          <w:ilvl w:val="0"/>
          <w:numId w:val="3"/>
        </w:numPr>
      </w:pPr>
      <w:r>
        <w:t>Among all the categories, “theater” got the largest number of total and successful projects.</w:t>
      </w:r>
    </w:p>
    <w:p w14:paraId="4854A888" w14:textId="1FF72D02" w:rsidR="00636BB2" w:rsidRDefault="00636BB2" w:rsidP="0055269B">
      <w:pPr>
        <w:pStyle w:val="ListParagraph"/>
        <w:numPr>
          <w:ilvl w:val="0"/>
          <w:numId w:val="3"/>
        </w:numPr>
      </w:pPr>
      <w:r>
        <w:t>Among all the sub-categories, “plays” got the largest number of total and successful projects.</w:t>
      </w:r>
    </w:p>
    <w:p w14:paraId="688675E6" w14:textId="3394361E" w:rsidR="00636BB2" w:rsidRDefault="00636BB2" w:rsidP="0055269B">
      <w:pPr>
        <w:pStyle w:val="ListParagraph"/>
        <w:numPr>
          <w:ilvl w:val="0"/>
          <w:numId w:val="3"/>
        </w:numPr>
      </w:pPr>
      <w:r>
        <w:t xml:space="preserve">Through the years, the most projects are </w:t>
      </w:r>
      <w:r w:rsidR="003419B9">
        <w:t>invested around May.</w:t>
      </w:r>
    </w:p>
    <w:p w14:paraId="3ADB048B" w14:textId="77777777" w:rsidR="00636BB2" w:rsidRDefault="00636BB2" w:rsidP="00636BB2"/>
    <w:p w14:paraId="3B9171D7" w14:textId="0A0D2E44" w:rsidR="00636BB2" w:rsidRDefault="00636BB2" w:rsidP="00636BB2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36B49BE7" w14:textId="799F2CD9" w:rsidR="003419B9" w:rsidRDefault="003419B9" w:rsidP="003419B9">
      <w:pPr>
        <w:pStyle w:val="ListParagraph"/>
        <w:numPr>
          <w:ilvl w:val="0"/>
          <w:numId w:val="2"/>
        </w:numPr>
      </w:pPr>
      <w:r>
        <w:t>The currency should be consistent among all the data.</w:t>
      </w:r>
      <w:bookmarkStart w:id="0" w:name="_GoBack"/>
      <w:bookmarkEnd w:id="0"/>
    </w:p>
    <w:p w14:paraId="5B5EA00A" w14:textId="1D0E7987" w:rsidR="00636BB2" w:rsidRDefault="00636BB2" w:rsidP="00636BB2"/>
    <w:p w14:paraId="4F58E76A" w14:textId="77777777" w:rsidR="00636BB2" w:rsidRDefault="00636BB2" w:rsidP="00636BB2"/>
    <w:p w14:paraId="2A29436A" w14:textId="77777777" w:rsidR="003419B9" w:rsidRDefault="00636BB2" w:rsidP="003419B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CBE4295" w14:textId="0580682D" w:rsidR="003419B9" w:rsidRDefault="003419B9" w:rsidP="0055269B">
      <w:pPr>
        <w:pStyle w:val="ListParagraph"/>
        <w:numPr>
          <w:ilvl w:val="0"/>
          <w:numId w:val="2"/>
        </w:numPr>
      </w:pPr>
      <w:r>
        <w:t>For example, Backers count vs. Category can give some sense for the hot category for the investors.</w:t>
      </w:r>
    </w:p>
    <w:sectPr w:rsidR="0034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A6B5F"/>
    <w:multiLevelType w:val="hybridMultilevel"/>
    <w:tmpl w:val="AAD43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46644D"/>
    <w:multiLevelType w:val="hybridMultilevel"/>
    <w:tmpl w:val="48CC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559EA"/>
    <w:multiLevelType w:val="hybridMultilevel"/>
    <w:tmpl w:val="93AA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77"/>
    <w:rsid w:val="003419B9"/>
    <w:rsid w:val="00473677"/>
    <w:rsid w:val="0055269B"/>
    <w:rsid w:val="0063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53A5"/>
  <w15:chartTrackingRefBased/>
  <w15:docId w15:val="{0BE2C8AE-561B-47F8-89C0-B32860A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2</cp:revision>
  <dcterms:created xsi:type="dcterms:W3CDTF">2018-11-10T21:29:00Z</dcterms:created>
  <dcterms:modified xsi:type="dcterms:W3CDTF">2018-11-10T21:51:00Z</dcterms:modified>
</cp:coreProperties>
</file>