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5DA1" w14:textId="07F164C2" w:rsidR="00666170" w:rsidRDefault="00326844">
      <w:r>
        <w:rPr>
          <w:noProof/>
        </w:rPr>
        <w:drawing>
          <wp:inline distT="0" distB="0" distL="0" distR="0" wp14:anchorId="1C7047BC" wp14:editId="30715C5F">
            <wp:extent cx="4819650" cy="4057650"/>
            <wp:effectExtent l="0" t="0" r="0" b="0"/>
            <wp:docPr id="1913191087" name="Picture 1" descr="Data Analytics technique an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Analytics technique and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C2F1" w14:textId="77777777" w:rsidR="00326844" w:rsidRPr="00326844" w:rsidRDefault="00326844" w:rsidP="0032684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2684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What </w:t>
      </w:r>
      <w:proofErr w:type="gramStart"/>
      <w:r w:rsidRPr="0032684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is</w:t>
      </w:r>
      <w:proofErr w:type="gramEnd"/>
      <w:r w:rsidRPr="0032684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 Data Analytics?</w:t>
      </w:r>
    </w:p>
    <w:p w14:paraId="0CB78A1F" w14:textId="77777777" w:rsidR="00326844" w:rsidRPr="00326844" w:rsidRDefault="00326844" w:rsidP="0032684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2684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 this new digital world, data is being generated in an enormous amount which opens new paradigms. As we have high computing power as well as a large amount of </w:t>
      </w:r>
      <w:proofErr w:type="gramStart"/>
      <w:r w:rsidRPr="0032684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data</w:t>
      </w:r>
      <w:proofErr w:type="gramEnd"/>
      <w:r w:rsidRPr="0032684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we can make use of this data to help us make data-driven decision making. The main benefits of data-driven decisions are that they are made up by observing past trends which have resulted in beneficial results.</w:t>
      </w:r>
    </w:p>
    <w:p w14:paraId="783A7065" w14:textId="77777777" w:rsidR="00326844" w:rsidRPr="00326844" w:rsidRDefault="00326844" w:rsidP="0032684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2684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 short, we can say that data analytics is the process of manipulating data to extract useful trends and hidden patterns which can help us derive valuable insights to make business predictions.</w:t>
      </w:r>
    </w:p>
    <w:p w14:paraId="42040531" w14:textId="77777777" w:rsidR="00326844" w:rsidRDefault="00326844" w:rsidP="003268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81818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181818"/>
          <w:sz w:val="26"/>
          <w:szCs w:val="26"/>
        </w:rPr>
        <w:t>Data analytics</w:t>
      </w:r>
      <w:r>
        <w:rPr>
          <w:rFonts w:ascii="Arial" w:hAnsi="Arial" w:cs="Arial"/>
          <w:color w:val="181818"/>
          <w:sz w:val="26"/>
          <w:szCs w:val="26"/>
        </w:rPr>
        <w:t> is the practice of examining data to answer questions, identify trends, and extract insights. When data analytics is used in business, it’s often called </w:t>
      </w:r>
      <w:hyperlink r:id="rId6" w:tgtFrame="_blank" w:history="1">
        <w:r>
          <w:rPr>
            <w:rStyle w:val="Hyperlink"/>
            <w:rFonts w:ascii="Arial" w:hAnsi="Arial" w:cs="Arial"/>
            <w:color w:val="A41034"/>
            <w:sz w:val="26"/>
            <w:szCs w:val="26"/>
          </w:rPr>
          <w:t>business analytics</w:t>
        </w:r>
      </w:hyperlink>
      <w:r>
        <w:rPr>
          <w:rFonts w:ascii="Arial" w:hAnsi="Arial" w:cs="Arial"/>
          <w:color w:val="181818"/>
          <w:sz w:val="26"/>
          <w:szCs w:val="26"/>
        </w:rPr>
        <w:t>.</w:t>
      </w:r>
    </w:p>
    <w:p w14:paraId="2F4811C7" w14:textId="77777777" w:rsidR="00326844" w:rsidRDefault="00326844" w:rsidP="003268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 xml:space="preserve">You can use tools, frameworks, and software to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analyze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data, such as Microsoft Excel and Power BI, Google Charts, Data Wrapper,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Infogram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, Tableau, and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Zoho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Analytics. These can help you examine data from different angles and </w:t>
      </w:r>
      <w:hyperlink r:id="rId7" w:tgtFrame="_blank" w:history="1">
        <w:r>
          <w:rPr>
            <w:rStyle w:val="Hyperlink"/>
            <w:rFonts w:ascii="Arial" w:hAnsi="Arial" w:cs="Arial"/>
            <w:color w:val="A41034"/>
            <w:sz w:val="26"/>
            <w:szCs w:val="26"/>
          </w:rPr>
          <w:t>create visualizations</w:t>
        </w:r>
      </w:hyperlink>
      <w:r>
        <w:rPr>
          <w:rFonts w:ascii="Arial" w:hAnsi="Arial" w:cs="Arial"/>
          <w:color w:val="181818"/>
          <w:sz w:val="26"/>
          <w:szCs w:val="26"/>
        </w:rPr>
        <w:t> that illuminate the story you’re trying to tell.</w:t>
      </w:r>
    </w:p>
    <w:p w14:paraId="7ADEC51F" w14:textId="77777777" w:rsidR="00326844" w:rsidRDefault="00326844" w:rsidP="003268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lastRenderedPageBreak/>
        <w:t xml:space="preserve">Algorithms and machine learning also fall into the data analytics field and can be used to gather, sort, and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analyze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data at a higher volume and faster pace than humans can. Writing algorithms is a more advanced data analytics skill, but you don’t need deep knowledge of coding and statistical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modeling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to experience the benefits of data-driven decision-making.</w:t>
      </w:r>
    </w:p>
    <w:tbl>
      <w:tblPr>
        <w:tblW w:w="91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9"/>
        <w:gridCol w:w="4383"/>
      </w:tblGrid>
      <w:tr w:rsidR="00894B62" w:rsidRPr="00894B62" w14:paraId="0FDCE538" w14:textId="77777777" w:rsidTr="00894B6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619977" w14:textId="77777777" w:rsidR="00894B62" w:rsidRPr="00894B62" w:rsidRDefault="00894B62" w:rsidP="00894B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94B6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name “Hadoop” was the named after Doug cutting’s son’s toy elephant. He named this project as “Hadoop” as it was easy to pronounce it.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929FF" w14:textId="77777777" w:rsidR="00894B62" w:rsidRPr="00894B62" w:rsidRDefault="00894B62" w:rsidP="00894B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94B6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“MapReduce” name came into existence as per the functionality itself of mapping and reducing in key-value pairs.</w:t>
            </w:r>
          </w:p>
        </w:tc>
      </w:tr>
    </w:tbl>
    <w:p w14:paraId="3C30F4BA" w14:textId="77777777" w:rsidR="00326844" w:rsidRDefault="00326844"/>
    <w:p w14:paraId="669BC3FB" w14:textId="77777777" w:rsidR="00654570" w:rsidRPr="00654570" w:rsidRDefault="00654570" w:rsidP="00654570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Hive, Flink, and Spark: Big Data Tools in a Nutshell</w:t>
      </w:r>
    </w:p>
    <w:p w14:paraId="00BA658E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Imagine you have a massive warehouse full of stuff you need to organize and </w:t>
      </w:r>
      <w:proofErr w:type="spellStart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</w:t>
      </w:r>
      <w:proofErr w:type="spellEnd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These three tools are like your trusty helpers, each with their own strengths:</w:t>
      </w:r>
    </w:p>
    <w:p w14:paraId="09D6A53F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Hive:</w:t>
      </w:r>
    </w:p>
    <w:p w14:paraId="0A8E1F42" w14:textId="77777777" w:rsidR="00654570" w:rsidRPr="00654570" w:rsidRDefault="00654570" w:rsidP="0065457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Think of it as: A spreadsheet expert. It lets you easily query and </w:t>
      </w:r>
      <w:proofErr w:type="spellStart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</w:t>
      </w:r>
      <w:proofErr w:type="spellEnd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large datasets stored in Hadoop, like tables in a giant spreadsheet. You can use familiar SQL-like commands to filter, summarize, and join data. </w:t>
      </w:r>
    </w:p>
    <w:p w14:paraId="0951DCE4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Flink:</w:t>
      </w:r>
    </w:p>
    <w:p w14:paraId="2493D19D" w14:textId="77777777" w:rsidR="00654570" w:rsidRPr="00654570" w:rsidRDefault="00654570" w:rsidP="0065457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Think of it as: A speedy delivery driver. It excels at processing data streams in real-time, like a constant flow of packages you need to sort and distribute as they arrive. It's great for things like fraud detection or </w:t>
      </w:r>
      <w:proofErr w:type="spellStart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analyzing</w:t>
      </w:r>
      <w:proofErr w:type="spellEnd"/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sensor data. </w:t>
      </w:r>
    </w:p>
    <w:p w14:paraId="55DD2766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Spark:</w:t>
      </w:r>
    </w:p>
    <w:p w14:paraId="203D4E75" w14:textId="77777777" w:rsidR="00654570" w:rsidRPr="00654570" w:rsidRDefault="00654570" w:rsidP="006545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Think of it as: A multi-talented assistant. It can handle various tasks, from simple data analysis to complex machine learning algorithms. It's like having a Swiss Army knife for big data, working both with batch processing (like organizing a warehouse) and real-time analysis (like managing incoming deliveries). </w:t>
      </w:r>
    </w:p>
    <w:p w14:paraId="6AF7AAEE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Here's a quick table summarizing their key differences: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2427"/>
        <w:gridCol w:w="2323"/>
        <w:gridCol w:w="2594"/>
      </w:tblGrid>
      <w:tr w:rsidR="00654570" w:rsidRPr="00654570" w14:paraId="57ADC66C" w14:textId="77777777" w:rsidTr="006545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A6550CA" w14:textId="77777777" w:rsidR="00654570" w:rsidRPr="00654570" w:rsidRDefault="00654570" w:rsidP="0065457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BD9379D" w14:textId="77777777" w:rsidR="00654570" w:rsidRPr="00654570" w:rsidRDefault="00654570" w:rsidP="0065457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73760E5" w14:textId="77777777" w:rsidR="00654570" w:rsidRPr="00654570" w:rsidRDefault="00654570" w:rsidP="0065457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28D0961" w14:textId="77777777" w:rsidR="00654570" w:rsidRPr="00654570" w:rsidRDefault="00654570" w:rsidP="0065457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Spark</w:t>
            </w:r>
          </w:p>
        </w:tc>
      </w:tr>
      <w:tr w:rsidR="00654570" w:rsidRPr="00654570" w14:paraId="6BEF18A0" w14:textId="77777777" w:rsidTr="00654570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A20490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Main strength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5CE4C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Analyzing</w:t>
            </w:r>
            <w:proofErr w:type="spellEnd"/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large stored datasets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8061C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Real-time data processing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AF4B77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Versatile: batch &amp; real-time, various tasks</w:t>
            </w:r>
          </w:p>
        </w:tc>
      </w:tr>
      <w:tr w:rsidR="00654570" w:rsidRPr="00654570" w14:paraId="4F712E2C" w14:textId="77777777" w:rsidTr="00654570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90B0D4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lastRenderedPageBreak/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DC94DA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472EE2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Streams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DE7D15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Both tables &amp; streams</w:t>
            </w:r>
          </w:p>
        </w:tc>
      </w:tr>
      <w:tr w:rsidR="00654570" w:rsidRPr="00654570" w14:paraId="195EA524" w14:textId="77777777" w:rsidTr="00654570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0539E2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8A732A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Easy (familiar SQL)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70C07D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955806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Moderate</w:t>
            </w:r>
          </w:p>
        </w:tc>
      </w:tr>
      <w:tr w:rsidR="00654570" w:rsidRPr="00654570" w14:paraId="7CEC2148" w14:textId="77777777" w:rsidTr="00654570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20A14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Typical use cases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797D5B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 warehousing, reporting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CAC899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Fraud detection, sensor analysis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7E8CCA" w14:textId="77777777" w:rsidR="00654570" w:rsidRPr="00654570" w:rsidRDefault="00654570" w:rsidP="00654570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457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Machine learning, complex analytics</w:t>
            </w:r>
          </w:p>
        </w:tc>
      </w:tr>
    </w:tbl>
    <w:p w14:paraId="09C5C9AF" w14:textId="77777777" w:rsidR="00654570" w:rsidRPr="00654570" w:rsidRDefault="00654570" w:rsidP="00654570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5457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Remember, these are just simplified analogies. Each tool has its own nuances and complexities. But hopefully, this gives you a basic understanding of how they can help you navigate the world of big data!</w:t>
      </w:r>
    </w:p>
    <w:p w14:paraId="00D3B24F" w14:textId="77777777" w:rsidR="00654570" w:rsidRDefault="00654570"/>
    <w:sectPr w:rsidR="0065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746"/>
    <w:multiLevelType w:val="multilevel"/>
    <w:tmpl w:val="5EE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6335"/>
    <w:multiLevelType w:val="multilevel"/>
    <w:tmpl w:val="42E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44115"/>
    <w:multiLevelType w:val="multilevel"/>
    <w:tmpl w:val="0A4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67216">
    <w:abstractNumId w:val="2"/>
  </w:num>
  <w:num w:numId="2" w16cid:durableId="543904583">
    <w:abstractNumId w:val="1"/>
  </w:num>
  <w:num w:numId="3" w16cid:durableId="155893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44"/>
    <w:rsid w:val="00326844"/>
    <w:rsid w:val="005630D4"/>
    <w:rsid w:val="00654570"/>
    <w:rsid w:val="00666170"/>
    <w:rsid w:val="008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331"/>
  <w15:chartTrackingRefBased/>
  <w15:docId w15:val="{E8F92C8C-D3A8-4899-9595-D25F347F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8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68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hbs.edu/blog/post/data-visualization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hbs.edu/blog/post/importance-of-business-analyt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2023-12-16T12:34:00Z</dcterms:created>
  <dcterms:modified xsi:type="dcterms:W3CDTF">2023-12-17T12:00:00Z</dcterms:modified>
</cp:coreProperties>
</file>