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86582A" w14:textId="77777777" w:rsidR="00B63DC1" w:rsidRPr="00C63F50" w:rsidRDefault="00B63DC1" w:rsidP="00B63DC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b/>
          <w:bCs/>
        </w:rPr>
      </w:pPr>
      <w:r w:rsidRPr="00C63F50">
        <w:rPr>
          <w:rFonts w:ascii="Arial" w:eastAsia="Arial" w:hAnsi="Arial" w:cs="Arial"/>
          <w:b/>
          <w:bCs/>
        </w:rPr>
        <w:t>SHEETAL RASTOGI</w:t>
      </w:r>
    </w:p>
    <w:p w14:paraId="58CC8BC3" w14:textId="2CF10126" w:rsidR="006A44A9" w:rsidRDefault="00B63DC1" w:rsidP="00B63DC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</w:rPr>
      </w:pPr>
      <w:r w:rsidRPr="00B63DC1">
        <w:rPr>
          <w:rFonts w:ascii="Arial" w:eastAsia="Arial" w:hAnsi="Arial" w:cs="Arial"/>
        </w:rPr>
        <w:t>Senior Test Architect | QE Leader | AI-Driven Quality Engineering Transformation</w:t>
      </w:r>
    </w:p>
    <w:p w14:paraId="27AE914A" w14:textId="0298C4DF" w:rsidR="00B63DC1" w:rsidRPr="001F532E" w:rsidRDefault="00B63DC1" w:rsidP="00B63DC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</w:rPr>
      </w:pPr>
      <w:r w:rsidRPr="00B63DC1">
        <w:rPr>
          <w:rFonts w:ascii="Arial" w:eastAsia="Arial" w:hAnsi="Arial" w:cs="Arial"/>
        </w:rPr>
        <w:t xml:space="preserve">e.srastogi@gmail.com </w:t>
      </w:r>
      <w:proofErr w:type="gramStart"/>
      <w:r w:rsidRPr="00B63DC1">
        <w:rPr>
          <w:rFonts w:ascii="Arial" w:eastAsia="Arial" w:hAnsi="Arial" w:cs="Arial"/>
        </w:rPr>
        <w:t>|  +</w:t>
      </w:r>
      <w:proofErr w:type="gramEnd"/>
      <w:r w:rsidRPr="00B63DC1">
        <w:rPr>
          <w:rFonts w:ascii="Arial" w:eastAsia="Arial" w:hAnsi="Arial" w:cs="Arial"/>
        </w:rPr>
        <w:t>91-9205516616</w:t>
      </w:r>
    </w:p>
    <w:p w14:paraId="6E297529" w14:textId="50B3BEB4" w:rsidR="009A231E" w:rsidRPr="001F532E" w:rsidRDefault="00B63DC1" w:rsidP="622A4A1F">
      <w:pPr>
        <w:spacing w:line="278" w:lineRule="auto"/>
        <w:rPr>
          <w:b/>
          <w:bCs/>
        </w:rPr>
      </w:pPr>
      <w:r w:rsidRPr="00B63DC1">
        <w:rPr>
          <w:b/>
          <w:bCs/>
        </w:rPr>
        <w:t>Copilot Certified | Claude Architect | PMP | MCSD</w:t>
      </w:r>
    </w:p>
    <w:p w14:paraId="079E1F6E" w14:textId="77777777" w:rsidR="00B63DC1" w:rsidRDefault="00B63DC1" w:rsidP="622A4A1F">
      <w:pPr>
        <w:spacing w:line="278" w:lineRule="auto"/>
        <w:rPr>
          <w:b/>
          <w:bCs/>
        </w:rPr>
      </w:pPr>
      <w:r w:rsidRPr="00B63DC1">
        <w:rPr>
          <w:b/>
          <w:bCs/>
        </w:rPr>
        <w:t>PROFESSIONAL SUMMARY</w:t>
      </w:r>
    </w:p>
    <w:p w14:paraId="091A60D6" w14:textId="77777777" w:rsidR="00B63DC1" w:rsidRPr="00B63DC1" w:rsidRDefault="00B63DC1" w:rsidP="00B63DC1">
      <w:pPr>
        <w:spacing w:line="278" w:lineRule="auto"/>
      </w:pPr>
      <w:r w:rsidRPr="00B63DC1">
        <w:t xml:space="preserve">Results-driven Quality Engineering leader with 14+ years of experience architecting and delivering enterprise-scale testing solutions across Banking, Payments, Insurance, Healthcare, Capital Markets, Travel, Retail, and FinTech domains. Specialized in driving AI-Driven Quality Engineering Transformation through GenAI, Agentic AI, LLMs, RAG, Intelligent Automation, Predictive Analytics, SRE, Chaos Engineering, Performance Engineering, and </w:t>
      </w:r>
      <w:proofErr w:type="spellStart"/>
      <w:r w:rsidRPr="00B63DC1">
        <w:t>DevSecOps</w:t>
      </w:r>
      <w:proofErr w:type="spellEnd"/>
      <w:r w:rsidRPr="00B63DC1">
        <w:t xml:space="preserve"> practices.</w:t>
      </w:r>
    </w:p>
    <w:p w14:paraId="391A2F48" w14:textId="77777777" w:rsidR="00B63DC1" w:rsidRPr="00B63DC1" w:rsidRDefault="00B63DC1" w:rsidP="00B63DC1">
      <w:pPr>
        <w:spacing w:line="278" w:lineRule="auto"/>
      </w:pPr>
      <w:r w:rsidRPr="00B63DC1">
        <w:t xml:space="preserve">Proven track record in building enterprise-grade automation platforms, establishing Quality Engineering </w:t>
      </w:r>
      <w:proofErr w:type="spellStart"/>
      <w:r w:rsidRPr="00B63DC1">
        <w:t>Centers</w:t>
      </w:r>
      <w:proofErr w:type="spellEnd"/>
      <w:r w:rsidRPr="00B63DC1">
        <w:t xml:space="preserve"> of Excellence, modernizing legacy testing ecosystems, and enabling continuous testing across cloud-native, microservices, mobile, web, desktop, and API-driven </w:t>
      </w:r>
      <w:proofErr w:type="spellStart"/>
      <w:r w:rsidRPr="00B63DC1">
        <w:t>environments.</w:t>
      </w:r>
      <w:proofErr w:type="spellEnd"/>
    </w:p>
    <w:p w14:paraId="153C20B0" w14:textId="77777777" w:rsidR="00B63DC1" w:rsidRDefault="00B63DC1" w:rsidP="00B63DC1">
      <w:pPr>
        <w:spacing w:line="278" w:lineRule="auto"/>
        <w:rPr>
          <w:b/>
          <w:bCs/>
        </w:rPr>
      </w:pPr>
      <w:r w:rsidRPr="00B63DC1">
        <w:rPr>
          <w:b/>
          <w:bCs/>
        </w:rPr>
        <w:t>CORE EXPERTISE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4"/>
        <w:gridCol w:w="6956"/>
      </w:tblGrid>
      <w:tr w:rsidR="00B63DC1" w14:paraId="7BB59AF4" w14:textId="77777777" w:rsidTr="00E37DCC">
        <w:tc>
          <w:tcPr>
            <w:tcW w:w="3114" w:type="dxa"/>
          </w:tcPr>
          <w:p w14:paraId="3A35C6C9" w14:textId="5BC5285A" w:rsidR="00B63DC1" w:rsidRDefault="00E37DCC" w:rsidP="00B63DC1">
            <w:pPr>
              <w:spacing w:line="278" w:lineRule="auto"/>
              <w:rPr>
                <w:b/>
                <w:bCs/>
              </w:rPr>
            </w:pPr>
            <w:r w:rsidRPr="00E37DCC">
              <w:rPr>
                <w:rFonts w:ascii="Calibri" w:eastAsia="Calibri" w:hAnsi="Calibri" w:cs="Calibri"/>
                <w:b/>
                <w:bCs/>
                <w:kern w:val="0"/>
                <w:sz w:val="22"/>
                <w:szCs w:val="22"/>
                <w:lang w:val="en-GB" w:eastAsia="en-IN"/>
                <w14:ligatures w14:val="none"/>
              </w:rPr>
              <w:t>AI-Powered Quality Engineering</w:t>
            </w:r>
          </w:p>
        </w:tc>
        <w:tc>
          <w:tcPr>
            <w:tcW w:w="6956" w:type="dxa"/>
          </w:tcPr>
          <w:p w14:paraId="3C17E4E9" w14:textId="46A46792" w:rsidR="00B63DC1" w:rsidRPr="00C63F50" w:rsidRDefault="00E37DCC" w:rsidP="00B63DC1">
            <w:pPr>
              <w:spacing w:line="278" w:lineRule="auto"/>
            </w:pPr>
            <w:r w:rsidRPr="00C63F50">
              <w:rPr>
                <w:rFonts w:ascii="Calibri" w:eastAsia="Calibri" w:hAnsi="Calibri" w:cs="Calibri"/>
                <w:kern w:val="0"/>
                <w:sz w:val="22"/>
                <w:szCs w:val="22"/>
                <w:lang w:val="en-GB" w:eastAsia="en-IN"/>
                <w14:ligatures w14:val="none"/>
              </w:rPr>
              <w:t>Agentic AI • Copilot • Claude • OpenAI • LLMs • RAG • Predictive Analytics • Self-Healing Automation • Intelligent Automation</w:t>
            </w:r>
          </w:p>
        </w:tc>
      </w:tr>
      <w:tr w:rsidR="00B63DC1" w14:paraId="0AE74C97" w14:textId="77777777" w:rsidTr="00E37DCC">
        <w:tc>
          <w:tcPr>
            <w:tcW w:w="3114" w:type="dxa"/>
          </w:tcPr>
          <w:p w14:paraId="01067A75" w14:textId="43760E88" w:rsidR="00B63DC1" w:rsidRPr="00E37DCC" w:rsidRDefault="00E37DCC" w:rsidP="00B63DC1">
            <w:pPr>
              <w:spacing w:line="278" w:lineRule="auto"/>
              <w:rPr>
                <w:rFonts w:ascii="Calibri" w:eastAsia="Calibri" w:hAnsi="Calibri" w:cs="Calibri"/>
                <w:b/>
                <w:bCs/>
                <w:kern w:val="0"/>
                <w:sz w:val="22"/>
                <w:szCs w:val="22"/>
                <w:lang w:val="en-GB" w:eastAsia="en-IN"/>
                <w14:ligatures w14:val="none"/>
              </w:rPr>
            </w:pPr>
            <w:r w:rsidRPr="00E37DCC">
              <w:rPr>
                <w:rFonts w:ascii="Calibri" w:eastAsia="Calibri" w:hAnsi="Calibri" w:cs="Calibri"/>
                <w:b/>
                <w:bCs/>
                <w:kern w:val="0"/>
                <w:sz w:val="22"/>
                <w:szCs w:val="22"/>
                <w:lang w:val="en-GB" w:eastAsia="en-IN"/>
                <w14:ligatures w14:val="none"/>
              </w:rPr>
              <w:t>Quality Engineering &amp; Test Architecture</w:t>
            </w:r>
          </w:p>
        </w:tc>
        <w:tc>
          <w:tcPr>
            <w:tcW w:w="6956" w:type="dxa"/>
          </w:tcPr>
          <w:p w14:paraId="709478B3" w14:textId="0270634D" w:rsidR="00B63DC1" w:rsidRPr="00C63F50" w:rsidRDefault="00E37DCC" w:rsidP="00B63DC1">
            <w:pPr>
              <w:spacing w:line="278" w:lineRule="auto"/>
              <w:rPr>
                <w:rFonts w:ascii="Calibri" w:eastAsia="Calibri" w:hAnsi="Calibri" w:cs="Calibri"/>
                <w:kern w:val="0"/>
                <w:sz w:val="22"/>
                <w:szCs w:val="22"/>
                <w:lang w:val="en-GB" w:eastAsia="en-IN"/>
                <w14:ligatures w14:val="none"/>
              </w:rPr>
            </w:pPr>
            <w:r w:rsidRPr="00C63F50">
              <w:rPr>
                <w:rFonts w:ascii="Calibri" w:eastAsia="Calibri" w:hAnsi="Calibri" w:cs="Calibri"/>
                <w:kern w:val="0"/>
                <w:sz w:val="22"/>
                <w:szCs w:val="22"/>
                <w:lang w:val="en-GB" w:eastAsia="en-IN"/>
                <w14:ligatures w14:val="none"/>
              </w:rPr>
              <w:t>Enterprise Automation Frameworks • API &amp; Microservices Testing • Web/Mobile Automation • Risk-Based Testing • Shift-Left / Shift-Right Testing</w:t>
            </w:r>
          </w:p>
        </w:tc>
      </w:tr>
      <w:tr w:rsidR="00B63DC1" w14:paraId="0F88FBFD" w14:textId="77777777" w:rsidTr="00E37DCC">
        <w:tc>
          <w:tcPr>
            <w:tcW w:w="3114" w:type="dxa"/>
          </w:tcPr>
          <w:p w14:paraId="6671E889" w14:textId="286EC553" w:rsidR="00B63DC1" w:rsidRPr="00E37DCC" w:rsidRDefault="00E37DCC" w:rsidP="00B63DC1">
            <w:pPr>
              <w:spacing w:line="278" w:lineRule="auto"/>
              <w:rPr>
                <w:rFonts w:ascii="Calibri" w:eastAsia="Calibri" w:hAnsi="Calibri" w:cs="Calibri"/>
                <w:b/>
                <w:bCs/>
                <w:kern w:val="0"/>
                <w:sz w:val="22"/>
                <w:szCs w:val="22"/>
                <w:lang w:val="en-GB" w:eastAsia="en-IN"/>
                <w14:ligatures w14:val="none"/>
              </w:rPr>
            </w:pPr>
            <w:r w:rsidRPr="00E37DCC">
              <w:rPr>
                <w:rFonts w:ascii="Calibri" w:eastAsia="Calibri" w:hAnsi="Calibri" w:cs="Calibri"/>
                <w:b/>
                <w:bCs/>
                <w:kern w:val="0"/>
                <w:sz w:val="22"/>
                <w:szCs w:val="22"/>
                <w:lang w:val="en-GB" w:eastAsia="en-IN"/>
                <w14:ligatures w14:val="none"/>
              </w:rPr>
              <w:t>Reliability &amp; Production Readiness</w:t>
            </w:r>
          </w:p>
        </w:tc>
        <w:tc>
          <w:tcPr>
            <w:tcW w:w="6956" w:type="dxa"/>
          </w:tcPr>
          <w:p w14:paraId="3AF2CC00" w14:textId="2C7DB3B1" w:rsidR="00B63DC1" w:rsidRPr="00C63F50" w:rsidRDefault="00E37DCC" w:rsidP="00B63DC1">
            <w:pPr>
              <w:spacing w:line="278" w:lineRule="auto"/>
              <w:rPr>
                <w:rFonts w:ascii="Calibri" w:eastAsia="Calibri" w:hAnsi="Calibri" w:cs="Calibri"/>
                <w:kern w:val="0"/>
                <w:sz w:val="22"/>
                <w:szCs w:val="22"/>
                <w:lang w:val="en-GB" w:eastAsia="en-IN"/>
                <w14:ligatures w14:val="none"/>
              </w:rPr>
            </w:pPr>
            <w:r w:rsidRPr="00C63F50">
              <w:rPr>
                <w:rFonts w:ascii="Calibri" w:eastAsia="Calibri" w:hAnsi="Calibri" w:cs="Calibri"/>
                <w:kern w:val="0"/>
                <w:sz w:val="22"/>
                <w:szCs w:val="22"/>
                <w:lang w:val="en-GB" w:eastAsia="en-IN"/>
                <w14:ligatures w14:val="none"/>
              </w:rPr>
              <w:t>SRE • Reliability Engineering • Chaos Engineering • Observability • Resilience Testing • Disaster Recovery • Failover Validation</w:t>
            </w:r>
          </w:p>
        </w:tc>
      </w:tr>
      <w:tr w:rsidR="00B63DC1" w14:paraId="6690B16D" w14:textId="77777777" w:rsidTr="00E37DCC">
        <w:tc>
          <w:tcPr>
            <w:tcW w:w="3114" w:type="dxa"/>
          </w:tcPr>
          <w:p w14:paraId="1537C02D" w14:textId="58F1F3D6" w:rsidR="00B63DC1" w:rsidRPr="00E37DCC" w:rsidRDefault="00E37DCC" w:rsidP="00B63DC1">
            <w:pPr>
              <w:spacing w:line="278" w:lineRule="auto"/>
              <w:rPr>
                <w:rFonts w:ascii="Calibri" w:eastAsia="Calibri" w:hAnsi="Calibri" w:cs="Calibri"/>
                <w:b/>
                <w:bCs/>
                <w:kern w:val="0"/>
                <w:sz w:val="22"/>
                <w:szCs w:val="22"/>
                <w:lang w:val="en-GB" w:eastAsia="en-IN"/>
                <w14:ligatures w14:val="none"/>
              </w:rPr>
            </w:pPr>
            <w:r w:rsidRPr="00E37DCC">
              <w:rPr>
                <w:rFonts w:ascii="Calibri" w:eastAsia="Calibri" w:hAnsi="Calibri" w:cs="Calibri"/>
                <w:b/>
                <w:bCs/>
                <w:kern w:val="0"/>
                <w:sz w:val="22"/>
                <w:szCs w:val="22"/>
                <w:lang w:val="en-GB" w:eastAsia="en-IN"/>
                <w14:ligatures w14:val="none"/>
              </w:rPr>
              <w:t>Non-Functional Testing</w:t>
            </w:r>
          </w:p>
        </w:tc>
        <w:tc>
          <w:tcPr>
            <w:tcW w:w="6956" w:type="dxa"/>
          </w:tcPr>
          <w:p w14:paraId="16D438B8" w14:textId="7741D283" w:rsidR="00B63DC1" w:rsidRPr="00C63F50" w:rsidRDefault="00E37DCC" w:rsidP="00B63DC1">
            <w:pPr>
              <w:spacing w:line="278" w:lineRule="auto"/>
              <w:rPr>
                <w:rFonts w:ascii="Calibri" w:eastAsia="Calibri" w:hAnsi="Calibri" w:cs="Calibri"/>
                <w:kern w:val="0"/>
                <w:sz w:val="22"/>
                <w:szCs w:val="22"/>
                <w:lang w:val="en-GB" w:eastAsia="en-IN"/>
                <w14:ligatures w14:val="none"/>
              </w:rPr>
            </w:pPr>
            <w:r w:rsidRPr="00C63F50">
              <w:rPr>
                <w:rFonts w:ascii="Calibri" w:eastAsia="Calibri" w:hAnsi="Calibri" w:cs="Calibri"/>
                <w:kern w:val="0"/>
                <w:sz w:val="22"/>
                <w:szCs w:val="22"/>
                <w:lang w:val="en-GB" w:eastAsia="en-IN"/>
                <w14:ligatures w14:val="none"/>
              </w:rPr>
              <w:t>Performance Engineering • Security Testing • OWASP • Accessibility • Scalability • Capacity Benchmarking</w:t>
            </w:r>
          </w:p>
        </w:tc>
      </w:tr>
      <w:tr w:rsidR="00B63DC1" w14:paraId="714A46E8" w14:textId="77777777" w:rsidTr="00E37DCC">
        <w:tc>
          <w:tcPr>
            <w:tcW w:w="3114" w:type="dxa"/>
          </w:tcPr>
          <w:p w14:paraId="57F3807B" w14:textId="4BD2CC42" w:rsidR="00B63DC1" w:rsidRPr="00E37DCC" w:rsidRDefault="00E37DCC" w:rsidP="00B63DC1">
            <w:pPr>
              <w:spacing w:line="278" w:lineRule="auto"/>
              <w:rPr>
                <w:rFonts w:ascii="Calibri" w:eastAsia="Calibri" w:hAnsi="Calibri" w:cs="Calibri"/>
                <w:b/>
                <w:bCs/>
                <w:kern w:val="0"/>
                <w:sz w:val="22"/>
                <w:szCs w:val="22"/>
                <w:lang w:val="en-GB" w:eastAsia="en-IN"/>
                <w14:ligatures w14:val="none"/>
              </w:rPr>
            </w:pPr>
            <w:r w:rsidRPr="00E37DCC">
              <w:rPr>
                <w:rFonts w:ascii="Calibri" w:eastAsia="Calibri" w:hAnsi="Calibri" w:cs="Calibri"/>
                <w:b/>
                <w:bCs/>
                <w:kern w:val="0"/>
                <w:sz w:val="22"/>
                <w:szCs w:val="22"/>
                <w:lang w:val="en-GB" w:eastAsia="en-IN"/>
                <w14:ligatures w14:val="none"/>
              </w:rPr>
              <w:t>DevOps &amp; Cloud</w:t>
            </w:r>
          </w:p>
        </w:tc>
        <w:tc>
          <w:tcPr>
            <w:tcW w:w="6956" w:type="dxa"/>
          </w:tcPr>
          <w:p w14:paraId="3394DF60" w14:textId="74C4F4C5" w:rsidR="00B63DC1" w:rsidRPr="00C63F50" w:rsidRDefault="00E37DCC" w:rsidP="00B63DC1">
            <w:pPr>
              <w:spacing w:line="278" w:lineRule="auto"/>
              <w:rPr>
                <w:rFonts w:ascii="Calibri" w:eastAsia="Calibri" w:hAnsi="Calibri" w:cs="Calibri"/>
                <w:kern w:val="0"/>
                <w:sz w:val="22"/>
                <w:szCs w:val="22"/>
                <w:lang w:val="en-GB" w:eastAsia="en-IN"/>
                <w14:ligatures w14:val="none"/>
              </w:rPr>
            </w:pPr>
            <w:r w:rsidRPr="00C63F50">
              <w:rPr>
                <w:rFonts w:ascii="Calibri" w:eastAsia="Calibri" w:hAnsi="Calibri" w:cs="Calibri"/>
                <w:kern w:val="0"/>
                <w:sz w:val="22"/>
                <w:szCs w:val="22"/>
                <w:lang w:val="en-GB" w:eastAsia="en-IN"/>
                <w14:ligatures w14:val="none"/>
              </w:rPr>
              <w:t xml:space="preserve">CI/CD • Jenkins • Azure DevOps • GitHub Actions • </w:t>
            </w:r>
            <w:proofErr w:type="spellStart"/>
            <w:r w:rsidRPr="00C63F50">
              <w:rPr>
                <w:rFonts w:ascii="Calibri" w:eastAsia="Calibri" w:hAnsi="Calibri" w:cs="Calibri"/>
                <w:kern w:val="0"/>
                <w:sz w:val="22"/>
                <w:szCs w:val="22"/>
                <w:lang w:val="en-GB" w:eastAsia="en-IN"/>
                <w14:ligatures w14:val="none"/>
              </w:rPr>
              <w:t>DevSecOps</w:t>
            </w:r>
            <w:proofErr w:type="spellEnd"/>
            <w:r w:rsidRPr="00C63F50">
              <w:rPr>
                <w:rFonts w:ascii="Calibri" w:eastAsia="Calibri" w:hAnsi="Calibri" w:cs="Calibri"/>
                <w:kern w:val="0"/>
                <w:sz w:val="22"/>
                <w:szCs w:val="22"/>
                <w:lang w:val="en-GB" w:eastAsia="en-IN"/>
                <w14:ligatures w14:val="none"/>
              </w:rPr>
              <w:t xml:space="preserve"> • AWS • Azure • Multi-Tenant Cloud Testing</w:t>
            </w:r>
          </w:p>
        </w:tc>
      </w:tr>
      <w:tr w:rsidR="00B63DC1" w14:paraId="62E04561" w14:textId="77777777" w:rsidTr="00E37DCC">
        <w:tc>
          <w:tcPr>
            <w:tcW w:w="3114" w:type="dxa"/>
          </w:tcPr>
          <w:p w14:paraId="498F14BD" w14:textId="42156D58" w:rsidR="00B63DC1" w:rsidRPr="00E37DCC" w:rsidRDefault="00E37DCC" w:rsidP="00B63DC1">
            <w:pPr>
              <w:spacing w:line="278" w:lineRule="auto"/>
              <w:rPr>
                <w:rFonts w:ascii="Calibri" w:eastAsia="Calibri" w:hAnsi="Calibri" w:cs="Calibri"/>
                <w:b/>
                <w:bCs/>
                <w:kern w:val="0"/>
                <w:sz w:val="22"/>
                <w:szCs w:val="22"/>
                <w:lang w:val="en-GB" w:eastAsia="en-IN"/>
                <w14:ligatures w14:val="none"/>
              </w:rPr>
            </w:pPr>
            <w:r w:rsidRPr="00E37DCC">
              <w:rPr>
                <w:rFonts w:ascii="Calibri" w:eastAsia="Calibri" w:hAnsi="Calibri" w:cs="Calibri"/>
                <w:b/>
                <w:bCs/>
                <w:kern w:val="0"/>
                <w:sz w:val="22"/>
                <w:szCs w:val="22"/>
                <w:lang w:val="en-GB" w:eastAsia="en-IN"/>
                <w14:ligatures w14:val="none"/>
              </w:rPr>
              <w:t>Compliance &amp; Regulatory</w:t>
            </w:r>
          </w:p>
        </w:tc>
        <w:tc>
          <w:tcPr>
            <w:tcW w:w="6956" w:type="dxa"/>
          </w:tcPr>
          <w:p w14:paraId="111B6437" w14:textId="0FBDE713" w:rsidR="00B63DC1" w:rsidRPr="00C63F50" w:rsidRDefault="00E37DCC" w:rsidP="00B63DC1">
            <w:pPr>
              <w:spacing w:line="278" w:lineRule="auto"/>
              <w:rPr>
                <w:rFonts w:ascii="Calibri" w:eastAsia="Calibri" w:hAnsi="Calibri" w:cs="Calibri"/>
                <w:kern w:val="0"/>
                <w:sz w:val="22"/>
                <w:szCs w:val="22"/>
                <w:lang w:val="en-GB" w:eastAsia="en-IN"/>
                <w14:ligatures w14:val="none"/>
              </w:rPr>
            </w:pPr>
            <w:r w:rsidRPr="00C63F50">
              <w:rPr>
                <w:rFonts w:ascii="Calibri" w:eastAsia="Calibri" w:hAnsi="Calibri" w:cs="Calibri"/>
                <w:kern w:val="0"/>
                <w:sz w:val="22"/>
                <w:szCs w:val="22"/>
                <w:lang w:val="en-GB" w:eastAsia="en-IN"/>
                <w14:ligatures w14:val="none"/>
              </w:rPr>
              <w:t>PCI DSS • KYC • AML • HIPAA • SOC2 • EMV • ISO 20022 • Healthcare Compliance</w:t>
            </w:r>
          </w:p>
        </w:tc>
      </w:tr>
    </w:tbl>
    <w:p w14:paraId="2DB94347" w14:textId="45117D83" w:rsidR="00B63DC1" w:rsidRDefault="00B63DC1" w:rsidP="00B63DC1">
      <w:pPr>
        <w:spacing w:line="278" w:lineRule="auto"/>
        <w:rPr>
          <w:b/>
          <w:bCs/>
        </w:rPr>
      </w:pPr>
    </w:p>
    <w:p w14:paraId="05903FAE" w14:textId="4203FC6A" w:rsidR="00B63DC1" w:rsidRDefault="00E37DCC" w:rsidP="00B63DC1">
      <w:pPr>
        <w:spacing w:line="278" w:lineRule="auto"/>
        <w:rPr>
          <w:b/>
          <w:bCs/>
        </w:rPr>
      </w:pPr>
      <w:r w:rsidRPr="00E37DCC">
        <w:rPr>
          <w:b/>
          <w:bCs/>
        </w:rPr>
        <w:t>CAREER HIGHLIGHTS</w:t>
      </w:r>
    </w:p>
    <w:p w14:paraId="26485B14" w14:textId="77777777" w:rsidR="00E37DCC" w:rsidRPr="00E37DCC" w:rsidRDefault="00E37DCC" w:rsidP="00E37DCC">
      <w:pPr>
        <w:pStyle w:val="ListParagraph"/>
        <w:numPr>
          <w:ilvl w:val="0"/>
          <w:numId w:val="25"/>
        </w:numPr>
        <w:spacing w:line="278" w:lineRule="auto"/>
      </w:pPr>
      <w:r w:rsidRPr="00E37DCC">
        <w:t>Led enterprise adoption of Agentic AI and Self-Healing Automation, accelerating automation delivery across Desktop, Web, Mobile, API, Salesforce, Appian, and Mainframe platforms.</w:t>
      </w:r>
    </w:p>
    <w:p w14:paraId="40DAC497" w14:textId="77777777" w:rsidR="00E37DCC" w:rsidRPr="00E37DCC" w:rsidRDefault="00E37DCC" w:rsidP="00E37DCC">
      <w:pPr>
        <w:pStyle w:val="ListParagraph"/>
        <w:numPr>
          <w:ilvl w:val="0"/>
          <w:numId w:val="25"/>
        </w:numPr>
        <w:spacing w:line="278" w:lineRule="auto"/>
      </w:pPr>
      <w:r w:rsidRPr="00E37DCC">
        <w:t>Established QE Dashboards &amp; Predictive Analytics Platforms providing real-time insights into quality health, release readiness, risk hotspots, and engineering productivity.</w:t>
      </w:r>
    </w:p>
    <w:p w14:paraId="23B4A2C8" w14:textId="77777777" w:rsidR="00E37DCC" w:rsidRPr="00E37DCC" w:rsidRDefault="00E37DCC" w:rsidP="00E37DCC">
      <w:pPr>
        <w:pStyle w:val="ListParagraph"/>
        <w:numPr>
          <w:ilvl w:val="0"/>
          <w:numId w:val="25"/>
        </w:numPr>
        <w:spacing w:line="278" w:lineRule="auto"/>
      </w:pPr>
      <w:r w:rsidRPr="00E37DCC">
        <w:t>Introduced Observability, SRE, Resilience Engineering, and Chaos Engineering practices to improve production reliability and release confidence.</w:t>
      </w:r>
    </w:p>
    <w:p w14:paraId="63D5A8E6" w14:textId="77777777" w:rsidR="00E37DCC" w:rsidRPr="00E37DCC" w:rsidRDefault="00E37DCC" w:rsidP="00E37DCC">
      <w:pPr>
        <w:pStyle w:val="ListParagraph"/>
        <w:numPr>
          <w:ilvl w:val="0"/>
          <w:numId w:val="25"/>
        </w:numPr>
        <w:spacing w:line="278" w:lineRule="auto"/>
      </w:pPr>
      <w:r w:rsidRPr="00E37DCC">
        <w:t xml:space="preserve">Implemented enterprise-wide Risk-Based Testing, Continuous Testing, CI/CD Quality Gates, and </w:t>
      </w:r>
      <w:proofErr w:type="spellStart"/>
      <w:r w:rsidRPr="00E37DCC">
        <w:t>DevSecOps</w:t>
      </w:r>
      <w:proofErr w:type="spellEnd"/>
      <w:r w:rsidRPr="00E37DCC">
        <w:t xml:space="preserve"> practices across global delivery teams.</w:t>
      </w:r>
    </w:p>
    <w:p w14:paraId="16BD5C05" w14:textId="77777777" w:rsidR="00E37DCC" w:rsidRPr="00E37DCC" w:rsidRDefault="00E37DCC" w:rsidP="00E37DCC">
      <w:pPr>
        <w:pStyle w:val="ListParagraph"/>
        <w:numPr>
          <w:ilvl w:val="0"/>
          <w:numId w:val="25"/>
        </w:numPr>
        <w:spacing w:line="278" w:lineRule="auto"/>
      </w:pPr>
      <w:r w:rsidRPr="00E37DCC">
        <w:t>Built scalable automation solutions for Web, Mobile, API, Microservices, Cloud-Native, and Event-Driven Architectures using modern engineering practices.</w:t>
      </w:r>
    </w:p>
    <w:p w14:paraId="041ABEF0" w14:textId="797FE4D5" w:rsidR="00E37DCC" w:rsidRPr="00E37DCC" w:rsidRDefault="00E37DCC" w:rsidP="00E37DCC">
      <w:pPr>
        <w:pStyle w:val="ListParagraph"/>
        <w:numPr>
          <w:ilvl w:val="0"/>
          <w:numId w:val="25"/>
        </w:numPr>
        <w:spacing w:line="278" w:lineRule="auto"/>
      </w:pPr>
      <w:r w:rsidRPr="00E37DCC">
        <w:lastRenderedPageBreak/>
        <w:t>Delivered quality engineering solutions supporting PCI DSS, HIPAA, KYC, AML, Insurance, Banking, Payments, and Healthcare compliance requirements.</w:t>
      </w:r>
    </w:p>
    <w:p w14:paraId="14D91F88" w14:textId="77777777" w:rsidR="00E37DCC" w:rsidRPr="00E37DCC" w:rsidRDefault="00E37DCC" w:rsidP="00E37DCC">
      <w:pPr>
        <w:spacing w:line="278" w:lineRule="auto"/>
        <w:rPr>
          <w:b/>
          <w:bCs/>
        </w:rPr>
      </w:pPr>
      <w:r w:rsidRPr="00E37DCC">
        <w:rPr>
          <w:b/>
          <w:bCs/>
        </w:rPr>
        <w:t>TECHNOLOGY LEADERSHIP</w:t>
      </w:r>
    </w:p>
    <w:p w14:paraId="2EABFB0E" w14:textId="77777777" w:rsidR="00E37DCC" w:rsidRPr="00E37DCC" w:rsidRDefault="00E37DCC" w:rsidP="00C63F50">
      <w:pPr>
        <w:spacing w:line="278" w:lineRule="auto"/>
        <w:ind w:left="720"/>
      </w:pPr>
      <w:r w:rsidRPr="00E37DCC">
        <w:rPr>
          <w:b/>
          <w:bCs/>
        </w:rPr>
        <w:t>AI &amp; Automation</w:t>
      </w:r>
      <w:r w:rsidRPr="00E37DCC">
        <w:t xml:space="preserve">: Agentic AI, Copilot, Claude, OpenAI, LLMs, RAG, Playwright, Selenium, Appium, </w:t>
      </w:r>
      <w:proofErr w:type="spellStart"/>
      <w:r w:rsidRPr="00E37DCC">
        <w:t>RestAssured</w:t>
      </w:r>
      <w:proofErr w:type="spellEnd"/>
    </w:p>
    <w:p w14:paraId="16CB08FA" w14:textId="77777777" w:rsidR="00E37DCC" w:rsidRPr="00E37DCC" w:rsidRDefault="00E37DCC" w:rsidP="00C63F50">
      <w:pPr>
        <w:spacing w:line="278" w:lineRule="auto"/>
        <w:ind w:left="720"/>
      </w:pPr>
      <w:r w:rsidRPr="00E37DCC">
        <w:rPr>
          <w:b/>
          <w:bCs/>
        </w:rPr>
        <w:t>Frameworks</w:t>
      </w:r>
      <w:r w:rsidRPr="00E37DCC">
        <w:t xml:space="preserve">: TestNG, BDD, TDD, </w:t>
      </w:r>
      <w:proofErr w:type="spellStart"/>
      <w:r w:rsidRPr="00E37DCC">
        <w:t>JBehave</w:t>
      </w:r>
      <w:proofErr w:type="spellEnd"/>
      <w:r w:rsidRPr="00E37DCC">
        <w:t>, Spring Boot, POM, MVC, Data-Driven, Keyword-Driven</w:t>
      </w:r>
    </w:p>
    <w:p w14:paraId="06241DD7" w14:textId="38EF3DC6" w:rsidR="00E37DCC" w:rsidRPr="00E37DCC" w:rsidRDefault="00E37DCC" w:rsidP="00C63F50">
      <w:pPr>
        <w:spacing w:line="278" w:lineRule="auto"/>
        <w:ind w:left="720"/>
      </w:pPr>
      <w:r w:rsidRPr="00E37DCC">
        <w:rPr>
          <w:b/>
          <w:bCs/>
        </w:rPr>
        <w:t>Observability &amp; SRE</w:t>
      </w:r>
      <w:r w:rsidRPr="00E37DCC">
        <w:t xml:space="preserve">: Prometheus, Grafana, </w:t>
      </w:r>
      <w:proofErr w:type="spellStart"/>
      <w:r w:rsidRPr="00E37DCC">
        <w:t>OpenTelemetry</w:t>
      </w:r>
      <w:proofErr w:type="spellEnd"/>
      <w:r w:rsidRPr="00E37DCC">
        <w:t>, Splunk, Chaos Monkey</w:t>
      </w:r>
    </w:p>
    <w:p w14:paraId="32996B5E" w14:textId="77777777" w:rsidR="00E37DCC" w:rsidRPr="00E37DCC" w:rsidRDefault="00E37DCC" w:rsidP="00C63F50">
      <w:pPr>
        <w:spacing w:line="278" w:lineRule="auto"/>
        <w:ind w:left="720"/>
      </w:pPr>
      <w:r w:rsidRPr="00E37DCC">
        <w:rPr>
          <w:b/>
          <w:bCs/>
        </w:rPr>
        <w:t>Performance &amp; Security</w:t>
      </w:r>
      <w:r w:rsidRPr="00E37DCC">
        <w:t>: JMeter, LoadRunner, OWASP ZAP, Burp Suite</w:t>
      </w:r>
    </w:p>
    <w:p w14:paraId="42B8B9B5" w14:textId="77777777" w:rsidR="00E37DCC" w:rsidRPr="00E37DCC" w:rsidRDefault="00E37DCC" w:rsidP="00C63F50">
      <w:pPr>
        <w:spacing w:line="278" w:lineRule="auto"/>
        <w:ind w:left="720"/>
      </w:pPr>
      <w:r w:rsidRPr="00E37DCC">
        <w:rPr>
          <w:b/>
          <w:bCs/>
        </w:rPr>
        <w:t>DevOps &amp; Cloud</w:t>
      </w:r>
      <w:r w:rsidRPr="00E37DCC">
        <w:t>: Jenkins, Azure DevOps, GitHub Actions, Git, Maven, AWS, Azure</w:t>
      </w:r>
    </w:p>
    <w:p w14:paraId="1364D9AC" w14:textId="43B93650" w:rsidR="00E37DCC" w:rsidRPr="00E37DCC" w:rsidRDefault="00E37DCC" w:rsidP="00C63F50">
      <w:pPr>
        <w:spacing w:line="278" w:lineRule="auto"/>
        <w:ind w:left="720"/>
      </w:pPr>
      <w:r w:rsidRPr="00E37DCC">
        <w:rPr>
          <w:b/>
          <w:bCs/>
        </w:rPr>
        <w:t>Data &amp; Integration</w:t>
      </w:r>
      <w:r w:rsidRPr="00E37DCC">
        <w:t>: Kafka, Snowflake, Oracle, DB2, REST, SOAP, MQ, Service Virtualization</w:t>
      </w:r>
    </w:p>
    <w:p w14:paraId="5829870A" w14:textId="20346CD4" w:rsidR="00E37DCC" w:rsidRPr="00E37DCC" w:rsidRDefault="00E37DCC" w:rsidP="00E37DCC">
      <w:pPr>
        <w:spacing w:line="278" w:lineRule="auto"/>
        <w:rPr>
          <w:b/>
          <w:bCs/>
        </w:rPr>
      </w:pPr>
      <w:r w:rsidRPr="00E37DCC">
        <w:rPr>
          <w:b/>
          <w:bCs/>
        </w:rPr>
        <w:t>PROFESSIONAL EXPERIENCE</w:t>
      </w:r>
    </w:p>
    <w:p w14:paraId="2E663E60" w14:textId="77777777" w:rsidR="00E37DCC" w:rsidRPr="00E37DCC" w:rsidRDefault="00E37DCC" w:rsidP="00E37DCC">
      <w:pPr>
        <w:spacing w:line="278" w:lineRule="auto"/>
        <w:rPr>
          <w:b/>
          <w:bCs/>
        </w:rPr>
      </w:pPr>
      <w:r w:rsidRPr="00E37DCC">
        <w:rPr>
          <w:b/>
          <w:bCs/>
        </w:rPr>
        <w:t>Senior Test Architect / QE Leadership Roles</w:t>
      </w:r>
    </w:p>
    <w:p w14:paraId="535CF4F4" w14:textId="1EACC047" w:rsidR="00E37DCC" w:rsidRDefault="00E37DCC" w:rsidP="00E37DCC">
      <w:pPr>
        <w:spacing w:line="278" w:lineRule="auto"/>
        <w:rPr>
          <w:b/>
          <w:bCs/>
        </w:rPr>
      </w:pPr>
      <w:proofErr w:type="spellStart"/>
      <w:r w:rsidRPr="00E37DCC">
        <w:rPr>
          <w:b/>
          <w:bCs/>
        </w:rPr>
        <w:t>Coforge</w:t>
      </w:r>
      <w:proofErr w:type="spellEnd"/>
      <w:r w:rsidRPr="00E37DCC">
        <w:rPr>
          <w:b/>
          <w:bCs/>
        </w:rPr>
        <w:t xml:space="preserve"> | Moody’s | GAF | Allstate | Mastercard | Amazon | Unisys | CVS Pharmacy (2010–Present)</w:t>
      </w:r>
    </w:p>
    <w:p w14:paraId="78BE1603" w14:textId="77777777" w:rsidR="00E37DCC" w:rsidRPr="00E37DCC" w:rsidRDefault="00E37DCC" w:rsidP="00E37DCC">
      <w:pPr>
        <w:spacing w:line="278" w:lineRule="auto"/>
      </w:pPr>
      <w:r w:rsidRPr="00E37DCC">
        <w:t>Delivered enterprise quality engineering and testing transformation initiatives across:</w:t>
      </w:r>
    </w:p>
    <w:p w14:paraId="128690D3" w14:textId="77777777" w:rsidR="00C63F50" w:rsidRDefault="00E37DCC" w:rsidP="00EE6EDA">
      <w:pPr>
        <w:pStyle w:val="ListParagraph"/>
        <w:numPr>
          <w:ilvl w:val="0"/>
          <w:numId w:val="24"/>
        </w:numPr>
        <w:spacing w:after="0" w:line="240" w:lineRule="auto"/>
        <w:rPr>
          <w:sz w:val="24"/>
          <w:szCs w:val="24"/>
        </w:rPr>
      </w:pPr>
      <w:r w:rsidRPr="00C63F50">
        <w:rPr>
          <w:sz w:val="24"/>
          <w:szCs w:val="24"/>
        </w:rPr>
        <w:t xml:space="preserve">Santander Test Automation </w:t>
      </w:r>
      <w:proofErr w:type="spellStart"/>
      <w:r w:rsidRPr="00C63F50">
        <w:rPr>
          <w:sz w:val="24"/>
          <w:szCs w:val="24"/>
        </w:rPr>
        <w:t>CoE</w:t>
      </w:r>
      <w:proofErr w:type="spellEnd"/>
      <w:r w:rsidR="00C63F50" w:rsidRPr="00C63F50">
        <w:rPr>
          <w:sz w:val="24"/>
          <w:szCs w:val="24"/>
        </w:rPr>
        <w:t xml:space="preserve"> </w:t>
      </w:r>
    </w:p>
    <w:p w14:paraId="78654033" w14:textId="5A413477" w:rsidR="00E37DCC" w:rsidRPr="00C63F50" w:rsidRDefault="00E37DCC" w:rsidP="00EE6EDA">
      <w:pPr>
        <w:pStyle w:val="ListParagraph"/>
        <w:numPr>
          <w:ilvl w:val="0"/>
          <w:numId w:val="24"/>
        </w:numPr>
        <w:spacing w:after="0" w:line="240" w:lineRule="auto"/>
        <w:rPr>
          <w:sz w:val="24"/>
          <w:szCs w:val="24"/>
        </w:rPr>
      </w:pPr>
      <w:r w:rsidRPr="00C63F50">
        <w:rPr>
          <w:sz w:val="24"/>
          <w:szCs w:val="24"/>
        </w:rPr>
        <w:t>Moody’s ESG Analytics Platform</w:t>
      </w:r>
    </w:p>
    <w:p w14:paraId="5F5CEE3E" w14:textId="1B55D163" w:rsidR="00E37DCC" w:rsidRPr="00E37DCC" w:rsidRDefault="00E37DCC" w:rsidP="00E37DCC">
      <w:pPr>
        <w:pStyle w:val="ListParagraph"/>
        <w:numPr>
          <w:ilvl w:val="0"/>
          <w:numId w:val="24"/>
        </w:numPr>
        <w:spacing w:after="0" w:line="240" w:lineRule="auto"/>
        <w:rPr>
          <w:sz w:val="24"/>
          <w:szCs w:val="24"/>
        </w:rPr>
      </w:pPr>
      <w:r w:rsidRPr="00E37DCC">
        <w:rPr>
          <w:sz w:val="24"/>
          <w:szCs w:val="24"/>
        </w:rPr>
        <w:t>GAF Job Scheduling Tool (Field Services)</w:t>
      </w:r>
    </w:p>
    <w:p w14:paraId="0B2CBB56" w14:textId="333E0686" w:rsidR="00E37DCC" w:rsidRPr="00E37DCC" w:rsidRDefault="00E37DCC" w:rsidP="00E37DCC">
      <w:pPr>
        <w:pStyle w:val="ListParagraph"/>
        <w:numPr>
          <w:ilvl w:val="0"/>
          <w:numId w:val="24"/>
        </w:numPr>
        <w:spacing w:after="0" w:line="240" w:lineRule="auto"/>
        <w:rPr>
          <w:sz w:val="24"/>
          <w:szCs w:val="24"/>
        </w:rPr>
      </w:pPr>
      <w:r w:rsidRPr="00E37DCC">
        <w:rPr>
          <w:sz w:val="24"/>
          <w:szCs w:val="24"/>
        </w:rPr>
        <w:t>Allstate Encompass Insurance Platform</w:t>
      </w:r>
    </w:p>
    <w:p w14:paraId="4E1B7A8E" w14:textId="0B9A2778" w:rsidR="00E37DCC" w:rsidRPr="00E37DCC" w:rsidRDefault="00E37DCC" w:rsidP="00E37DCC">
      <w:pPr>
        <w:pStyle w:val="ListParagraph"/>
        <w:numPr>
          <w:ilvl w:val="0"/>
          <w:numId w:val="24"/>
        </w:numPr>
        <w:spacing w:after="0" w:line="240" w:lineRule="auto"/>
        <w:rPr>
          <w:sz w:val="24"/>
          <w:szCs w:val="24"/>
        </w:rPr>
      </w:pPr>
      <w:r w:rsidRPr="00E37DCC">
        <w:rPr>
          <w:sz w:val="24"/>
          <w:szCs w:val="24"/>
        </w:rPr>
        <w:t>Emirates Digital Wallet (Mastercard)</w:t>
      </w:r>
    </w:p>
    <w:p w14:paraId="0F3968CA" w14:textId="7443B925" w:rsidR="00E37DCC" w:rsidRPr="00E37DCC" w:rsidRDefault="00E37DCC" w:rsidP="00E37DCC">
      <w:pPr>
        <w:pStyle w:val="ListParagraph"/>
        <w:numPr>
          <w:ilvl w:val="0"/>
          <w:numId w:val="24"/>
        </w:numPr>
        <w:spacing w:after="0" w:line="240" w:lineRule="auto"/>
        <w:rPr>
          <w:sz w:val="24"/>
          <w:szCs w:val="24"/>
        </w:rPr>
      </w:pPr>
      <w:r w:rsidRPr="00E37DCC">
        <w:rPr>
          <w:sz w:val="24"/>
          <w:szCs w:val="24"/>
        </w:rPr>
        <w:t>Amazon Gift Cards Platform</w:t>
      </w:r>
    </w:p>
    <w:p w14:paraId="2875C0A3" w14:textId="6BC3A656" w:rsidR="00E37DCC" w:rsidRPr="00E37DCC" w:rsidRDefault="00E37DCC" w:rsidP="00E37DCC">
      <w:pPr>
        <w:pStyle w:val="ListParagraph"/>
        <w:numPr>
          <w:ilvl w:val="0"/>
          <w:numId w:val="24"/>
        </w:numPr>
        <w:spacing w:after="0" w:line="240" w:lineRule="auto"/>
        <w:rPr>
          <w:sz w:val="24"/>
          <w:szCs w:val="24"/>
        </w:rPr>
      </w:pPr>
      <w:r w:rsidRPr="00E37DCC">
        <w:rPr>
          <w:sz w:val="24"/>
          <w:szCs w:val="24"/>
        </w:rPr>
        <w:t>Unisys Travel Network Gateway</w:t>
      </w:r>
    </w:p>
    <w:p w14:paraId="75F927CC" w14:textId="62822042" w:rsidR="00E37DCC" w:rsidRPr="00E37DCC" w:rsidRDefault="00E37DCC" w:rsidP="00E37DCC">
      <w:pPr>
        <w:pStyle w:val="ListParagraph"/>
        <w:numPr>
          <w:ilvl w:val="0"/>
          <w:numId w:val="24"/>
        </w:numPr>
        <w:spacing w:after="0" w:line="240" w:lineRule="auto"/>
        <w:rPr>
          <w:sz w:val="24"/>
          <w:szCs w:val="24"/>
        </w:rPr>
      </w:pPr>
      <w:r w:rsidRPr="00E37DCC">
        <w:rPr>
          <w:sz w:val="24"/>
          <w:szCs w:val="24"/>
        </w:rPr>
        <w:t>CVS Pharmacy Digital Platform</w:t>
      </w:r>
    </w:p>
    <w:p w14:paraId="48D46C6F" w14:textId="77777777" w:rsidR="00E37DCC" w:rsidRPr="00E37DCC" w:rsidRDefault="00E37DCC" w:rsidP="00E37DCC">
      <w:pPr>
        <w:spacing w:after="0" w:line="240" w:lineRule="auto"/>
      </w:pPr>
    </w:p>
    <w:p w14:paraId="25DCA6E3" w14:textId="77777777" w:rsidR="00E37DCC" w:rsidRPr="00E37DCC" w:rsidRDefault="00E37DCC" w:rsidP="00E37DCC">
      <w:pPr>
        <w:spacing w:after="0" w:line="240" w:lineRule="auto"/>
        <w:rPr>
          <w:b/>
          <w:bCs/>
        </w:rPr>
      </w:pPr>
      <w:r w:rsidRPr="00E37DCC">
        <w:rPr>
          <w:b/>
          <w:bCs/>
        </w:rPr>
        <w:t>EDUCATION &amp; CERTIFICATIONS</w:t>
      </w:r>
    </w:p>
    <w:p w14:paraId="1CFB1D2C" w14:textId="77777777" w:rsidR="00E37DCC" w:rsidRDefault="00E37DCC" w:rsidP="00E37DCC">
      <w:pPr>
        <w:spacing w:after="0" w:line="240" w:lineRule="auto"/>
      </w:pPr>
      <w:r w:rsidRPr="00E37DCC">
        <w:tab/>
        <w:t>Master of Computer Applications (MCA) – IGNOU</w:t>
      </w:r>
    </w:p>
    <w:p w14:paraId="0E7FAE2F" w14:textId="77777777" w:rsidR="00E37DCC" w:rsidRPr="00E37DCC" w:rsidRDefault="00E37DCC" w:rsidP="00E37DCC">
      <w:pPr>
        <w:spacing w:after="0" w:line="240" w:lineRule="auto"/>
      </w:pPr>
    </w:p>
    <w:p w14:paraId="17625E34" w14:textId="77777777" w:rsidR="00E37DCC" w:rsidRPr="00E37DCC" w:rsidRDefault="00E37DCC" w:rsidP="00E37DCC">
      <w:pPr>
        <w:spacing w:after="0" w:line="240" w:lineRule="auto"/>
        <w:rPr>
          <w:b/>
          <w:bCs/>
        </w:rPr>
      </w:pPr>
      <w:r w:rsidRPr="00E37DCC">
        <w:rPr>
          <w:b/>
          <w:bCs/>
        </w:rPr>
        <w:t>Certifications</w:t>
      </w:r>
    </w:p>
    <w:p w14:paraId="33C4C02A" w14:textId="77777777" w:rsidR="00E37DCC" w:rsidRPr="00E37DCC" w:rsidRDefault="00E37DCC" w:rsidP="00E37DCC">
      <w:pPr>
        <w:spacing w:after="0" w:line="240" w:lineRule="auto"/>
      </w:pPr>
      <w:r w:rsidRPr="00E37DCC">
        <w:tab/>
        <w:t>Copilot Certified Professional</w:t>
      </w:r>
    </w:p>
    <w:p w14:paraId="1E0CEBD8" w14:textId="77777777" w:rsidR="00E37DCC" w:rsidRPr="00E37DCC" w:rsidRDefault="00E37DCC" w:rsidP="00E37DCC">
      <w:pPr>
        <w:spacing w:after="0" w:line="240" w:lineRule="auto"/>
      </w:pPr>
      <w:r w:rsidRPr="00E37DCC">
        <w:tab/>
        <w:t>Claude Architect (Trained)</w:t>
      </w:r>
    </w:p>
    <w:p w14:paraId="70C0761D" w14:textId="77777777" w:rsidR="00E37DCC" w:rsidRPr="00E37DCC" w:rsidRDefault="00E37DCC" w:rsidP="00E37DCC">
      <w:pPr>
        <w:spacing w:after="0" w:line="240" w:lineRule="auto"/>
      </w:pPr>
      <w:r w:rsidRPr="00E37DCC">
        <w:tab/>
        <w:t>Project Management Professional (PMP)</w:t>
      </w:r>
    </w:p>
    <w:p w14:paraId="22801CAA" w14:textId="77777777" w:rsidR="00E37DCC" w:rsidRPr="00E37DCC" w:rsidRDefault="00E37DCC" w:rsidP="00E37DCC">
      <w:pPr>
        <w:spacing w:after="0" w:line="240" w:lineRule="auto"/>
      </w:pPr>
      <w:r w:rsidRPr="00E37DCC">
        <w:tab/>
        <w:t>Microsoft Certified Solutions Developer (MCSD)</w:t>
      </w:r>
    </w:p>
    <w:p w14:paraId="27D86F6A" w14:textId="77777777" w:rsidR="00E37DCC" w:rsidRPr="00E37DCC" w:rsidRDefault="00E37DCC" w:rsidP="00E37DCC">
      <w:pPr>
        <w:spacing w:after="0" w:line="240" w:lineRule="auto"/>
      </w:pPr>
      <w:r w:rsidRPr="00E37DCC">
        <w:tab/>
        <w:t>Microsoft Certified Professional (MS Project)</w:t>
      </w:r>
    </w:p>
    <w:p w14:paraId="0E85AA9F" w14:textId="77777777" w:rsidR="00E37DCC" w:rsidRDefault="00E37DCC" w:rsidP="00E37DCC">
      <w:pPr>
        <w:spacing w:line="278" w:lineRule="auto"/>
        <w:rPr>
          <w:b/>
          <w:bCs/>
        </w:rPr>
      </w:pPr>
    </w:p>
    <w:p w14:paraId="19C2589F" w14:textId="478D3060" w:rsidR="00E37DCC" w:rsidRPr="00E37DCC" w:rsidRDefault="00E37DCC" w:rsidP="00E37DCC">
      <w:pPr>
        <w:spacing w:line="278" w:lineRule="auto"/>
        <w:rPr>
          <w:b/>
          <w:bCs/>
        </w:rPr>
      </w:pPr>
      <w:r w:rsidRPr="00E37DCC">
        <w:rPr>
          <w:b/>
          <w:bCs/>
        </w:rPr>
        <w:t>Executive Tagline</w:t>
      </w:r>
    </w:p>
    <w:p w14:paraId="5A94EF4A" w14:textId="435551E8" w:rsidR="00E37DCC" w:rsidRDefault="00E37DCC" w:rsidP="00E37DCC">
      <w:pPr>
        <w:spacing w:line="278" w:lineRule="auto"/>
        <w:rPr>
          <w:b/>
          <w:bCs/>
        </w:rPr>
      </w:pPr>
      <w:r w:rsidRPr="00E37DCC">
        <w:rPr>
          <w:b/>
          <w:bCs/>
        </w:rPr>
        <w:t>AI-Driven Test Architect | QE Transformation Leader | Copilot Certified | Claude Architect | Enterprise Automation | SRE | Observability | Predictive Quality Engineering</w:t>
      </w:r>
    </w:p>
    <w:sectPr w:rsidR="00E37DCC">
      <w:pgSz w:w="12240" w:h="15840"/>
      <w:pgMar w:top="1008" w:right="1080" w:bottom="1440" w:left="108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B47D7"/>
    <w:multiLevelType w:val="hybridMultilevel"/>
    <w:tmpl w:val="B13A85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DF0C39"/>
    <w:multiLevelType w:val="multilevel"/>
    <w:tmpl w:val="3D8ED2C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7D81467"/>
    <w:multiLevelType w:val="hybridMultilevel"/>
    <w:tmpl w:val="C3DC6BD8"/>
    <w:lvl w:ilvl="0" w:tplc="A9C8EDCE">
      <w:numFmt w:val="bullet"/>
      <w:lvlText w:val="•"/>
      <w:lvlJc w:val="left"/>
      <w:pPr>
        <w:ind w:left="1440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FF26666"/>
    <w:multiLevelType w:val="hybridMultilevel"/>
    <w:tmpl w:val="38A0CDD4"/>
    <w:lvl w:ilvl="0" w:tplc="A9C8EDCE">
      <w:numFmt w:val="bullet"/>
      <w:lvlText w:val="•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6F3057"/>
    <w:multiLevelType w:val="hybridMultilevel"/>
    <w:tmpl w:val="7EE45166"/>
    <w:lvl w:ilvl="0" w:tplc="A9C8EDCE">
      <w:numFmt w:val="bullet"/>
      <w:lvlText w:val="•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1F46C1"/>
    <w:multiLevelType w:val="multilevel"/>
    <w:tmpl w:val="25D23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A83659"/>
    <w:multiLevelType w:val="hybridMultilevel"/>
    <w:tmpl w:val="70F84C02"/>
    <w:lvl w:ilvl="0" w:tplc="A9C8EDCE">
      <w:numFmt w:val="bullet"/>
      <w:lvlText w:val="•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ED2CC8"/>
    <w:multiLevelType w:val="hybridMultilevel"/>
    <w:tmpl w:val="7DD003BE"/>
    <w:lvl w:ilvl="0" w:tplc="A9C8EDCE">
      <w:numFmt w:val="bullet"/>
      <w:lvlText w:val="•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686006"/>
    <w:multiLevelType w:val="hybridMultilevel"/>
    <w:tmpl w:val="26D29DE0"/>
    <w:lvl w:ilvl="0" w:tplc="A9C8EDCE">
      <w:numFmt w:val="bullet"/>
      <w:lvlText w:val="•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09E6004"/>
    <w:multiLevelType w:val="hybridMultilevel"/>
    <w:tmpl w:val="669E3444"/>
    <w:lvl w:ilvl="0" w:tplc="A9C8EDCE">
      <w:numFmt w:val="bullet"/>
      <w:lvlText w:val="•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0CD612C"/>
    <w:multiLevelType w:val="multilevel"/>
    <w:tmpl w:val="3F6A5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670634"/>
    <w:multiLevelType w:val="hybridMultilevel"/>
    <w:tmpl w:val="30627D52"/>
    <w:lvl w:ilvl="0" w:tplc="A9C8EDCE">
      <w:numFmt w:val="bullet"/>
      <w:lvlText w:val="•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7E6C23"/>
    <w:multiLevelType w:val="hybridMultilevel"/>
    <w:tmpl w:val="751A02FA"/>
    <w:lvl w:ilvl="0" w:tplc="A9C8EDCE">
      <w:numFmt w:val="bullet"/>
      <w:lvlText w:val="•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E4A6FCA"/>
    <w:multiLevelType w:val="multilevel"/>
    <w:tmpl w:val="E9B2075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446C19DC"/>
    <w:multiLevelType w:val="multilevel"/>
    <w:tmpl w:val="6630C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F6596C"/>
    <w:multiLevelType w:val="multilevel"/>
    <w:tmpl w:val="A2F03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5C25D9"/>
    <w:multiLevelType w:val="multilevel"/>
    <w:tmpl w:val="65D0733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7" w15:restartNumberingAfterBreak="0">
    <w:nsid w:val="5D973489"/>
    <w:multiLevelType w:val="hybridMultilevel"/>
    <w:tmpl w:val="7618FF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EAD51A1"/>
    <w:multiLevelType w:val="multilevel"/>
    <w:tmpl w:val="CB7251E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28428E5"/>
    <w:multiLevelType w:val="multilevel"/>
    <w:tmpl w:val="4984D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764031"/>
    <w:multiLevelType w:val="multilevel"/>
    <w:tmpl w:val="9A7AAE3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1" w15:restartNumberingAfterBreak="0">
    <w:nsid w:val="7BA77DE6"/>
    <w:multiLevelType w:val="hybridMultilevel"/>
    <w:tmpl w:val="5A7E0C8C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A9C8EDCE">
      <w:numFmt w:val="bullet"/>
      <w:lvlText w:val="•"/>
      <w:lvlJc w:val="left"/>
      <w:pPr>
        <w:ind w:left="1440" w:hanging="360"/>
      </w:pPr>
      <w:rPr>
        <w:rFonts w:ascii="Calibri" w:eastAsia="Calibri" w:hAnsi="Calibri" w:cs="Calibri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D6434BD"/>
    <w:multiLevelType w:val="multilevel"/>
    <w:tmpl w:val="F03A702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3" w15:restartNumberingAfterBreak="0">
    <w:nsid w:val="7D7375F6"/>
    <w:multiLevelType w:val="hybridMultilevel"/>
    <w:tmpl w:val="5B3C766A"/>
    <w:lvl w:ilvl="0" w:tplc="A9C8EDCE">
      <w:numFmt w:val="bullet"/>
      <w:lvlText w:val="•"/>
      <w:lvlJc w:val="left"/>
      <w:pPr>
        <w:ind w:left="1440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7FAE7DE6"/>
    <w:multiLevelType w:val="hybridMultilevel"/>
    <w:tmpl w:val="6D62CBE6"/>
    <w:lvl w:ilvl="0" w:tplc="A9C8EDCE">
      <w:numFmt w:val="bullet"/>
      <w:lvlText w:val="•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6836449">
    <w:abstractNumId w:val="16"/>
  </w:num>
  <w:num w:numId="2" w16cid:durableId="178158319">
    <w:abstractNumId w:val="18"/>
  </w:num>
  <w:num w:numId="3" w16cid:durableId="2070301470">
    <w:abstractNumId w:val="13"/>
  </w:num>
  <w:num w:numId="4" w16cid:durableId="939678508">
    <w:abstractNumId w:val="1"/>
  </w:num>
  <w:num w:numId="5" w16cid:durableId="870723510">
    <w:abstractNumId w:val="22"/>
  </w:num>
  <w:num w:numId="6" w16cid:durableId="200092139">
    <w:abstractNumId w:val="20"/>
  </w:num>
  <w:num w:numId="7" w16cid:durableId="1206062231">
    <w:abstractNumId w:val="15"/>
  </w:num>
  <w:num w:numId="8" w16cid:durableId="1692368711">
    <w:abstractNumId w:val="19"/>
  </w:num>
  <w:num w:numId="9" w16cid:durableId="750854860">
    <w:abstractNumId w:val="10"/>
  </w:num>
  <w:num w:numId="10" w16cid:durableId="1855916122">
    <w:abstractNumId w:val="5"/>
  </w:num>
  <w:num w:numId="11" w16cid:durableId="1458641292">
    <w:abstractNumId w:val="14"/>
  </w:num>
  <w:num w:numId="12" w16cid:durableId="1816139860">
    <w:abstractNumId w:val="0"/>
  </w:num>
  <w:num w:numId="13" w16cid:durableId="134301132">
    <w:abstractNumId w:val="17"/>
  </w:num>
  <w:num w:numId="14" w16cid:durableId="470094223">
    <w:abstractNumId w:val="7"/>
  </w:num>
  <w:num w:numId="15" w16cid:durableId="1548907363">
    <w:abstractNumId w:val="23"/>
  </w:num>
  <w:num w:numId="16" w16cid:durableId="736513169">
    <w:abstractNumId w:val="4"/>
  </w:num>
  <w:num w:numId="17" w16cid:durableId="1245064225">
    <w:abstractNumId w:val="6"/>
  </w:num>
  <w:num w:numId="18" w16cid:durableId="736822886">
    <w:abstractNumId w:val="8"/>
  </w:num>
  <w:num w:numId="19" w16cid:durableId="654069716">
    <w:abstractNumId w:val="9"/>
  </w:num>
  <w:num w:numId="20" w16cid:durableId="442267192">
    <w:abstractNumId w:val="2"/>
  </w:num>
  <w:num w:numId="21" w16cid:durableId="1408071931">
    <w:abstractNumId w:val="24"/>
  </w:num>
  <w:num w:numId="22" w16cid:durableId="1892495657">
    <w:abstractNumId w:val="12"/>
  </w:num>
  <w:num w:numId="23" w16cid:durableId="1180269854">
    <w:abstractNumId w:val="11"/>
  </w:num>
  <w:num w:numId="24" w16cid:durableId="963465128">
    <w:abstractNumId w:val="21"/>
  </w:num>
  <w:num w:numId="25" w16cid:durableId="213354815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44A9"/>
    <w:rsid w:val="0000198C"/>
    <w:rsid w:val="00001F17"/>
    <w:rsid w:val="0004593A"/>
    <w:rsid w:val="00083DE3"/>
    <w:rsid w:val="000A253F"/>
    <w:rsid w:val="000A6BED"/>
    <w:rsid w:val="000B1E52"/>
    <w:rsid w:val="000B4AB0"/>
    <w:rsid w:val="000B665F"/>
    <w:rsid w:val="000C6738"/>
    <w:rsid w:val="00110F08"/>
    <w:rsid w:val="0012295F"/>
    <w:rsid w:val="0013401F"/>
    <w:rsid w:val="00190CFF"/>
    <w:rsid w:val="001A48C3"/>
    <w:rsid w:val="001B2ED5"/>
    <w:rsid w:val="001B3608"/>
    <w:rsid w:val="001B53E6"/>
    <w:rsid w:val="001C1184"/>
    <w:rsid w:val="001D2CA9"/>
    <w:rsid w:val="001E4D58"/>
    <w:rsid w:val="001E5B8C"/>
    <w:rsid w:val="001E7C4A"/>
    <w:rsid w:val="001F532E"/>
    <w:rsid w:val="001F73DF"/>
    <w:rsid w:val="00205F19"/>
    <w:rsid w:val="0022396A"/>
    <w:rsid w:val="00225916"/>
    <w:rsid w:val="0025402D"/>
    <w:rsid w:val="00255C5C"/>
    <w:rsid w:val="00255EF0"/>
    <w:rsid w:val="00271CD1"/>
    <w:rsid w:val="00272DB7"/>
    <w:rsid w:val="00274216"/>
    <w:rsid w:val="00276447"/>
    <w:rsid w:val="00282402"/>
    <w:rsid w:val="002D4E1F"/>
    <w:rsid w:val="002F7AC4"/>
    <w:rsid w:val="00303C4F"/>
    <w:rsid w:val="0030611C"/>
    <w:rsid w:val="00306545"/>
    <w:rsid w:val="00317E04"/>
    <w:rsid w:val="003316EE"/>
    <w:rsid w:val="00350CDF"/>
    <w:rsid w:val="003520D4"/>
    <w:rsid w:val="00360B51"/>
    <w:rsid w:val="00376DE1"/>
    <w:rsid w:val="00380581"/>
    <w:rsid w:val="003822E1"/>
    <w:rsid w:val="003832EB"/>
    <w:rsid w:val="00390F49"/>
    <w:rsid w:val="00392714"/>
    <w:rsid w:val="003A3AE2"/>
    <w:rsid w:val="003B0A3D"/>
    <w:rsid w:val="003C1555"/>
    <w:rsid w:val="003C30C3"/>
    <w:rsid w:val="003C5527"/>
    <w:rsid w:val="003F1E90"/>
    <w:rsid w:val="004207BC"/>
    <w:rsid w:val="00447AF6"/>
    <w:rsid w:val="0049699D"/>
    <w:rsid w:val="004A52B5"/>
    <w:rsid w:val="004B38AD"/>
    <w:rsid w:val="004E0FBB"/>
    <w:rsid w:val="00515C86"/>
    <w:rsid w:val="00522784"/>
    <w:rsid w:val="0052488B"/>
    <w:rsid w:val="00524B7D"/>
    <w:rsid w:val="00530A4F"/>
    <w:rsid w:val="005313A1"/>
    <w:rsid w:val="00575A77"/>
    <w:rsid w:val="005866F9"/>
    <w:rsid w:val="005912C8"/>
    <w:rsid w:val="0059180E"/>
    <w:rsid w:val="00595089"/>
    <w:rsid w:val="005B5C42"/>
    <w:rsid w:val="005B661E"/>
    <w:rsid w:val="005C000F"/>
    <w:rsid w:val="005C7A50"/>
    <w:rsid w:val="005E4859"/>
    <w:rsid w:val="005F40F7"/>
    <w:rsid w:val="00601962"/>
    <w:rsid w:val="00602133"/>
    <w:rsid w:val="00602B14"/>
    <w:rsid w:val="00613EC1"/>
    <w:rsid w:val="00636032"/>
    <w:rsid w:val="006407E5"/>
    <w:rsid w:val="00656FF1"/>
    <w:rsid w:val="0066315E"/>
    <w:rsid w:val="006A44A9"/>
    <w:rsid w:val="006B13CB"/>
    <w:rsid w:val="006B7FE5"/>
    <w:rsid w:val="006D5B31"/>
    <w:rsid w:val="006E557F"/>
    <w:rsid w:val="007045AC"/>
    <w:rsid w:val="00711E48"/>
    <w:rsid w:val="007437C1"/>
    <w:rsid w:val="0075570A"/>
    <w:rsid w:val="0076088D"/>
    <w:rsid w:val="00776B90"/>
    <w:rsid w:val="007938F7"/>
    <w:rsid w:val="007A0929"/>
    <w:rsid w:val="007A357E"/>
    <w:rsid w:val="007A72E8"/>
    <w:rsid w:val="007B4538"/>
    <w:rsid w:val="007B65ED"/>
    <w:rsid w:val="007C44D5"/>
    <w:rsid w:val="007F0E1F"/>
    <w:rsid w:val="007F1816"/>
    <w:rsid w:val="00810676"/>
    <w:rsid w:val="0081307A"/>
    <w:rsid w:val="0081557F"/>
    <w:rsid w:val="00830096"/>
    <w:rsid w:val="008659B1"/>
    <w:rsid w:val="008728E3"/>
    <w:rsid w:val="008757E7"/>
    <w:rsid w:val="00890888"/>
    <w:rsid w:val="0089343D"/>
    <w:rsid w:val="008A726E"/>
    <w:rsid w:val="008B2EE9"/>
    <w:rsid w:val="008C2024"/>
    <w:rsid w:val="008C26C6"/>
    <w:rsid w:val="008C46DC"/>
    <w:rsid w:val="008D5412"/>
    <w:rsid w:val="008E243F"/>
    <w:rsid w:val="00924B79"/>
    <w:rsid w:val="00955BE6"/>
    <w:rsid w:val="009651C2"/>
    <w:rsid w:val="0096571D"/>
    <w:rsid w:val="0096653B"/>
    <w:rsid w:val="00990BBA"/>
    <w:rsid w:val="0099165A"/>
    <w:rsid w:val="00991C24"/>
    <w:rsid w:val="009A231E"/>
    <w:rsid w:val="009A6E03"/>
    <w:rsid w:val="009B44E0"/>
    <w:rsid w:val="009C4822"/>
    <w:rsid w:val="009D1647"/>
    <w:rsid w:val="009D35FD"/>
    <w:rsid w:val="009D3D94"/>
    <w:rsid w:val="009E5E73"/>
    <w:rsid w:val="009F6CE4"/>
    <w:rsid w:val="00A02176"/>
    <w:rsid w:val="00A06EEC"/>
    <w:rsid w:val="00A1019D"/>
    <w:rsid w:val="00A10FFB"/>
    <w:rsid w:val="00A12EFC"/>
    <w:rsid w:val="00A178DE"/>
    <w:rsid w:val="00A36845"/>
    <w:rsid w:val="00A401E3"/>
    <w:rsid w:val="00A53E4E"/>
    <w:rsid w:val="00A558B1"/>
    <w:rsid w:val="00A63712"/>
    <w:rsid w:val="00A76750"/>
    <w:rsid w:val="00A867F7"/>
    <w:rsid w:val="00A8734F"/>
    <w:rsid w:val="00A92A52"/>
    <w:rsid w:val="00A92AD8"/>
    <w:rsid w:val="00A94761"/>
    <w:rsid w:val="00A97D63"/>
    <w:rsid w:val="00AA152F"/>
    <w:rsid w:val="00AC0937"/>
    <w:rsid w:val="00AC0A86"/>
    <w:rsid w:val="00AC148B"/>
    <w:rsid w:val="00AC3578"/>
    <w:rsid w:val="00AE2F61"/>
    <w:rsid w:val="00AE3D8E"/>
    <w:rsid w:val="00AE6821"/>
    <w:rsid w:val="00AF5A73"/>
    <w:rsid w:val="00B075F4"/>
    <w:rsid w:val="00B07FC1"/>
    <w:rsid w:val="00B235CB"/>
    <w:rsid w:val="00B237ED"/>
    <w:rsid w:val="00B30472"/>
    <w:rsid w:val="00B32541"/>
    <w:rsid w:val="00B5643A"/>
    <w:rsid w:val="00B600B9"/>
    <w:rsid w:val="00B628AC"/>
    <w:rsid w:val="00B63DC1"/>
    <w:rsid w:val="00B82322"/>
    <w:rsid w:val="00B9253B"/>
    <w:rsid w:val="00BB1132"/>
    <w:rsid w:val="00BB3B4E"/>
    <w:rsid w:val="00BB61BD"/>
    <w:rsid w:val="00BC2139"/>
    <w:rsid w:val="00BF1F8E"/>
    <w:rsid w:val="00BF30A1"/>
    <w:rsid w:val="00BF3955"/>
    <w:rsid w:val="00C059FF"/>
    <w:rsid w:val="00C16533"/>
    <w:rsid w:val="00C23709"/>
    <w:rsid w:val="00C5375E"/>
    <w:rsid w:val="00C63F50"/>
    <w:rsid w:val="00C67231"/>
    <w:rsid w:val="00C751B6"/>
    <w:rsid w:val="00C94417"/>
    <w:rsid w:val="00C9778B"/>
    <w:rsid w:val="00CA369B"/>
    <w:rsid w:val="00CA5ADD"/>
    <w:rsid w:val="00CB4478"/>
    <w:rsid w:val="00D2598D"/>
    <w:rsid w:val="00D315EE"/>
    <w:rsid w:val="00D37382"/>
    <w:rsid w:val="00D42F20"/>
    <w:rsid w:val="00D45F09"/>
    <w:rsid w:val="00D47A2B"/>
    <w:rsid w:val="00D50F3F"/>
    <w:rsid w:val="00D6481B"/>
    <w:rsid w:val="00D670E8"/>
    <w:rsid w:val="00DA31C9"/>
    <w:rsid w:val="00DF078F"/>
    <w:rsid w:val="00DF6B1A"/>
    <w:rsid w:val="00E0453D"/>
    <w:rsid w:val="00E07257"/>
    <w:rsid w:val="00E37DCC"/>
    <w:rsid w:val="00E45840"/>
    <w:rsid w:val="00E505C9"/>
    <w:rsid w:val="00E52AB4"/>
    <w:rsid w:val="00E64E89"/>
    <w:rsid w:val="00E67FE7"/>
    <w:rsid w:val="00E70452"/>
    <w:rsid w:val="00EC4314"/>
    <w:rsid w:val="00ED68C7"/>
    <w:rsid w:val="00ED6A5F"/>
    <w:rsid w:val="00F20E6A"/>
    <w:rsid w:val="00F30516"/>
    <w:rsid w:val="00F42140"/>
    <w:rsid w:val="00F66390"/>
    <w:rsid w:val="00F72294"/>
    <w:rsid w:val="00F7713A"/>
    <w:rsid w:val="00F83C13"/>
    <w:rsid w:val="00F96BCD"/>
    <w:rsid w:val="00FA45D7"/>
    <w:rsid w:val="00FA77E4"/>
    <w:rsid w:val="00FB38E5"/>
    <w:rsid w:val="00FC70F1"/>
    <w:rsid w:val="00FD103B"/>
    <w:rsid w:val="00FD66BB"/>
    <w:rsid w:val="00FF4D81"/>
    <w:rsid w:val="04AD7057"/>
    <w:rsid w:val="05297541"/>
    <w:rsid w:val="05781AF9"/>
    <w:rsid w:val="058A6133"/>
    <w:rsid w:val="05D9DA56"/>
    <w:rsid w:val="06C350B8"/>
    <w:rsid w:val="07588FB2"/>
    <w:rsid w:val="0A19FD0E"/>
    <w:rsid w:val="0A47B472"/>
    <w:rsid w:val="0AE96E86"/>
    <w:rsid w:val="0AF3D0E8"/>
    <w:rsid w:val="0B274E81"/>
    <w:rsid w:val="0B53FD09"/>
    <w:rsid w:val="0E410C29"/>
    <w:rsid w:val="0E667809"/>
    <w:rsid w:val="0F3531EA"/>
    <w:rsid w:val="10019069"/>
    <w:rsid w:val="10FD43F9"/>
    <w:rsid w:val="113AD7BF"/>
    <w:rsid w:val="127C9130"/>
    <w:rsid w:val="136C960D"/>
    <w:rsid w:val="136DA4A1"/>
    <w:rsid w:val="14E44F20"/>
    <w:rsid w:val="14FDB9E6"/>
    <w:rsid w:val="159DF5E1"/>
    <w:rsid w:val="16A8D316"/>
    <w:rsid w:val="19B3BF02"/>
    <w:rsid w:val="19EB7E03"/>
    <w:rsid w:val="1A737FF4"/>
    <w:rsid w:val="1AEB78A5"/>
    <w:rsid w:val="1C1760C9"/>
    <w:rsid w:val="1CCFB1C8"/>
    <w:rsid w:val="1D1DC969"/>
    <w:rsid w:val="1F489283"/>
    <w:rsid w:val="1FD5EC09"/>
    <w:rsid w:val="1FD73D0F"/>
    <w:rsid w:val="209F7AC9"/>
    <w:rsid w:val="212F22CE"/>
    <w:rsid w:val="230A3D4C"/>
    <w:rsid w:val="249B6A22"/>
    <w:rsid w:val="2605CF08"/>
    <w:rsid w:val="2630494E"/>
    <w:rsid w:val="26937513"/>
    <w:rsid w:val="27860EFE"/>
    <w:rsid w:val="2B070116"/>
    <w:rsid w:val="2B725BFF"/>
    <w:rsid w:val="2B9F0951"/>
    <w:rsid w:val="2C8479BA"/>
    <w:rsid w:val="2CD7251C"/>
    <w:rsid w:val="2CEC7A7E"/>
    <w:rsid w:val="2DBA0D4A"/>
    <w:rsid w:val="2FE2BF29"/>
    <w:rsid w:val="35F6AFAF"/>
    <w:rsid w:val="3658BB68"/>
    <w:rsid w:val="3A35B67A"/>
    <w:rsid w:val="3E824C9A"/>
    <w:rsid w:val="3F04F017"/>
    <w:rsid w:val="41B71439"/>
    <w:rsid w:val="43B9321C"/>
    <w:rsid w:val="44365951"/>
    <w:rsid w:val="44593C19"/>
    <w:rsid w:val="456CBE43"/>
    <w:rsid w:val="47D0D2E1"/>
    <w:rsid w:val="47F30ADF"/>
    <w:rsid w:val="486B7880"/>
    <w:rsid w:val="48CC8684"/>
    <w:rsid w:val="48E857AD"/>
    <w:rsid w:val="4AE7094B"/>
    <w:rsid w:val="4AF39AE7"/>
    <w:rsid w:val="4B92176F"/>
    <w:rsid w:val="4E0C2449"/>
    <w:rsid w:val="501741C5"/>
    <w:rsid w:val="519549E3"/>
    <w:rsid w:val="522B62F4"/>
    <w:rsid w:val="54933FC8"/>
    <w:rsid w:val="577D58A1"/>
    <w:rsid w:val="586748A0"/>
    <w:rsid w:val="594446EB"/>
    <w:rsid w:val="59C3F8DD"/>
    <w:rsid w:val="59CE503C"/>
    <w:rsid w:val="5A4EBF2E"/>
    <w:rsid w:val="5B92F993"/>
    <w:rsid w:val="5C9A0806"/>
    <w:rsid w:val="5D58E706"/>
    <w:rsid w:val="5D737F43"/>
    <w:rsid w:val="5E2DFB90"/>
    <w:rsid w:val="600193CB"/>
    <w:rsid w:val="603F11B3"/>
    <w:rsid w:val="614586BF"/>
    <w:rsid w:val="622A4A1F"/>
    <w:rsid w:val="63DBF20D"/>
    <w:rsid w:val="644DA869"/>
    <w:rsid w:val="658D0248"/>
    <w:rsid w:val="66573121"/>
    <w:rsid w:val="6697D6A2"/>
    <w:rsid w:val="681191BC"/>
    <w:rsid w:val="68830A41"/>
    <w:rsid w:val="68E3913A"/>
    <w:rsid w:val="68F29C68"/>
    <w:rsid w:val="697D1816"/>
    <w:rsid w:val="69E58A0B"/>
    <w:rsid w:val="6BB793C3"/>
    <w:rsid w:val="6C428149"/>
    <w:rsid w:val="6CA138D8"/>
    <w:rsid w:val="6DE24592"/>
    <w:rsid w:val="6E791F9B"/>
    <w:rsid w:val="6EA2DA69"/>
    <w:rsid w:val="70D17CA8"/>
    <w:rsid w:val="71A4BB8E"/>
    <w:rsid w:val="723D2E57"/>
    <w:rsid w:val="725EC556"/>
    <w:rsid w:val="7286D530"/>
    <w:rsid w:val="73F7F091"/>
    <w:rsid w:val="74C2E3D3"/>
    <w:rsid w:val="74FCA6DB"/>
    <w:rsid w:val="75E46066"/>
    <w:rsid w:val="789DE8B1"/>
    <w:rsid w:val="7954C9CC"/>
    <w:rsid w:val="797BECFD"/>
    <w:rsid w:val="7B4DB150"/>
    <w:rsid w:val="7B699FB2"/>
    <w:rsid w:val="7DC12B3E"/>
    <w:rsid w:val="7E5AFF27"/>
    <w:rsid w:val="7E8C6B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2C26AA"/>
  <w15:docId w15:val="{EBB0CDD7-9F3C-4AEC-BBC2-54C7D9D48C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GB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styleId="Strong">
    <w:name w:val="Strong"/>
    <w:basedOn w:val="DefaultParagraphFont"/>
    <w:uiPriority w:val="22"/>
    <w:qFormat/>
    <w:rsid w:val="00D47A2B"/>
    <w:rPr>
      <w:b/>
      <w:bCs/>
    </w:rPr>
  </w:style>
  <w:style w:type="paragraph" w:styleId="ListParagraph">
    <w:name w:val="List Paragraph"/>
    <w:basedOn w:val="Normal"/>
    <w:uiPriority w:val="34"/>
    <w:qFormat/>
    <w:rsid w:val="00D47A2B"/>
    <w:pPr>
      <w:ind w:left="720"/>
      <w:contextualSpacing/>
    </w:pPr>
  </w:style>
  <w:style w:type="table" w:styleId="TableGrid">
    <w:name w:val="Table Grid"/>
    <w:basedOn w:val="TableNormal"/>
    <w:uiPriority w:val="39"/>
    <w:rsid w:val="00A36845"/>
    <w:pPr>
      <w:spacing w:after="0" w:line="240" w:lineRule="auto"/>
    </w:pPr>
    <w:rPr>
      <w:rFonts w:asciiTheme="minorHAnsi" w:eastAsiaTheme="minorHAnsi" w:hAnsiTheme="minorHAnsi" w:cstheme="minorBidi"/>
      <w:kern w:val="2"/>
      <w:sz w:val="24"/>
      <w:szCs w:val="24"/>
      <w:lang w:val="en-IN" w:eastAsia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725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53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33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643</Words>
  <Characters>3666</Characters>
  <Application>Microsoft Office Word</Application>
  <DocSecurity>0</DocSecurity>
  <Lines>30</Lines>
  <Paragraphs>8</Paragraphs>
  <ScaleCrop>false</ScaleCrop>
  <Company/>
  <LinksUpToDate>false</LinksUpToDate>
  <CharactersWithSpaces>4301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Soni</dc:creator>
  <cp:lastModifiedBy>Sheetal Rastogi</cp:lastModifiedBy>
  <cp:revision>3</cp:revision>
  <dcterms:created xsi:type="dcterms:W3CDTF">2026-09-24T13:15:00Z</dcterms:created>
  <dcterms:modified xsi:type="dcterms:W3CDTF">2026-09-24T13:36:00Z</dcterms:modified>
</cp:coreProperties>
</file>