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SQL database checklist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Database: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3rd normal form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duplicate rows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fields contain a single value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tables have a well chosen primary key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columns depend on the primary key rather than another column ( no transitive dependency)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has all data types asked for in the brief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2 real variables (decimal/integer)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At least 1 free-text variable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 least one categorical variable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Database has at least 3 tables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Ideally no ID columns / surrogate primary keys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tables connected with sensible foreign keys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columns where there should be no missing data should be NOT NULL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tables should be filled with a decent amount of varied data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