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E3" w:rsidRPr="00FF15B1" w:rsidRDefault="008125E3" w:rsidP="00FF15B1">
      <w:pPr>
        <w:shd w:val="clear" w:color="auto" w:fill="FFFFFF"/>
        <w:spacing w:after="0" w:line="336" w:lineRule="atLeast"/>
        <w:ind w:right="57"/>
        <w:textAlignment w:val="baseline"/>
        <w:outlineLvl w:val="1"/>
        <w:rPr>
          <w:rFonts w:ascii="Times New Roman" w:eastAsia="Times New Roman" w:hAnsi="Times New Roman" w:cs="Times New Roman"/>
          <w:b/>
          <w:bCs/>
          <w:lang w:eastAsia="bg-BG"/>
        </w:rPr>
      </w:pPr>
      <w:r w:rsidRPr="00FF15B1">
        <w:rPr>
          <w:rFonts w:ascii="Times New Roman" w:eastAsia="Times New Roman" w:hAnsi="Times New Roman" w:cs="Times New Roman"/>
          <w:b/>
          <w:bCs/>
          <w:lang w:eastAsia="bg-BG"/>
        </w:rPr>
        <w:t xml:space="preserve">Какво е </w:t>
      </w:r>
      <w:r w:rsidR="00CA6CB6" w:rsidRPr="00FF15B1">
        <w:rPr>
          <w:rFonts w:ascii="Times New Roman" w:eastAsia="Times New Roman" w:hAnsi="Times New Roman" w:cs="Times New Roman"/>
          <w:b/>
          <w:bCs/>
          <w:lang w:val="en-US" w:eastAsia="bg-BG"/>
        </w:rPr>
        <w:t>Ethereum</w:t>
      </w:r>
      <w:r w:rsidRPr="00FF15B1">
        <w:rPr>
          <w:rFonts w:ascii="Times New Roman" w:eastAsia="Times New Roman" w:hAnsi="Times New Roman" w:cs="Times New Roman"/>
          <w:b/>
          <w:bCs/>
          <w:lang w:eastAsia="bg-BG"/>
        </w:rPr>
        <w:t>?</w:t>
      </w:r>
    </w:p>
    <w:p w:rsidR="009E611E" w:rsidRPr="00FF15B1" w:rsidRDefault="009E611E" w:rsidP="00FF15B1">
      <w:pPr>
        <w:pStyle w:val="a6"/>
        <w:shd w:val="clear" w:color="auto" w:fill="FFFFFF"/>
        <w:spacing w:before="0" w:beforeAutospacing="0" w:after="0" w:afterAutospacing="0"/>
        <w:textAlignment w:val="baseline"/>
        <w:rPr>
          <w:sz w:val="22"/>
          <w:szCs w:val="22"/>
        </w:rPr>
      </w:pPr>
      <w:r w:rsidRPr="00FF15B1">
        <w:rPr>
          <w:rStyle w:val="a5"/>
          <w:b w:val="0"/>
          <w:sz w:val="22"/>
          <w:szCs w:val="22"/>
          <w:bdr w:val="none" w:sz="0" w:space="0" w:color="auto" w:frame="1"/>
        </w:rPr>
        <w:t>Ethereum</w:t>
      </w:r>
      <w:r w:rsidRPr="00FF15B1">
        <w:rPr>
          <w:sz w:val="22"/>
          <w:szCs w:val="22"/>
        </w:rPr>
        <w:t> е децентрализирана платформа</w:t>
      </w:r>
      <w:r w:rsidR="005A47E7" w:rsidRPr="00FF15B1">
        <w:rPr>
          <w:sz w:val="22"/>
          <w:szCs w:val="22"/>
          <w:lang w:val="en-US"/>
        </w:rPr>
        <w:t>,</w:t>
      </w:r>
      <w:r w:rsidRPr="00FF15B1">
        <w:rPr>
          <w:sz w:val="22"/>
          <w:szCs w:val="22"/>
        </w:rPr>
        <w:t xml:space="preserve"> на която може да се изпълняват </w:t>
      </w:r>
      <w:r w:rsidRPr="00FF15B1">
        <w:rPr>
          <w:rStyle w:val="a5"/>
          <w:b w:val="0"/>
          <w:sz w:val="22"/>
          <w:szCs w:val="22"/>
          <w:bdr w:val="none" w:sz="0" w:space="0" w:color="auto" w:frame="1"/>
        </w:rPr>
        <w:t>смарт контракти (умни договори)</w:t>
      </w:r>
      <w:r w:rsidRPr="00FF15B1">
        <w:rPr>
          <w:sz w:val="22"/>
          <w:szCs w:val="22"/>
        </w:rPr>
        <w:t>, приложения, които работят точно както са програмирани, без възможност за цензура, измами или намеса от трети страни. Тя е една от най-известните блокчейн платформи. Създадена е през 2013г. от руско-канадския програмист </w:t>
      </w:r>
      <w:r w:rsidRPr="00FF15B1">
        <w:rPr>
          <w:rStyle w:val="a5"/>
          <w:b w:val="0"/>
          <w:sz w:val="22"/>
          <w:szCs w:val="22"/>
          <w:bdr w:val="none" w:sz="0" w:space="0" w:color="auto" w:frame="1"/>
        </w:rPr>
        <w:t>Виталик Бютерин</w:t>
      </w:r>
      <w:r w:rsidRPr="00FF15B1">
        <w:rPr>
          <w:sz w:val="22"/>
          <w:szCs w:val="22"/>
        </w:rPr>
        <w:t>. През 2014г. бива обявена официално, като между юли и август същата година се осъществява първичното предлагане на дигитални валути или иначе казано </w:t>
      </w:r>
      <w:r w:rsidRPr="00FF15B1">
        <w:rPr>
          <w:rStyle w:val="a5"/>
          <w:b w:val="0"/>
          <w:sz w:val="22"/>
          <w:szCs w:val="22"/>
          <w:bdr w:val="none" w:sz="0" w:space="0" w:color="auto" w:frame="1"/>
        </w:rPr>
        <w:t>ICO</w:t>
      </w:r>
      <w:r w:rsidRPr="00FF15B1">
        <w:rPr>
          <w:sz w:val="22"/>
          <w:szCs w:val="22"/>
        </w:rPr>
        <w:t>. Платформата става реалност на 30.07.2015г. като в обръщение са пуснати 11.5 млн. монети.</w:t>
      </w:r>
    </w:p>
    <w:p w:rsidR="009E611E" w:rsidRPr="00FF15B1" w:rsidRDefault="009E611E" w:rsidP="00FF15B1">
      <w:pPr>
        <w:pStyle w:val="a6"/>
        <w:shd w:val="clear" w:color="auto" w:fill="FFFFFF"/>
        <w:spacing w:before="0" w:beforeAutospacing="0" w:after="0" w:afterAutospacing="0"/>
        <w:textAlignment w:val="baseline"/>
        <w:rPr>
          <w:sz w:val="22"/>
          <w:szCs w:val="22"/>
        </w:rPr>
      </w:pPr>
      <w:r w:rsidRPr="00FF15B1">
        <w:rPr>
          <w:sz w:val="22"/>
          <w:szCs w:val="22"/>
        </w:rPr>
        <w:t>Консенсус протокола, който Ethereum понастоящем използва за работа е </w:t>
      </w:r>
      <w:r w:rsidRPr="00FF15B1">
        <w:rPr>
          <w:rStyle w:val="a5"/>
          <w:b w:val="0"/>
          <w:sz w:val="22"/>
          <w:szCs w:val="22"/>
          <w:bdr w:val="none" w:sz="0" w:space="0" w:color="auto" w:frame="1"/>
        </w:rPr>
        <w:t>Proof-of-Work (PoW)</w:t>
      </w:r>
      <w:r w:rsidRPr="00FF15B1">
        <w:rPr>
          <w:sz w:val="22"/>
          <w:szCs w:val="22"/>
        </w:rPr>
        <w:t>, който може да обработва само </w:t>
      </w:r>
      <w:r w:rsidRPr="00FF15B1">
        <w:rPr>
          <w:rStyle w:val="a5"/>
          <w:b w:val="0"/>
          <w:sz w:val="22"/>
          <w:szCs w:val="22"/>
          <w:bdr w:val="none" w:sz="0" w:space="0" w:color="auto" w:frame="1"/>
        </w:rPr>
        <w:t>15 транзакции в секунда</w:t>
      </w:r>
      <w:r w:rsidRPr="00FF15B1">
        <w:rPr>
          <w:sz w:val="22"/>
          <w:szCs w:val="22"/>
        </w:rPr>
        <w:t>.</w:t>
      </w:r>
    </w:p>
    <w:p w:rsidR="009E611E" w:rsidRPr="00FF15B1" w:rsidRDefault="009E611E" w:rsidP="00FF15B1">
      <w:pPr>
        <w:pStyle w:val="a6"/>
        <w:shd w:val="clear" w:color="auto" w:fill="FFFFFF"/>
        <w:spacing w:before="0" w:beforeAutospacing="0" w:after="0" w:afterAutospacing="0"/>
        <w:textAlignment w:val="baseline"/>
        <w:rPr>
          <w:sz w:val="22"/>
          <w:szCs w:val="22"/>
        </w:rPr>
      </w:pPr>
      <w:r w:rsidRPr="00FF15B1">
        <w:rPr>
          <w:sz w:val="22"/>
          <w:szCs w:val="22"/>
        </w:rPr>
        <w:t>Този метод на консенсус също така възпрепятства Ethereum да може да поправя децентрализирани приложения в мрежата</w:t>
      </w:r>
      <w:r w:rsidR="005A47E7" w:rsidRPr="00FF15B1">
        <w:rPr>
          <w:sz w:val="22"/>
          <w:szCs w:val="22"/>
          <w:lang w:val="en-US"/>
        </w:rPr>
        <w:t>,</w:t>
      </w:r>
      <w:r w:rsidRPr="00FF15B1">
        <w:rPr>
          <w:sz w:val="22"/>
          <w:szCs w:val="22"/>
        </w:rPr>
        <w:t xml:space="preserve"> в които има бъгове. Решението за поправяне на някакъв бъг в Ethereum мрежата е като се направи </w:t>
      </w:r>
      <w:r w:rsidRPr="00FF15B1">
        <w:rPr>
          <w:rStyle w:val="a5"/>
          <w:b w:val="0"/>
          <w:sz w:val="22"/>
          <w:szCs w:val="22"/>
          <w:bdr w:val="none" w:sz="0" w:space="0" w:color="auto" w:frame="1"/>
        </w:rPr>
        <w:t>Soft или Hard Fork</w:t>
      </w:r>
      <w:r w:rsidRPr="00FF15B1">
        <w:rPr>
          <w:sz w:val="22"/>
          <w:szCs w:val="22"/>
        </w:rPr>
        <w:t> (Hard Fork-а е промяна в протокола, който прави по-старите версии на блокчейна невалидни, а при Soft Fork-a блокчейна може да работи и със старата версия).</w:t>
      </w:r>
    </w:p>
    <w:p w:rsidR="009E611E" w:rsidRPr="00FF15B1" w:rsidRDefault="009E611E" w:rsidP="00FF15B1">
      <w:pPr>
        <w:pStyle w:val="a6"/>
        <w:shd w:val="clear" w:color="auto" w:fill="FFFFFF"/>
        <w:spacing w:before="0" w:beforeAutospacing="0" w:after="0" w:afterAutospacing="0"/>
        <w:textAlignment w:val="baseline"/>
        <w:rPr>
          <w:sz w:val="22"/>
          <w:szCs w:val="22"/>
        </w:rPr>
      </w:pPr>
      <w:r w:rsidRPr="00FF15B1">
        <w:rPr>
          <w:sz w:val="22"/>
          <w:szCs w:val="22"/>
        </w:rPr>
        <w:t>Ethereum работят върху скалируемост на платформата си (</w:t>
      </w:r>
      <w:r w:rsidRPr="00FF15B1">
        <w:rPr>
          <w:rStyle w:val="a5"/>
          <w:b w:val="0"/>
          <w:sz w:val="22"/>
          <w:szCs w:val="22"/>
          <w:bdr w:val="none" w:sz="0" w:space="0" w:color="auto" w:frame="1"/>
        </w:rPr>
        <w:t>PoS и Sharding</w:t>
      </w:r>
      <w:r w:rsidRPr="00FF15B1">
        <w:rPr>
          <w:sz w:val="22"/>
          <w:szCs w:val="22"/>
        </w:rPr>
        <w:t>) и се твърди, че ще достигнат до </w:t>
      </w:r>
      <w:r w:rsidRPr="00FF15B1">
        <w:rPr>
          <w:rStyle w:val="a5"/>
          <w:b w:val="0"/>
          <w:sz w:val="22"/>
          <w:szCs w:val="22"/>
          <w:bdr w:val="none" w:sz="0" w:space="0" w:color="auto" w:frame="1"/>
        </w:rPr>
        <w:t>30 000 транзакции в секунда</w:t>
      </w:r>
      <w:r w:rsidR="005A47E7" w:rsidRPr="00FF15B1">
        <w:rPr>
          <w:sz w:val="22"/>
          <w:szCs w:val="22"/>
        </w:rPr>
        <w:t xml:space="preserve">. Говори се, че </w:t>
      </w:r>
      <w:r w:rsidRPr="00FF15B1">
        <w:rPr>
          <w:sz w:val="22"/>
          <w:szCs w:val="22"/>
        </w:rPr>
        <w:t>Ethereum ще минат на </w:t>
      </w:r>
      <w:r w:rsidRPr="00FF15B1">
        <w:rPr>
          <w:rStyle w:val="a5"/>
          <w:b w:val="0"/>
          <w:sz w:val="22"/>
          <w:szCs w:val="22"/>
          <w:bdr w:val="none" w:sz="0" w:space="0" w:color="auto" w:frame="1"/>
        </w:rPr>
        <w:t>Proof-of-Stake</w:t>
      </w:r>
      <w:r w:rsidRPr="00FF15B1">
        <w:rPr>
          <w:sz w:val="22"/>
          <w:szCs w:val="22"/>
        </w:rPr>
        <w:t xml:space="preserve"> или на хибрид между двата консенсусни протокола </w:t>
      </w:r>
      <w:r w:rsidR="005A47E7" w:rsidRPr="00FF15B1">
        <w:rPr>
          <w:sz w:val="22"/>
          <w:szCs w:val="22"/>
          <w:lang w:val="en-US"/>
        </w:rPr>
        <w:t>.</w:t>
      </w:r>
    </w:p>
    <w:p w:rsidR="00070938" w:rsidRPr="00FF15B1" w:rsidRDefault="00070938" w:rsidP="00FF15B1">
      <w:pPr>
        <w:pStyle w:val="a6"/>
        <w:shd w:val="clear" w:color="auto" w:fill="FFFFFF"/>
        <w:spacing w:before="0" w:beforeAutospacing="0" w:after="0" w:afterAutospacing="0"/>
        <w:textAlignment w:val="baseline"/>
        <w:rPr>
          <w:sz w:val="22"/>
          <w:szCs w:val="22"/>
        </w:rPr>
      </w:pPr>
    </w:p>
    <w:p w:rsidR="00070938" w:rsidRPr="00070938" w:rsidRDefault="00070938" w:rsidP="00FF15B1">
      <w:pPr>
        <w:shd w:val="clear" w:color="auto" w:fill="FFFFFF"/>
        <w:spacing w:after="0" w:line="240" w:lineRule="auto"/>
        <w:outlineLvl w:val="2"/>
        <w:rPr>
          <w:rFonts w:ascii="Times New Roman" w:eastAsia="Times New Roman" w:hAnsi="Times New Roman" w:cs="Times New Roman"/>
          <w:b/>
          <w:lang w:eastAsia="bg-BG"/>
        </w:rPr>
      </w:pPr>
      <w:r w:rsidRPr="00070938">
        <w:rPr>
          <w:rFonts w:ascii="Times New Roman" w:eastAsia="Times New Roman" w:hAnsi="Times New Roman" w:cs="Times New Roman"/>
          <w:b/>
          <w:lang w:eastAsia="bg-BG"/>
        </w:rPr>
        <w:t>Какво е блокчейн технологият</w:t>
      </w:r>
      <w:r w:rsidRPr="00FF15B1">
        <w:rPr>
          <w:rFonts w:ascii="Times New Roman" w:eastAsia="Times New Roman" w:hAnsi="Times New Roman" w:cs="Times New Roman"/>
          <w:b/>
          <w:lang w:eastAsia="bg-BG"/>
        </w:rPr>
        <w:t>а</w:t>
      </w:r>
      <w:r w:rsidRPr="00070938">
        <w:rPr>
          <w:rFonts w:ascii="Times New Roman" w:eastAsia="Times New Roman" w:hAnsi="Times New Roman" w:cs="Times New Roman"/>
          <w:b/>
          <w:lang w:eastAsia="bg-BG"/>
        </w:rPr>
        <w:t>?</w:t>
      </w:r>
    </w:p>
    <w:p w:rsidR="00070938" w:rsidRPr="00070938" w:rsidRDefault="00070938" w:rsidP="00FF15B1">
      <w:pPr>
        <w:shd w:val="clear" w:color="auto" w:fill="FFFFFF"/>
        <w:spacing w:after="0" w:line="240" w:lineRule="auto"/>
        <w:rPr>
          <w:rFonts w:ascii="Times New Roman" w:eastAsia="Times New Roman" w:hAnsi="Times New Roman" w:cs="Times New Roman"/>
          <w:lang w:eastAsia="bg-BG"/>
        </w:rPr>
      </w:pPr>
      <w:r w:rsidRPr="00070938">
        <w:rPr>
          <w:rFonts w:ascii="Times New Roman" w:eastAsia="Times New Roman" w:hAnsi="Times New Roman" w:cs="Times New Roman"/>
          <w:lang w:eastAsia="bg-BG"/>
        </w:rPr>
        <w:t>Блокчейнът е децентрализиран публичен регистър за всички транзакции, които някога са били извършени в определена мрежа. Определен брой транзакции, формират единица за база данни, наречена „блок". Всеки блок, съдържа информация за предходния блок, както и всяка транзакция – информация за предшестващата транзакция. По този начин веригата (блокчейна), позволява пълна прозрачност на плащанията.</w:t>
      </w:r>
    </w:p>
    <w:p w:rsidR="00070938" w:rsidRPr="00070938" w:rsidRDefault="00070938" w:rsidP="00FF15B1">
      <w:pPr>
        <w:shd w:val="clear" w:color="auto" w:fill="FFFFFF"/>
        <w:spacing w:after="0" w:line="240" w:lineRule="auto"/>
        <w:rPr>
          <w:rFonts w:ascii="Times New Roman" w:eastAsia="Times New Roman" w:hAnsi="Times New Roman" w:cs="Times New Roman"/>
          <w:lang w:eastAsia="bg-BG"/>
        </w:rPr>
      </w:pPr>
      <w:r w:rsidRPr="00070938">
        <w:rPr>
          <w:rFonts w:ascii="Times New Roman" w:eastAsia="Times New Roman" w:hAnsi="Times New Roman" w:cs="Times New Roman"/>
          <w:lang w:eastAsia="bg-BG"/>
        </w:rPr>
        <w:t>Блокчейнът от биткойни, представи революционна инфраструктура за съхранение на финансови данни, които са достъпни за всеки, напълно прозрачни и разработена с използването на отворен код, който на принадлежи на никоя организация, или личност. Вместо това блокчейн технологията и нейната поддръжка, се извършва от милиони компютри, които верифицират транзакциите и ги добавят в „блокове".</w:t>
      </w:r>
    </w:p>
    <w:p w:rsidR="00070938" w:rsidRPr="00070938" w:rsidRDefault="00070938" w:rsidP="00FF15B1">
      <w:pPr>
        <w:shd w:val="clear" w:color="auto" w:fill="FFFFFF"/>
        <w:spacing w:after="0" w:line="240" w:lineRule="auto"/>
        <w:rPr>
          <w:rFonts w:ascii="Times New Roman" w:eastAsia="Times New Roman" w:hAnsi="Times New Roman" w:cs="Times New Roman"/>
          <w:lang w:eastAsia="bg-BG"/>
        </w:rPr>
      </w:pPr>
      <w:r w:rsidRPr="00070938">
        <w:rPr>
          <w:rFonts w:ascii="Times New Roman" w:eastAsia="Times New Roman" w:hAnsi="Times New Roman" w:cs="Times New Roman"/>
          <w:lang w:eastAsia="bg-BG"/>
        </w:rPr>
        <w:t>Колективно верифицираните транзакции, не могат да бъдат променяни, или изтривани, така че биткойн плащанията са финални и неоспорими.</w:t>
      </w:r>
    </w:p>
    <w:p w:rsidR="00B52999" w:rsidRPr="00FF15B1" w:rsidRDefault="00070938" w:rsidP="00FF15B1">
      <w:pPr>
        <w:shd w:val="clear" w:color="auto" w:fill="FFFFFF"/>
        <w:spacing w:after="0" w:line="240" w:lineRule="auto"/>
        <w:rPr>
          <w:rFonts w:ascii="Times New Roman" w:eastAsia="Times New Roman" w:hAnsi="Times New Roman" w:cs="Times New Roman"/>
          <w:lang w:eastAsia="bg-BG"/>
        </w:rPr>
      </w:pPr>
      <w:r w:rsidRPr="00070938">
        <w:rPr>
          <w:rFonts w:ascii="Times New Roman" w:eastAsia="Times New Roman" w:hAnsi="Times New Roman" w:cs="Times New Roman"/>
          <w:lang w:eastAsia="bg-BG"/>
        </w:rPr>
        <w:t>По отношение на етериумът, етерът е блокчейн, който играе ролята на база от данни, следящ собствениците и транзакциите, осъществени в мрежата.</w:t>
      </w:r>
    </w:p>
    <w:p w:rsidR="00070938" w:rsidRPr="00FF15B1" w:rsidRDefault="00070938" w:rsidP="00FF15B1">
      <w:pPr>
        <w:shd w:val="clear" w:color="auto" w:fill="FFFFFF"/>
        <w:spacing w:after="0" w:line="240" w:lineRule="auto"/>
        <w:rPr>
          <w:rFonts w:ascii="Times New Roman" w:eastAsia="Times New Roman" w:hAnsi="Times New Roman" w:cs="Times New Roman"/>
          <w:lang w:eastAsia="bg-BG"/>
        </w:rPr>
      </w:pPr>
    </w:p>
    <w:p w:rsidR="00B52999" w:rsidRPr="00FF15B1" w:rsidRDefault="00B52999" w:rsidP="00FF15B1">
      <w:pPr>
        <w:shd w:val="clear" w:color="auto" w:fill="FFFFFF"/>
        <w:spacing w:after="0" w:line="336" w:lineRule="atLeast"/>
        <w:ind w:right="57"/>
        <w:textAlignment w:val="baseline"/>
        <w:outlineLvl w:val="1"/>
        <w:rPr>
          <w:rFonts w:ascii="Times New Roman" w:eastAsia="Times New Roman" w:hAnsi="Times New Roman" w:cs="Times New Roman"/>
          <w:b/>
          <w:bCs/>
          <w:lang w:eastAsia="bg-BG"/>
        </w:rPr>
      </w:pPr>
      <w:r w:rsidRPr="00FF15B1">
        <w:rPr>
          <w:rFonts w:ascii="Times New Roman" w:eastAsia="Times New Roman" w:hAnsi="Times New Roman" w:cs="Times New Roman"/>
          <w:b/>
          <w:bCs/>
          <w:lang w:eastAsia="bg-BG"/>
        </w:rPr>
        <w:t xml:space="preserve">Какво представляват смарт сделките </w:t>
      </w:r>
      <w:r w:rsidR="00CA6CB6" w:rsidRPr="00FF15B1">
        <w:rPr>
          <w:rFonts w:ascii="Times New Roman" w:eastAsia="Times New Roman" w:hAnsi="Times New Roman" w:cs="Times New Roman"/>
          <w:b/>
          <w:bCs/>
          <w:lang w:val="en-US" w:eastAsia="bg-BG"/>
        </w:rPr>
        <w:t>Ethereum</w:t>
      </w:r>
      <w:r w:rsidRPr="00FF15B1">
        <w:rPr>
          <w:rFonts w:ascii="Times New Roman" w:eastAsia="Times New Roman" w:hAnsi="Times New Roman" w:cs="Times New Roman"/>
          <w:b/>
          <w:bCs/>
          <w:lang w:eastAsia="bg-BG"/>
        </w:rPr>
        <w:t>?</w:t>
      </w:r>
    </w:p>
    <w:p w:rsidR="00B52999" w:rsidRPr="00FF15B1" w:rsidRDefault="00B52999" w:rsidP="00FF15B1">
      <w:pPr>
        <w:shd w:val="clear" w:color="auto" w:fill="FFFFFF"/>
        <w:spacing w:after="0" w:line="240" w:lineRule="auto"/>
        <w:ind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bCs/>
          <w:bdr w:val="none" w:sz="0" w:space="0" w:color="auto" w:frame="1"/>
          <w:lang w:eastAsia="bg-BG"/>
        </w:rPr>
        <w:t xml:space="preserve">Смарт сделка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bCs/>
          <w:bdr w:val="none" w:sz="0" w:space="0" w:color="auto" w:frame="1"/>
          <w:lang w:eastAsia="bg-BG"/>
        </w:rPr>
        <w:t xml:space="preserve"> е компютърен код, който се изпълнява на блокчейна и улеснява обмяната на пари, съдържание, имущество, дялове и всичко, което има ценна стойност.</w:t>
      </w:r>
      <w:r w:rsidRPr="00FF15B1">
        <w:rPr>
          <w:rFonts w:ascii="Times New Roman" w:eastAsia="Times New Roman" w:hAnsi="Times New Roman" w:cs="Times New Roman"/>
          <w:lang w:eastAsia="bg-BG"/>
        </w:rPr>
        <w:t xml:space="preserve"> Той автоматично се изпълнява, когато определени условия са налице. Мислете за тези сделки </w:t>
      </w:r>
      <w:r w:rsidR="00CA6CB6" w:rsidRPr="00FF15B1">
        <w:rPr>
          <w:rFonts w:ascii="Times New Roman" w:eastAsia="Times New Roman" w:hAnsi="Times New Roman" w:cs="Times New Roman"/>
          <w:bCs/>
          <w:lang w:val="en-US" w:eastAsia="bg-BG"/>
        </w:rPr>
        <w:t>Ethereum</w:t>
      </w:r>
      <w:r w:rsidR="00CA6CB6" w:rsidRPr="00FF15B1">
        <w:rPr>
          <w:rFonts w:ascii="Times New Roman" w:eastAsia="Times New Roman" w:hAnsi="Times New Roman" w:cs="Times New Roman"/>
          <w:lang w:eastAsia="bg-BG"/>
        </w:rPr>
        <w:t xml:space="preserve"> </w:t>
      </w:r>
      <w:r w:rsidRPr="00FF15B1">
        <w:rPr>
          <w:rFonts w:ascii="Times New Roman" w:eastAsia="Times New Roman" w:hAnsi="Times New Roman" w:cs="Times New Roman"/>
          <w:lang w:eastAsia="bg-BG"/>
        </w:rPr>
        <w:t>като за напреднала вендинг машина. Те могат да вземат монети и да връщат продукт, според посочената цена.</w:t>
      </w:r>
    </w:p>
    <w:p w:rsidR="00B52999" w:rsidRPr="00FF15B1" w:rsidRDefault="00B52999" w:rsidP="00FF15B1">
      <w:pPr>
        <w:shd w:val="clear" w:color="auto" w:fill="FFFFFF"/>
        <w:spacing w:after="0" w:line="336" w:lineRule="atLeast"/>
        <w:ind w:left="57" w:right="57"/>
        <w:textAlignment w:val="baseline"/>
        <w:outlineLvl w:val="2"/>
        <w:rPr>
          <w:rFonts w:ascii="Times New Roman" w:eastAsia="Times New Roman" w:hAnsi="Times New Roman" w:cs="Times New Roman"/>
          <w:b/>
          <w:bCs/>
          <w:lang w:eastAsia="bg-BG"/>
        </w:rPr>
      </w:pPr>
    </w:p>
    <w:p w:rsidR="00B52999" w:rsidRPr="00FF15B1" w:rsidRDefault="00B52999" w:rsidP="00FF15B1">
      <w:pPr>
        <w:shd w:val="clear" w:color="auto" w:fill="FFFFFF"/>
        <w:spacing w:after="0" w:line="336" w:lineRule="atLeast"/>
        <w:ind w:right="57"/>
        <w:textAlignment w:val="baseline"/>
        <w:outlineLvl w:val="2"/>
        <w:rPr>
          <w:rFonts w:ascii="Times New Roman" w:eastAsia="Times New Roman" w:hAnsi="Times New Roman" w:cs="Times New Roman"/>
          <w:b/>
          <w:bCs/>
          <w:lang w:eastAsia="bg-BG"/>
        </w:rPr>
      </w:pPr>
      <w:r w:rsidRPr="00FF15B1">
        <w:rPr>
          <w:rFonts w:ascii="Times New Roman" w:eastAsia="Times New Roman" w:hAnsi="Times New Roman" w:cs="Times New Roman"/>
          <w:b/>
          <w:bCs/>
          <w:lang w:eastAsia="bg-BG"/>
        </w:rPr>
        <w:t xml:space="preserve">Реален пример за употребата на смарт сделка </w:t>
      </w:r>
      <w:r w:rsidR="00CA6CB6" w:rsidRPr="00FF15B1">
        <w:rPr>
          <w:rFonts w:ascii="Times New Roman" w:eastAsia="Times New Roman" w:hAnsi="Times New Roman" w:cs="Times New Roman"/>
          <w:b/>
          <w:bCs/>
          <w:lang w:val="en-US" w:eastAsia="bg-BG"/>
        </w:rPr>
        <w:t>Ethereum</w:t>
      </w:r>
      <w:r w:rsidRPr="00FF15B1">
        <w:rPr>
          <w:rFonts w:ascii="Times New Roman" w:eastAsia="Times New Roman" w:hAnsi="Times New Roman" w:cs="Times New Roman"/>
          <w:b/>
          <w:bCs/>
          <w:lang w:eastAsia="bg-BG"/>
        </w:rPr>
        <w:t>:</w:t>
      </w:r>
    </w:p>
    <w:p w:rsidR="00B52999" w:rsidRPr="00FF15B1" w:rsidRDefault="00B52999" w:rsidP="00FF15B1">
      <w:pPr>
        <w:shd w:val="clear" w:color="auto" w:fill="FFFFFF"/>
        <w:spacing w:after="0" w:line="240" w:lineRule="auto"/>
        <w:ind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Нека кажем, че искаме да продадем нашия апартамент. Това често може да бъде дълъг и сложен проект, включващ и трети страни (адвокати, нотариус), което несъмнено повишава цената. Нуждаем се от:</w:t>
      </w:r>
    </w:p>
    <w:p w:rsidR="00B52999" w:rsidRPr="00FF15B1" w:rsidRDefault="00B52999" w:rsidP="00FF15B1">
      <w:pPr>
        <w:numPr>
          <w:ilvl w:val="0"/>
          <w:numId w:val="1"/>
        </w:numPr>
        <w:shd w:val="clear" w:color="auto" w:fill="FFFFFF"/>
        <w:spacing w:after="0" w:line="390" w:lineRule="atLeast"/>
        <w:ind w:left="57"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брокер или адвокат, който да подготви договора за продажба,</w:t>
      </w:r>
    </w:p>
    <w:p w:rsidR="00B52999" w:rsidRPr="00FF15B1" w:rsidRDefault="005A47E7" w:rsidP="00FF15B1">
      <w:pPr>
        <w:numPr>
          <w:ilvl w:val="0"/>
          <w:numId w:val="1"/>
        </w:numPr>
        <w:shd w:val="clear" w:color="auto" w:fill="FFFFFF"/>
        <w:spacing w:after="0" w:line="390" w:lineRule="atLeast"/>
        <w:ind w:left="57"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н</w:t>
      </w:r>
      <w:r w:rsidR="00B52999" w:rsidRPr="00FF15B1">
        <w:rPr>
          <w:rFonts w:ascii="Times New Roman" w:eastAsia="Times New Roman" w:hAnsi="Times New Roman" w:cs="Times New Roman"/>
          <w:lang w:eastAsia="bg-BG"/>
        </w:rPr>
        <w:t>отариус, който ще завери нотариално договора,</w:t>
      </w:r>
    </w:p>
    <w:p w:rsidR="00B52999" w:rsidRPr="00FF15B1" w:rsidRDefault="00B52999" w:rsidP="00FF15B1">
      <w:pPr>
        <w:numPr>
          <w:ilvl w:val="0"/>
          <w:numId w:val="1"/>
        </w:numPr>
        <w:shd w:val="clear" w:color="auto" w:fill="FFFFFF"/>
        <w:spacing w:after="0" w:line="390" w:lineRule="atLeast"/>
        <w:ind w:left="57"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банка, чрез която ще осъществим паричния превод между купувач и продавач,</w:t>
      </w:r>
    </w:p>
    <w:p w:rsidR="00B52999" w:rsidRPr="00FF15B1" w:rsidRDefault="00B52999" w:rsidP="00FF15B1">
      <w:pPr>
        <w:numPr>
          <w:ilvl w:val="0"/>
          <w:numId w:val="1"/>
        </w:numPr>
        <w:shd w:val="clear" w:color="auto" w:fill="FFFFFF"/>
        <w:spacing w:after="0" w:line="390" w:lineRule="atLeast"/>
        <w:ind w:left="57"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съд, където ще се регистрира собственика или ще се промени собствеността в поземления регистър.</w:t>
      </w:r>
    </w:p>
    <w:p w:rsidR="005A47E7" w:rsidRPr="00FF15B1" w:rsidRDefault="005A47E7" w:rsidP="00FF15B1">
      <w:pPr>
        <w:shd w:val="clear" w:color="auto" w:fill="FFFFFF"/>
        <w:spacing w:after="0" w:line="240" w:lineRule="auto"/>
        <w:ind w:right="57"/>
        <w:textAlignment w:val="baseline"/>
        <w:rPr>
          <w:rFonts w:ascii="Times New Roman" w:eastAsia="Times New Roman" w:hAnsi="Times New Roman" w:cs="Times New Roman"/>
          <w:lang w:eastAsia="bg-BG"/>
        </w:rPr>
      </w:pPr>
    </w:p>
    <w:p w:rsidR="00B52999" w:rsidRPr="00FF15B1" w:rsidRDefault="00CA6CB6" w:rsidP="00FF15B1">
      <w:pPr>
        <w:shd w:val="clear" w:color="auto" w:fill="FFFFFF"/>
        <w:spacing w:after="0" w:line="240" w:lineRule="auto"/>
        <w:ind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bCs/>
          <w:lang w:val="en-US" w:eastAsia="bg-BG"/>
        </w:rPr>
        <w:t>Ethereum</w:t>
      </w:r>
      <w:r w:rsidR="00B52999" w:rsidRPr="00FF15B1">
        <w:rPr>
          <w:rFonts w:ascii="Times New Roman" w:eastAsia="Times New Roman" w:hAnsi="Times New Roman" w:cs="Times New Roman"/>
          <w:bCs/>
          <w:bdr w:val="none" w:sz="0" w:space="0" w:color="auto" w:frame="1"/>
          <w:shd w:val="clear" w:color="auto" w:fill="FFFFFF"/>
          <w:lang w:eastAsia="bg-BG"/>
        </w:rPr>
        <w:t xml:space="preserve"> може да ускори и опрости този процес.</w:t>
      </w:r>
      <w:r w:rsidR="00B52999" w:rsidRPr="00FF15B1">
        <w:rPr>
          <w:rFonts w:ascii="Times New Roman" w:eastAsia="Times New Roman" w:hAnsi="Times New Roman" w:cs="Times New Roman"/>
          <w:lang w:eastAsia="bg-BG"/>
        </w:rPr>
        <w:br/>
      </w:r>
      <w:r w:rsidRPr="00FF15B1">
        <w:rPr>
          <w:rFonts w:ascii="Times New Roman" w:eastAsia="Times New Roman" w:hAnsi="Times New Roman" w:cs="Times New Roman"/>
          <w:bCs/>
          <w:lang w:val="en-US" w:eastAsia="bg-BG"/>
        </w:rPr>
        <w:t>Ethereum</w:t>
      </w:r>
      <w:r w:rsidR="00B52999" w:rsidRPr="00FF15B1">
        <w:rPr>
          <w:rFonts w:ascii="Times New Roman" w:eastAsia="Times New Roman" w:hAnsi="Times New Roman" w:cs="Times New Roman"/>
          <w:lang w:eastAsia="bg-BG"/>
        </w:rPr>
        <w:t xml:space="preserve"> ни позволява да използваме смарт договори, където клаузите на сделката са записани в няколко реда на кода. Договорът се вписва в блокчейна на</w:t>
      </w:r>
      <w:r w:rsidRPr="00FF15B1">
        <w:rPr>
          <w:rFonts w:ascii="Times New Roman" w:eastAsia="Times New Roman" w:hAnsi="Times New Roman" w:cs="Times New Roman"/>
          <w:bCs/>
          <w:lang w:val="en-US" w:eastAsia="bg-BG"/>
        </w:rPr>
        <w:t xml:space="preserve"> Ethereum</w:t>
      </w:r>
      <w:r w:rsidRPr="00FF15B1">
        <w:rPr>
          <w:rFonts w:ascii="Times New Roman" w:eastAsia="Times New Roman" w:hAnsi="Times New Roman" w:cs="Times New Roman"/>
          <w:lang w:eastAsia="bg-BG"/>
        </w:rPr>
        <w:t xml:space="preserve"> </w:t>
      </w:r>
      <w:r w:rsidR="00B52999" w:rsidRPr="00FF15B1">
        <w:rPr>
          <w:rFonts w:ascii="Times New Roman" w:eastAsia="Times New Roman" w:hAnsi="Times New Roman" w:cs="Times New Roman"/>
          <w:lang w:eastAsia="bg-BG"/>
        </w:rPr>
        <w:t>и не може да бъде променен по-късно.</w:t>
      </w:r>
    </w:p>
    <w:p w:rsidR="00D80868" w:rsidRPr="00FF15B1" w:rsidRDefault="00D80868" w:rsidP="00FF15B1">
      <w:pPr>
        <w:shd w:val="clear" w:color="auto" w:fill="FFFFFF"/>
        <w:spacing w:after="0" w:line="240" w:lineRule="auto"/>
        <w:ind w:right="57"/>
        <w:textAlignment w:val="baseline"/>
        <w:rPr>
          <w:rFonts w:ascii="Times New Roman" w:eastAsia="Times New Roman" w:hAnsi="Times New Roman" w:cs="Times New Roman"/>
          <w:lang w:eastAsia="bg-BG"/>
        </w:rPr>
      </w:pPr>
    </w:p>
    <w:p w:rsidR="008125E3" w:rsidRPr="00FF15B1" w:rsidRDefault="00B52999" w:rsidP="00FF15B1">
      <w:pPr>
        <w:shd w:val="clear" w:color="auto" w:fill="FFFFFF"/>
        <w:spacing w:after="0" w:line="240" w:lineRule="auto"/>
        <w:ind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Когато и двете страни – продавачът и купувачът – се съгласят по клаузите на договора и всички условия са изпълнени, тогава се извършва и транзакцията.</w:t>
      </w:r>
    </w:p>
    <w:p w:rsidR="008125E3" w:rsidRPr="00FF15B1" w:rsidRDefault="008125E3" w:rsidP="00FF15B1">
      <w:pPr>
        <w:shd w:val="clear" w:color="auto" w:fill="FFFFFF"/>
        <w:spacing w:after="0" w:line="240" w:lineRule="auto"/>
        <w:ind w:left="57" w:right="57"/>
        <w:textAlignment w:val="baseline"/>
        <w:rPr>
          <w:rFonts w:ascii="Times New Roman" w:eastAsia="Times New Roman" w:hAnsi="Times New Roman" w:cs="Times New Roman"/>
          <w:lang w:eastAsia="bg-BG"/>
        </w:rPr>
      </w:pPr>
    </w:p>
    <w:p w:rsidR="00B52999" w:rsidRPr="00FF15B1" w:rsidRDefault="00B52999" w:rsidP="00D36C9F">
      <w:pPr>
        <w:shd w:val="clear" w:color="auto" w:fill="FFFFFF"/>
        <w:spacing w:after="0" w:line="240" w:lineRule="auto"/>
        <w:ind w:left="57" w:right="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С подобен дигитален договор:</w:t>
      </w:r>
    </w:p>
    <w:p w:rsidR="00B52999" w:rsidRPr="00FF15B1" w:rsidRDefault="00B52999" w:rsidP="00D36C9F">
      <w:pPr>
        <w:numPr>
          <w:ilvl w:val="0"/>
          <w:numId w:val="2"/>
        </w:numPr>
        <w:shd w:val="clear" w:color="auto" w:fill="FFFFFF"/>
        <w:spacing w:after="0" w:line="390" w:lineRule="atLeast"/>
        <w:ind w:left="357" w:hanging="3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ние нямаме нужда от брокер или адвокат, защото договорът е част от услугата,</w:t>
      </w:r>
    </w:p>
    <w:p w:rsidR="00B52999" w:rsidRPr="00FF15B1" w:rsidRDefault="00B52999" w:rsidP="00D36C9F">
      <w:pPr>
        <w:numPr>
          <w:ilvl w:val="0"/>
          <w:numId w:val="2"/>
        </w:numPr>
        <w:shd w:val="clear" w:color="auto" w:fill="FFFFFF"/>
        <w:spacing w:after="0" w:line="390" w:lineRule="atLeast"/>
        <w:ind w:left="357" w:hanging="3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нямаме нужда от нотариус, защото договорът е валиден, веднага щом се изпълнят всички условия,</w:t>
      </w:r>
    </w:p>
    <w:p w:rsidR="00B52999" w:rsidRPr="00FF15B1" w:rsidRDefault="00B52999" w:rsidP="00D36C9F">
      <w:pPr>
        <w:numPr>
          <w:ilvl w:val="0"/>
          <w:numId w:val="2"/>
        </w:numPr>
        <w:shd w:val="clear" w:color="auto" w:fill="FFFFFF"/>
        <w:spacing w:after="0" w:line="390" w:lineRule="atLeast"/>
        <w:ind w:left="357" w:hanging="3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 xml:space="preserve">нямаме </w:t>
      </w:r>
      <w:bookmarkStart w:id="0" w:name="_GoBack"/>
      <w:bookmarkEnd w:id="0"/>
      <w:r w:rsidRPr="00FF15B1">
        <w:rPr>
          <w:rFonts w:ascii="Times New Roman" w:eastAsia="Times New Roman" w:hAnsi="Times New Roman" w:cs="Times New Roman"/>
          <w:lang w:eastAsia="bg-BG"/>
        </w:rPr>
        <w:t>нужда от банка, тъй като цената на покупката е част от условията на договора. Почти не се чака за депозит, защото паричният превод се осъществява с криптовалутата Етер, която се трансферира за минути от портфейла на купувача към този на продавача,</w:t>
      </w:r>
    </w:p>
    <w:p w:rsidR="00B52999" w:rsidRPr="00FF15B1" w:rsidRDefault="00B52999" w:rsidP="00D36C9F">
      <w:pPr>
        <w:numPr>
          <w:ilvl w:val="0"/>
          <w:numId w:val="2"/>
        </w:numPr>
        <w:shd w:val="clear" w:color="auto" w:fill="FFFFFF"/>
        <w:spacing w:after="0" w:line="390" w:lineRule="atLeast"/>
        <w:ind w:left="357" w:hanging="357"/>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не се нуждаем и от съд, защото цялата информация за новия собственик е записана в блокчейна.</w:t>
      </w:r>
    </w:p>
    <w:p w:rsidR="009E1C1F" w:rsidRPr="00FF15B1" w:rsidRDefault="009E1C1F" w:rsidP="00FF15B1">
      <w:pPr>
        <w:shd w:val="clear" w:color="auto" w:fill="FFFFFF"/>
        <w:spacing w:after="0" w:line="336" w:lineRule="atLeast"/>
        <w:ind w:left="57" w:right="57"/>
        <w:textAlignment w:val="baseline"/>
        <w:outlineLvl w:val="1"/>
        <w:rPr>
          <w:rFonts w:ascii="Times New Roman" w:eastAsia="Times New Roman" w:hAnsi="Times New Roman" w:cs="Times New Roman"/>
          <w:b/>
          <w:bCs/>
          <w:lang w:eastAsia="bg-BG"/>
        </w:rPr>
      </w:pPr>
    </w:p>
    <w:p w:rsidR="00B52999" w:rsidRPr="00FF15B1" w:rsidRDefault="00B52999" w:rsidP="00FF15B1">
      <w:pPr>
        <w:shd w:val="clear" w:color="auto" w:fill="FFFFFF"/>
        <w:spacing w:after="0" w:line="336" w:lineRule="atLeast"/>
        <w:textAlignment w:val="baseline"/>
        <w:outlineLvl w:val="1"/>
        <w:rPr>
          <w:rFonts w:ascii="Times New Roman" w:eastAsia="Times New Roman" w:hAnsi="Times New Roman" w:cs="Times New Roman"/>
          <w:b/>
          <w:bCs/>
          <w:lang w:eastAsia="bg-BG"/>
        </w:rPr>
      </w:pPr>
      <w:r w:rsidRPr="00FF15B1">
        <w:rPr>
          <w:rFonts w:ascii="Times New Roman" w:eastAsia="Times New Roman" w:hAnsi="Times New Roman" w:cs="Times New Roman"/>
          <w:b/>
          <w:bCs/>
          <w:lang w:eastAsia="bg-BG"/>
        </w:rPr>
        <w:t xml:space="preserve">Виртуалната машина </w:t>
      </w:r>
      <w:r w:rsidR="00CA6CB6" w:rsidRPr="00FF15B1">
        <w:rPr>
          <w:rFonts w:ascii="Times New Roman" w:eastAsia="Times New Roman" w:hAnsi="Times New Roman" w:cs="Times New Roman"/>
          <w:b/>
          <w:bCs/>
          <w:lang w:val="en-US" w:eastAsia="bg-BG"/>
        </w:rPr>
        <w:t>Ethereum</w:t>
      </w:r>
      <w:r w:rsidRPr="00FF15B1">
        <w:rPr>
          <w:rFonts w:ascii="Times New Roman" w:eastAsia="Times New Roman" w:hAnsi="Times New Roman" w:cs="Times New Roman"/>
          <w:b/>
          <w:bCs/>
          <w:lang w:eastAsia="bg-BG"/>
        </w:rPr>
        <w:t>.</w:t>
      </w:r>
    </w:p>
    <w:p w:rsidR="00B52999"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 xml:space="preserve">Виртуалната Машина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lang w:eastAsia="bg-BG"/>
        </w:rPr>
        <w:t xml:space="preserve"> (ВМЕ) е работната среда за смарт сделки в Ет</w:t>
      </w:r>
      <w:r w:rsidR="009E1C1F" w:rsidRPr="00FF15B1">
        <w:rPr>
          <w:rFonts w:ascii="Times New Roman" w:eastAsia="Times New Roman" w:hAnsi="Times New Roman" w:cs="Times New Roman"/>
          <w:lang w:eastAsia="bg-BG"/>
        </w:rPr>
        <w:t xml:space="preserve">ериум. Тя е напълно отделена от </w:t>
      </w:r>
      <w:r w:rsidRPr="00FF15B1">
        <w:rPr>
          <w:rFonts w:ascii="Times New Roman" w:eastAsia="Times New Roman" w:hAnsi="Times New Roman" w:cs="Times New Roman"/>
          <w:lang w:eastAsia="bg-BG"/>
        </w:rPr>
        <w:t>основната мрежа, така че може също да се смята за вид тестваща среда за програмисти. Смарт сделка във ВМЕ няма да повлияе на операциите в главния блокчейн.</w:t>
      </w:r>
    </w:p>
    <w:p w:rsidR="009E1C1F"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 </w:t>
      </w:r>
    </w:p>
    <w:p w:rsidR="00B52999"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b/>
          <w:bCs/>
          <w:lang w:eastAsia="bg-BG"/>
        </w:rPr>
        <w:t>Криптовалутата Етер</w:t>
      </w:r>
      <w:r w:rsidR="00D80868" w:rsidRPr="00FF15B1">
        <w:rPr>
          <w:rFonts w:ascii="Times New Roman" w:eastAsia="Times New Roman" w:hAnsi="Times New Roman" w:cs="Times New Roman"/>
          <w:b/>
          <w:bCs/>
          <w:lang w:eastAsia="bg-BG"/>
        </w:rPr>
        <w:t>.</w:t>
      </w:r>
    </w:p>
    <w:p w:rsidR="00B52999"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iCs/>
          <w:bdr w:val="none" w:sz="0" w:space="0" w:color="auto" w:frame="1"/>
          <w:lang w:eastAsia="bg-BG"/>
        </w:rPr>
        <w:t>Етер </w:t>
      </w:r>
      <w:r w:rsidRPr="00FF15B1">
        <w:rPr>
          <w:rFonts w:ascii="Times New Roman" w:eastAsia="Times New Roman" w:hAnsi="Times New Roman" w:cs="Times New Roman"/>
          <w:lang w:eastAsia="bg-BG"/>
        </w:rPr>
        <w:t xml:space="preserve">е името на валутата, използвана в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lang w:eastAsia="bg-BG"/>
        </w:rPr>
        <w:t xml:space="preserve">. </w:t>
      </w:r>
    </w:p>
    <w:p w:rsidR="00B52999"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Криптовалутата Етер се изписва с кода </w:t>
      </w:r>
      <w:r w:rsidRPr="00FF15B1">
        <w:rPr>
          <w:rFonts w:ascii="Times New Roman" w:eastAsia="Times New Roman" w:hAnsi="Times New Roman" w:cs="Times New Roman"/>
          <w:bCs/>
          <w:bdr w:val="none" w:sz="0" w:space="0" w:color="auto" w:frame="1"/>
          <w:lang w:eastAsia="bg-BG"/>
        </w:rPr>
        <w:t>ETH</w:t>
      </w:r>
      <w:r w:rsidRPr="00FF15B1">
        <w:rPr>
          <w:rFonts w:ascii="Times New Roman" w:eastAsia="Times New Roman" w:hAnsi="Times New Roman" w:cs="Times New Roman"/>
          <w:lang w:eastAsia="bg-BG"/>
        </w:rPr>
        <w:t> и с нея </w:t>
      </w:r>
      <w:hyperlink r:id="rId6" w:tgtFrame="_blank" w:history="1">
        <w:r w:rsidRPr="00FF15B1">
          <w:rPr>
            <w:rFonts w:ascii="Times New Roman" w:eastAsia="Times New Roman" w:hAnsi="Times New Roman" w:cs="Times New Roman"/>
            <w:bdr w:val="none" w:sz="0" w:space="0" w:color="auto" w:frame="1"/>
            <w:lang w:eastAsia="bg-BG"/>
          </w:rPr>
          <w:t>се търгува на обменните борси за криптовалута</w:t>
        </w:r>
      </w:hyperlink>
      <w:r w:rsidRPr="00FF15B1">
        <w:rPr>
          <w:rFonts w:ascii="Times New Roman" w:eastAsia="Times New Roman" w:hAnsi="Times New Roman" w:cs="Times New Roman"/>
          <w:lang w:eastAsia="bg-BG"/>
        </w:rPr>
        <w:t>. </w:t>
      </w:r>
      <w:r w:rsidRPr="00FF15B1">
        <w:rPr>
          <w:rFonts w:ascii="Times New Roman" w:eastAsia="Times New Roman" w:hAnsi="Times New Roman" w:cs="Times New Roman"/>
          <w:bCs/>
          <w:bdr w:val="none" w:sz="0" w:space="0" w:color="auto" w:frame="1"/>
          <w:lang w:eastAsia="bg-BG"/>
        </w:rPr>
        <w:t xml:space="preserve">Тя се използва главно като платежно средство за такси по транзакции и изчислителни услуги на платформата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bCs/>
          <w:bdr w:val="none" w:sz="0" w:space="0" w:color="auto" w:frame="1"/>
          <w:lang w:eastAsia="bg-BG"/>
        </w:rPr>
        <w:t>. </w:t>
      </w:r>
      <w:r w:rsidRPr="00FF15B1">
        <w:rPr>
          <w:rFonts w:ascii="Times New Roman" w:eastAsia="Times New Roman" w:hAnsi="Times New Roman" w:cs="Times New Roman"/>
          <w:lang w:eastAsia="bg-BG"/>
        </w:rPr>
        <w:t>Често се използва и като захранваща валута на </w:t>
      </w:r>
      <w:hyperlink r:id="rId7" w:tgtFrame="_blank" w:history="1">
        <w:r w:rsidRPr="00FF15B1">
          <w:rPr>
            <w:rFonts w:ascii="Times New Roman" w:eastAsia="Times New Roman" w:hAnsi="Times New Roman" w:cs="Times New Roman"/>
            <w:bdr w:val="none" w:sz="0" w:space="0" w:color="auto" w:frame="1"/>
            <w:lang w:eastAsia="bg-BG"/>
          </w:rPr>
          <w:t>ICO</w:t>
        </w:r>
      </w:hyperlink>
      <w:r w:rsidRPr="00FF15B1">
        <w:rPr>
          <w:rFonts w:ascii="Times New Roman" w:eastAsia="Times New Roman" w:hAnsi="Times New Roman" w:cs="Times New Roman"/>
          <w:lang w:eastAsia="bg-BG"/>
        </w:rPr>
        <w:t xml:space="preserve">, които са изградени на платформата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lang w:eastAsia="bg-BG"/>
        </w:rPr>
        <w:t>.</w:t>
      </w:r>
    </w:p>
    <w:p w:rsidR="00B52999" w:rsidRPr="00FF15B1" w:rsidRDefault="00B52999" w:rsidP="00FF15B1">
      <w:pPr>
        <w:shd w:val="clear" w:color="auto" w:fill="FFFFFF"/>
        <w:spacing w:after="0" w:line="240" w:lineRule="auto"/>
        <w:textAlignment w:val="baseline"/>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 xml:space="preserve">През 2017г. цената на </w:t>
      </w:r>
      <w:r w:rsidR="00CA6CB6" w:rsidRPr="00FF15B1">
        <w:rPr>
          <w:rFonts w:ascii="Times New Roman" w:eastAsia="Times New Roman" w:hAnsi="Times New Roman" w:cs="Times New Roman"/>
          <w:bCs/>
          <w:lang w:val="en-US" w:eastAsia="bg-BG"/>
        </w:rPr>
        <w:t>Ethereum</w:t>
      </w:r>
      <w:r w:rsidRPr="00FF15B1">
        <w:rPr>
          <w:rFonts w:ascii="Times New Roman" w:eastAsia="Times New Roman" w:hAnsi="Times New Roman" w:cs="Times New Roman"/>
          <w:lang w:eastAsia="bg-BG"/>
        </w:rPr>
        <w:t xml:space="preserve"> и</w:t>
      </w:r>
      <w:r w:rsidR="008125E3" w:rsidRPr="00FF15B1">
        <w:rPr>
          <w:rFonts w:ascii="Times New Roman" w:eastAsia="Times New Roman" w:hAnsi="Times New Roman" w:cs="Times New Roman"/>
          <w:lang w:eastAsia="bg-BG"/>
        </w:rPr>
        <w:t>ли криптовалутата етер се покачва</w:t>
      </w:r>
      <w:r w:rsidRPr="00FF15B1">
        <w:rPr>
          <w:rFonts w:ascii="Times New Roman" w:eastAsia="Times New Roman" w:hAnsi="Times New Roman" w:cs="Times New Roman"/>
          <w:lang w:eastAsia="bg-BG"/>
        </w:rPr>
        <w:t xml:space="preserve"> от 7 евро в на</w:t>
      </w:r>
      <w:r w:rsidR="008125E3" w:rsidRPr="00FF15B1">
        <w:rPr>
          <w:rFonts w:ascii="Times New Roman" w:eastAsia="Times New Roman" w:hAnsi="Times New Roman" w:cs="Times New Roman"/>
          <w:lang w:eastAsia="bg-BG"/>
        </w:rPr>
        <w:t>чалото на годината до</w:t>
      </w:r>
      <w:r w:rsidRPr="00FF15B1">
        <w:rPr>
          <w:rFonts w:ascii="Times New Roman" w:eastAsia="Times New Roman" w:hAnsi="Times New Roman" w:cs="Times New Roman"/>
          <w:lang w:eastAsia="bg-BG"/>
        </w:rPr>
        <w:t xml:space="preserve"> 700 евро в края на същата година.</w:t>
      </w:r>
    </w:p>
    <w:p w:rsidR="00B52999" w:rsidRPr="00FF15B1" w:rsidRDefault="00B52999" w:rsidP="00FF15B1">
      <w:pPr>
        <w:spacing w:after="0"/>
        <w:ind w:left="57"/>
        <w:rPr>
          <w:rFonts w:ascii="Times New Roman" w:hAnsi="Times New Roman" w:cs="Times New Roman"/>
          <w:lang w:val="en-US"/>
        </w:rPr>
      </w:pPr>
    </w:p>
    <w:p w:rsidR="00F513EA" w:rsidRPr="00FF15B1" w:rsidRDefault="003C33A8" w:rsidP="00FF15B1">
      <w:pPr>
        <w:spacing w:after="0"/>
        <w:ind w:left="57"/>
        <w:rPr>
          <w:rFonts w:ascii="Times New Roman" w:hAnsi="Times New Roman" w:cs="Times New Roman"/>
          <w:b/>
        </w:rPr>
      </w:pPr>
      <w:r w:rsidRPr="00FF15B1">
        <w:rPr>
          <w:rFonts w:ascii="Times New Roman" w:hAnsi="Times New Roman" w:cs="Times New Roman"/>
          <w:b/>
        </w:rPr>
        <w:t>Езици</w:t>
      </w:r>
      <w:r w:rsidR="00336CE6" w:rsidRPr="00FF15B1">
        <w:rPr>
          <w:rFonts w:ascii="Times New Roman" w:hAnsi="Times New Roman" w:cs="Times New Roman"/>
          <w:b/>
        </w:rPr>
        <w:t xml:space="preserve"> за програмиране в </w:t>
      </w:r>
      <w:r w:rsidR="00CA6CB6" w:rsidRPr="00FF15B1">
        <w:rPr>
          <w:rFonts w:ascii="Times New Roman" w:eastAsia="Times New Roman" w:hAnsi="Times New Roman" w:cs="Times New Roman"/>
          <w:b/>
          <w:bCs/>
          <w:lang w:val="en-US" w:eastAsia="bg-BG"/>
        </w:rPr>
        <w:t>Ethereum</w:t>
      </w:r>
    </w:p>
    <w:p w:rsidR="00F513EA" w:rsidRPr="00FF15B1" w:rsidRDefault="00CA6CB6" w:rsidP="00FF15B1">
      <w:pPr>
        <w:spacing w:after="0"/>
        <w:ind w:left="57"/>
        <w:rPr>
          <w:rFonts w:ascii="Times New Roman" w:hAnsi="Times New Roman" w:cs="Times New Roman"/>
          <w:shd w:val="clear" w:color="auto" w:fill="FFFFFF"/>
          <w:lang w:val="en-US"/>
        </w:rPr>
      </w:pPr>
      <w:r w:rsidRPr="00FF15B1">
        <w:rPr>
          <w:rFonts w:ascii="Times New Roman" w:eastAsia="Times New Roman" w:hAnsi="Times New Roman" w:cs="Times New Roman"/>
          <w:bCs/>
          <w:lang w:val="en-US" w:eastAsia="bg-BG"/>
        </w:rPr>
        <w:t>Ethereum</w:t>
      </w:r>
      <w:r w:rsidR="00F513EA" w:rsidRPr="00FF15B1">
        <w:rPr>
          <w:rFonts w:ascii="Times New Roman" w:hAnsi="Times New Roman" w:cs="Times New Roman"/>
          <w:shd w:val="clear" w:color="auto" w:fill="FFFFFF"/>
        </w:rPr>
        <w:t xml:space="preserve"> е платформа за децентрализирани приложения, а не просто една от многото криптовалути. Писането на умни договори върху/на платформата става най-често, чрез програмния език Solidity. Това до известна степен е минус, тъй като, за да можеш да пишеш приложения трябва да научиш още един език за програмиране </w:t>
      </w:r>
      <w:r w:rsidR="00336CE6" w:rsidRPr="00FF15B1">
        <w:rPr>
          <w:rFonts w:ascii="Times New Roman" w:hAnsi="Times New Roman" w:cs="Times New Roman"/>
          <w:shd w:val="clear" w:color="auto" w:fill="FFFFFF"/>
        </w:rPr>
        <w:t>.</w:t>
      </w:r>
    </w:p>
    <w:p w:rsidR="00C40F0D" w:rsidRPr="00FF15B1" w:rsidRDefault="003C33A8" w:rsidP="00FF15B1">
      <w:pPr>
        <w:spacing w:after="0"/>
        <w:ind w:left="57"/>
        <w:rPr>
          <w:rStyle w:val="lrzxr"/>
          <w:rFonts w:ascii="Times New Roman" w:hAnsi="Times New Roman" w:cs="Times New Roman"/>
          <w:shd w:val="clear" w:color="auto" w:fill="FFFFFF"/>
          <w:lang w:val="en-US"/>
        </w:rPr>
      </w:pPr>
      <w:r w:rsidRPr="00FF15B1">
        <w:rPr>
          <w:rStyle w:val="w8qarf"/>
          <w:rFonts w:ascii="Times New Roman" w:hAnsi="Times New Roman" w:cs="Times New Roman"/>
          <w:bCs/>
          <w:shd w:val="clear" w:color="auto" w:fill="FFFFFF"/>
        </w:rPr>
        <w:t>Други използвани езици са:</w:t>
      </w:r>
      <w:hyperlink r:id="rId8" w:history="1">
        <w:r w:rsidR="00C40F0D" w:rsidRPr="00FF15B1">
          <w:rPr>
            <w:rStyle w:val="a7"/>
            <w:rFonts w:ascii="Times New Roman" w:hAnsi="Times New Roman" w:cs="Times New Roman"/>
            <w:color w:val="auto"/>
            <w:u w:val="none"/>
            <w:shd w:val="clear" w:color="auto" w:fill="FFFFFF"/>
          </w:rPr>
          <w:t>Go</w:t>
        </w:r>
      </w:hyperlink>
      <w:r w:rsidR="00C40F0D" w:rsidRPr="00FF15B1">
        <w:rPr>
          <w:rStyle w:val="lrzxr"/>
          <w:rFonts w:ascii="Times New Roman" w:hAnsi="Times New Roman" w:cs="Times New Roman"/>
          <w:shd w:val="clear" w:color="auto" w:fill="FFFFFF"/>
        </w:rPr>
        <w:t>, </w:t>
      </w:r>
      <w:hyperlink r:id="rId9" w:history="1">
        <w:r w:rsidR="00C40F0D" w:rsidRPr="00FF15B1">
          <w:rPr>
            <w:rStyle w:val="a7"/>
            <w:rFonts w:ascii="Times New Roman" w:hAnsi="Times New Roman" w:cs="Times New Roman"/>
            <w:color w:val="auto"/>
            <w:u w:val="none"/>
            <w:shd w:val="clear" w:color="auto" w:fill="FFFFFF"/>
          </w:rPr>
          <w:t>C++</w:t>
        </w:r>
      </w:hyperlink>
      <w:r w:rsidR="00C40F0D" w:rsidRPr="00FF15B1">
        <w:rPr>
          <w:rStyle w:val="lrzxr"/>
          <w:rFonts w:ascii="Times New Roman" w:hAnsi="Times New Roman" w:cs="Times New Roman"/>
          <w:shd w:val="clear" w:color="auto" w:fill="FFFFFF"/>
        </w:rPr>
        <w:t>, </w:t>
      </w:r>
      <w:hyperlink r:id="rId10" w:history="1">
        <w:r w:rsidR="00C40F0D" w:rsidRPr="00FF15B1">
          <w:rPr>
            <w:rStyle w:val="a7"/>
            <w:rFonts w:ascii="Times New Roman" w:hAnsi="Times New Roman" w:cs="Times New Roman"/>
            <w:color w:val="auto"/>
            <w:u w:val="none"/>
            <w:shd w:val="clear" w:color="auto" w:fill="FFFFFF"/>
          </w:rPr>
          <w:t>Rust</w:t>
        </w:r>
      </w:hyperlink>
      <w:r w:rsidR="00D80868" w:rsidRPr="00FF15B1">
        <w:rPr>
          <w:rStyle w:val="lrzxr"/>
          <w:rFonts w:ascii="Times New Roman" w:hAnsi="Times New Roman" w:cs="Times New Roman"/>
          <w:shd w:val="clear" w:color="auto" w:fill="FFFFFF"/>
        </w:rPr>
        <w:t>.</w:t>
      </w:r>
      <w:r w:rsidR="00D80868" w:rsidRPr="00FF15B1">
        <w:rPr>
          <w:rStyle w:val="lrzxr"/>
          <w:rFonts w:ascii="Times New Roman" w:hAnsi="Times New Roman" w:cs="Times New Roman"/>
          <w:shd w:val="clear" w:color="auto" w:fill="FFFFFF"/>
          <w:lang w:val="en-US"/>
        </w:rPr>
        <w:t xml:space="preserve"> </w:t>
      </w:r>
    </w:p>
    <w:p w:rsidR="00335F79" w:rsidRPr="00FF15B1" w:rsidRDefault="00335F79" w:rsidP="00FF15B1">
      <w:pPr>
        <w:spacing w:after="0"/>
        <w:ind w:left="57"/>
        <w:rPr>
          <w:rStyle w:val="lrzxr"/>
          <w:rFonts w:ascii="Times New Roman" w:hAnsi="Times New Roman" w:cs="Times New Roman"/>
          <w:b/>
          <w:shd w:val="clear" w:color="auto" w:fill="FFFFFF"/>
          <w:lang w:val="en-US"/>
        </w:rPr>
      </w:pPr>
    </w:p>
    <w:p w:rsidR="00335F79" w:rsidRPr="00FF15B1" w:rsidRDefault="00FF15B1" w:rsidP="00FF15B1">
      <w:pPr>
        <w:spacing w:after="0"/>
        <w:ind w:left="57" w:right="57"/>
        <w:rPr>
          <w:rStyle w:val="lrzxr"/>
          <w:rFonts w:ascii="Times New Roman" w:hAnsi="Times New Roman" w:cs="Times New Roman"/>
          <w:b/>
          <w:shd w:val="clear" w:color="auto" w:fill="FFFFFF"/>
        </w:rPr>
      </w:pPr>
      <w:r w:rsidRPr="00FF15B1">
        <w:rPr>
          <w:rFonts w:ascii="Times New Roman" w:hAnsi="Times New Roman" w:cs="Times New Roman"/>
          <w:b/>
          <w:shd w:val="clear" w:color="auto" w:fill="FFFFFF"/>
        </w:rPr>
        <w:t>Предимства и недостатъци пред другите крипто валути</w:t>
      </w:r>
      <w:r w:rsidR="00335F79" w:rsidRPr="00FF15B1">
        <w:rPr>
          <w:rStyle w:val="lrzxr"/>
          <w:rFonts w:ascii="Times New Roman" w:hAnsi="Times New Roman" w:cs="Times New Roman"/>
          <w:b/>
          <w:shd w:val="clear" w:color="auto" w:fill="FFFFFF"/>
        </w:rPr>
        <w:t>:</w:t>
      </w:r>
    </w:p>
    <w:p w:rsidR="003C33A8" w:rsidRPr="00FF15B1" w:rsidRDefault="003C33A8" w:rsidP="00FF15B1">
      <w:pPr>
        <w:pStyle w:val="a8"/>
        <w:numPr>
          <w:ilvl w:val="0"/>
          <w:numId w:val="3"/>
        </w:numPr>
        <w:spacing w:after="0"/>
        <w:ind w:right="57"/>
        <w:rPr>
          <w:rStyle w:val="lrzxr"/>
          <w:rFonts w:ascii="Times New Roman" w:hAnsi="Times New Roman" w:cs="Times New Roman"/>
          <w:b/>
          <w:shd w:val="clear" w:color="auto" w:fill="FFFFFF"/>
        </w:rPr>
      </w:pPr>
      <w:r w:rsidRPr="00FF15B1">
        <w:rPr>
          <w:rStyle w:val="lrzxr"/>
          <w:rFonts w:ascii="Times New Roman" w:hAnsi="Times New Roman" w:cs="Times New Roman"/>
          <w:b/>
          <w:shd w:val="clear" w:color="auto" w:fill="FFFFFF"/>
        </w:rPr>
        <w:t xml:space="preserve">сравнение с </w:t>
      </w:r>
      <w:r w:rsidRPr="00FF15B1">
        <w:rPr>
          <w:rStyle w:val="lrzxr"/>
          <w:rFonts w:ascii="Times New Roman" w:hAnsi="Times New Roman" w:cs="Times New Roman"/>
          <w:b/>
          <w:shd w:val="clear" w:color="auto" w:fill="FFFFFF"/>
          <w:lang w:val="en-US"/>
        </w:rPr>
        <w:t>NEO</w:t>
      </w:r>
    </w:p>
    <w:p w:rsidR="00335F79" w:rsidRPr="00FF15B1" w:rsidRDefault="00335F79" w:rsidP="00FF15B1">
      <w:pPr>
        <w:spacing w:after="0"/>
        <w:ind w:left="57" w:right="57"/>
        <w:rPr>
          <w:rFonts w:ascii="Times New Roman" w:hAnsi="Times New Roman" w:cs="Times New Roman"/>
          <w:shd w:val="clear" w:color="auto" w:fill="FFFFFF"/>
        </w:rPr>
      </w:pPr>
      <w:r w:rsidRPr="00FF15B1">
        <w:rPr>
          <w:rFonts w:ascii="Times New Roman" w:hAnsi="Times New Roman" w:cs="Times New Roman"/>
          <w:shd w:val="clear" w:color="auto" w:fill="FFFFFF"/>
        </w:rPr>
        <w:t>Като основна разлика, можем да споменем, че NEO е много по-мащабируем от Ethereum. Той може да обработва повече транзакции наведнъж, като значително намалява времето за чакане на потребителите си. Въпреки, че разработчиците на Ethereum работят върху мащабируемостта на мрежата, тя все още не може да се се доближава до</w:t>
      </w:r>
      <w:r w:rsidRPr="00FF15B1">
        <w:rPr>
          <w:rFonts w:ascii="Times New Roman" w:hAnsi="Times New Roman" w:cs="Times New Roman"/>
          <w:b/>
          <w:shd w:val="clear" w:color="auto" w:fill="FFFFFF"/>
        </w:rPr>
        <w:t> </w:t>
      </w:r>
      <w:r w:rsidRPr="00FF15B1">
        <w:rPr>
          <w:rStyle w:val="a5"/>
          <w:rFonts w:ascii="Times New Roman" w:hAnsi="Times New Roman" w:cs="Times New Roman"/>
          <w:b w:val="0"/>
          <w:bdr w:val="none" w:sz="0" w:space="0" w:color="auto" w:frame="1"/>
          <w:shd w:val="clear" w:color="auto" w:fill="FFFFFF"/>
        </w:rPr>
        <w:t>1000 транзакции в секунда на NEO</w:t>
      </w:r>
      <w:r w:rsidRPr="00FF15B1">
        <w:rPr>
          <w:rFonts w:ascii="Times New Roman" w:hAnsi="Times New Roman" w:cs="Times New Roman"/>
          <w:shd w:val="clear" w:color="auto" w:fill="FFFFFF"/>
        </w:rPr>
        <w:t>. </w:t>
      </w:r>
    </w:p>
    <w:p w:rsidR="00335F79" w:rsidRPr="00FF15B1" w:rsidRDefault="00335F79" w:rsidP="00FF15B1">
      <w:pPr>
        <w:spacing w:after="0"/>
        <w:ind w:left="57" w:right="57"/>
        <w:rPr>
          <w:rFonts w:ascii="Times New Roman" w:hAnsi="Times New Roman" w:cs="Times New Roman"/>
          <w:shd w:val="clear" w:color="auto" w:fill="FFFFFF"/>
        </w:rPr>
      </w:pPr>
    </w:p>
    <w:p w:rsidR="003C33A8" w:rsidRPr="00FF15B1" w:rsidRDefault="003C33A8" w:rsidP="00FF15B1">
      <w:pPr>
        <w:pStyle w:val="a8"/>
        <w:numPr>
          <w:ilvl w:val="0"/>
          <w:numId w:val="3"/>
        </w:numPr>
        <w:spacing w:after="0"/>
        <w:ind w:right="57"/>
        <w:rPr>
          <w:rFonts w:ascii="Times New Roman" w:hAnsi="Times New Roman" w:cs="Times New Roman"/>
          <w:b/>
          <w:shd w:val="clear" w:color="auto" w:fill="FFFFFF"/>
          <w:lang w:val="en-US"/>
        </w:rPr>
      </w:pPr>
      <w:r w:rsidRPr="00FF15B1">
        <w:rPr>
          <w:rFonts w:ascii="Times New Roman" w:hAnsi="Times New Roman" w:cs="Times New Roman"/>
          <w:b/>
          <w:shd w:val="clear" w:color="auto" w:fill="FFFFFF"/>
        </w:rPr>
        <w:lastRenderedPageBreak/>
        <w:t xml:space="preserve">свравнение с </w:t>
      </w:r>
      <w:r w:rsidRPr="00FF15B1">
        <w:rPr>
          <w:rFonts w:ascii="Times New Roman" w:hAnsi="Times New Roman" w:cs="Times New Roman"/>
          <w:b/>
          <w:shd w:val="clear" w:color="auto" w:fill="FFFFFF"/>
          <w:lang w:val="en-US"/>
        </w:rPr>
        <w:t>EOS</w:t>
      </w:r>
    </w:p>
    <w:p w:rsidR="00F95638" w:rsidRPr="00FF15B1" w:rsidRDefault="00335F79" w:rsidP="00FF15B1">
      <w:pPr>
        <w:spacing w:after="0"/>
        <w:ind w:left="57" w:right="57"/>
        <w:rPr>
          <w:rFonts w:ascii="Times New Roman" w:hAnsi="Times New Roman" w:cs="Times New Roman"/>
          <w:shd w:val="clear" w:color="auto" w:fill="FFFFFF"/>
        </w:rPr>
      </w:pPr>
      <w:r w:rsidRPr="00FF15B1">
        <w:rPr>
          <w:rFonts w:ascii="Times New Roman" w:hAnsi="Times New Roman" w:cs="Times New Roman"/>
          <w:shd w:val="clear" w:color="auto" w:fill="FFFFFF"/>
        </w:rPr>
        <w:t>Платформата на EOS включва </w:t>
      </w:r>
      <w:r w:rsidRPr="00FF15B1">
        <w:rPr>
          <w:rStyle w:val="a5"/>
          <w:rFonts w:ascii="Times New Roman" w:hAnsi="Times New Roman" w:cs="Times New Roman"/>
          <w:b w:val="0"/>
          <w:bdr w:val="none" w:sz="0" w:space="0" w:color="auto" w:frame="1"/>
          <w:shd w:val="clear" w:color="auto" w:fill="FFFFFF"/>
        </w:rPr>
        <w:t>хоризонтално и вертикално мащабиране</w:t>
      </w:r>
      <w:r w:rsidRPr="00FF15B1">
        <w:rPr>
          <w:rFonts w:ascii="Times New Roman" w:hAnsi="Times New Roman" w:cs="Times New Roman"/>
          <w:b/>
          <w:shd w:val="clear" w:color="auto" w:fill="FFFFFF"/>
        </w:rPr>
        <w:t>,</w:t>
      </w:r>
      <w:r w:rsidRPr="00FF15B1">
        <w:rPr>
          <w:rFonts w:ascii="Times New Roman" w:hAnsi="Times New Roman" w:cs="Times New Roman"/>
          <w:shd w:val="clear" w:color="auto" w:fill="FFFFFF"/>
        </w:rPr>
        <w:t xml:space="preserve"> благодарение на което ще може да изпълнява </w:t>
      </w:r>
      <w:r w:rsidRPr="00FF15B1">
        <w:rPr>
          <w:rStyle w:val="a5"/>
          <w:rFonts w:ascii="Times New Roman" w:hAnsi="Times New Roman" w:cs="Times New Roman"/>
          <w:b w:val="0"/>
          <w:bdr w:val="none" w:sz="0" w:space="0" w:color="auto" w:frame="1"/>
          <w:shd w:val="clear" w:color="auto" w:fill="FFFFFF"/>
        </w:rPr>
        <w:t>милиони транзакции в секунда</w:t>
      </w:r>
      <w:r w:rsidRPr="00FF15B1">
        <w:rPr>
          <w:rFonts w:ascii="Times New Roman" w:hAnsi="Times New Roman" w:cs="Times New Roman"/>
          <w:shd w:val="clear" w:color="auto" w:fill="FFFFFF"/>
        </w:rPr>
        <w:t> и по този начин ще осигури използването на блокчейн технологията и от всекидневния потребител. Ако това стане реалност, то ще надхвърли текущата скорост на транзакциите и със сигурност ще направи EOS една от водещите платформи за създаване на децентрализирани приложения. EOS се позиционират като решение на всички проблеми пред които е изправена Ethereum, както при мащабиране, така и при използване.</w:t>
      </w:r>
    </w:p>
    <w:p w:rsidR="007D39EA" w:rsidRPr="00FF15B1" w:rsidRDefault="007D39EA" w:rsidP="00FF15B1">
      <w:pPr>
        <w:spacing w:after="0"/>
        <w:ind w:left="57" w:right="57"/>
        <w:rPr>
          <w:rFonts w:ascii="Times New Roman" w:hAnsi="Times New Roman" w:cs="Times New Roman"/>
          <w:shd w:val="clear" w:color="auto" w:fill="FFFFFF"/>
        </w:rPr>
      </w:pPr>
    </w:p>
    <w:p w:rsidR="00D80868" w:rsidRPr="00FF15B1" w:rsidRDefault="00D80868" w:rsidP="00FF15B1">
      <w:pPr>
        <w:pStyle w:val="a8"/>
        <w:numPr>
          <w:ilvl w:val="0"/>
          <w:numId w:val="3"/>
        </w:numPr>
        <w:spacing w:after="0"/>
        <w:ind w:right="57"/>
        <w:rPr>
          <w:rFonts w:ascii="Times New Roman" w:hAnsi="Times New Roman" w:cs="Times New Roman"/>
          <w:b/>
          <w:shd w:val="clear" w:color="auto" w:fill="FFFFFF"/>
        </w:rPr>
      </w:pPr>
      <w:r w:rsidRPr="00FF15B1">
        <w:rPr>
          <w:rFonts w:ascii="Times New Roman" w:hAnsi="Times New Roman" w:cs="Times New Roman"/>
          <w:b/>
          <w:shd w:val="clear" w:color="auto" w:fill="FFFFFF"/>
        </w:rPr>
        <w:t xml:space="preserve">сравнение с </w:t>
      </w:r>
      <w:r w:rsidRPr="00FF15B1">
        <w:rPr>
          <w:rFonts w:ascii="Times New Roman" w:hAnsi="Times New Roman" w:cs="Times New Roman"/>
          <w:b/>
          <w:shd w:val="clear" w:color="auto" w:fill="FFFFFF"/>
          <w:lang w:val="en-US"/>
        </w:rPr>
        <w:t>Cardano</w:t>
      </w:r>
    </w:p>
    <w:p w:rsidR="00F95638" w:rsidRPr="00FF15B1" w:rsidRDefault="00F95638" w:rsidP="00FF15B1">
      <w:pPr>
        <w:pStyle w:val="a6"/>
        <w:shd w:val="clear" w:color="auto" w:fill="FFFFFF"/>
        <w:spacing w:before="0" w:beforeAutospacing="0" w:after="0" w:afterAutospacing="0"/>
        <w:textAlignment w:val="baseline"/>
        <w:rPr>
          <w:sz w:val="22"/>
          <w:szCs w:val="22"/>
        </w:rPr>
      </w:pPr>
      <w:r w:rsidRPr="00FF15B1">
        <w:rPr>
          <w:sz w:val="22"/>
          <w:szCs w:val="22"/>
        </w:rPr>
        <w:t>Платформата планира и работи върху подобряването на технологичните проблеми на другите платформи като Ethereum, по свой уникален метод. Първото по-различно от останалите платформи е, че Cardano проектиран на слоеве. Това означава, че транзакциите и акаунтите са отделени от изчисленията за смарт контрактите. Единият слой се нарича</w:t>
      </w:r>
      <w:r w:rsidRPr="00FF15B1">
        <w:rPr>
          <w:rStyle w:val="a5"/>
          <w:sz w:val="22"/>
          <w:szCs w:val="22"/>
          <w:bdr w:val="none" w:sz="0" w:space="0" w:color="auto" w:frame="1"/>
        </w:rPr>
        <w:t> </w:t>
      </w:r>
      <w:r w:rsidRPr="00FF15B1">
        <w:rPr>
          <w:rStyle w:val="a5"/>
          <w:b w:val="0"/>
          <w:sz w:val="22"/>
          <w:szCs w:val="22"/>
          <w:bdr w:val="none" w:sz="0" w:space="0" w:color="auto" w:frame="1"/>
        </w:rPr>
        <w:t>Cardano Settlement Layer (CSL)</w:t>
      </w:r>
      <w:r w:rsidRPr="00FF15B1">
        <w:rPr>
          <w:b/>
          <w:sz w:val="22"/>
          <w:szCs w:val="22"/>
        </w:rPr>
        <w:t>,</w:t>
      </w:r>
      <w:r w:rsidRPr="00FF15B1">
        <w:rPr>
          <w:sz w:val="22"/>
          <w:szCs w:val="22"/>
        </w:rPr>
        <w:t xml:space="preserve"> където се държат криптовалутата на Cardano – ADA и балансите на потребителите, а другият се нарича Cardano Control Layer (CCL), където се извършват изчисленията на смарт контрактите. Второто по-различно от останалите платформи е, че Cardano дава възможност за консенсус чрез </w:t>
      </w:r>
      <w:r w:rsidRPr="00FF15B1">
        <w:rPr>
          <w:rStyle w:val="a5"/>
          <w:b w:val="0"/>
          <w:sz w:val="22"/>
          <w:szCs w:val="22"/>
          <w:bdr w:val="none" w:sz="0" w:space="0" w:color="auto" w:frame="1"/>
        </w:rPr>
        <w:t>Ouroboros – PoS консенсус</w:t>
      </w:r>
      <w:r w:rsidRPr="00FF15B1">
        <w:rPr>
          <w:sz w:val="22"/>
          <w:szCs w:val="22"/>
        </w:rPr>
        <w:t>. За разлика от PoW системите, както споменахме по-горе, PoS позволява постигането на консенсус чрез гласуване в зависимост от това колко монети има даден човек. Ouroboros идва с peer-reviewed математическо доказателство за сигурност и се смята за един от най-ефективните консенсусен протокол и в света на криптовалутите.</w:t>
      </w:r>
    </w:p>
    <w:p w:rsidR="00F95638" w:rsidRPr="00FF15B1" w:rsidRDefault="00F95638" w:rsidP="00FF15B1">
      <w:pPr>
        <w:pStyle w:val="a6"/>
        <w:shd w:val="clear" w:color="auto" w:fill="FFFFFF"/>
        <w:spacing w:before="0" w:beforeAutospacing="0" w:after="0" w:afterAutospacing="0"/>
        <w:textAlignment w:val="baseline"/>
        <w:rPr>
          <w:sz w:val="22"/>
          <w:szCs w:val="22"/>
        </w:rPr>
      </w:pPr>
      <w:r w:rsidRPr="00FF15B1">
        <w:rPr>
          <w:sz w:val="22"/>
          <w:szCs w:val="22"/>
        </w:rPr>
        <w:t>Cardano е един от сравнително новите блокчейн мрежи. Със своите peer-reviewed код и голяма общност от учени, които стоят зад проекта показват, че имат планове да бъдат една от най-иновативните блокчейн мрежи. И така Cardano изглежда има всичко необходимо, за да се превърне в една от алтернативите на Ethereum.</w:t>
      </w:r>
    </w:p>
    <w:p w:rsidR="00F95638" w:rsidRPr="00FF15B1" w:rsidRDefault="00F95638" w:rsidP="00FF15B1">
      <w:pPr>
        <w:spacing w:after="0"/>
        <w:ind w:left="57" w:right="57"/>
        <w:rPr>
          <w:rFonts w:ascii="Times New Roman" w:hAnsi="Times New Roman" w:cs="Times New Roman"/>
        </w:rPr>
      </w:pPr>
    </w:p>
    <w:p w:rsidR="0014798B" w:rsidRPr="00FF15B1" w:rsidRDefault="00D80868" w:rsidP="00FF15B1">
      <w:pPr>
        <w:spacing w:after="0"/>
        <w:ind w:left="57" w:right="57"/>
        <w:rPr>
          <w:rFonts w:ascii="Times New Roman" w:hAnsi="Times New Roman" w:cs="Times New Roman"/>
          <w:shd w:val="clear" w:color="auto" w:fill="FFFFFF"/>
        </w:rPr>
      </w:pPr>
      <w:r w:rsidRPr="00FF15B1">
        <w:rPr>
          <w:rFonts w:ascii="Times New Roman" w:hAnsi="Times New Roman" w:cs="Times New Roman"/>
          <w:shd w:val="clear" w:color="auto" w:fill="FFFFFF"/>
        </w:rPr>
        <w:t xml:space="preserve">Все пак трябва </w:t>
      </w:r>
      <w:r w:rsidR="0014798B" w:rsidRPr="00FF15B1">
        <w:rPr>
          <w:rFonts w:ascii="Times New Roman" w:hAnsi="Times New Roman" w:cs="Times New Roman"/>
          <w:shd w:val="clear" w:color="auto" w:fill="FFFFFF"/>
        </w:rPr>
        <w:t>да споменем ф</w:t>
      </w:r>
      <w:r w:rsidR="00FC3559" w:rsidRPr="00FF15B1">
        <w:rPr>
          <w:rFonts w:ascii="Times New Roman" w:hAnsi="Times New Roman" w:cs="Times New Roman"/>
          <w:shd w:val="clear" w:color="auto" w:fill="FFFFFF"/>
        </w:rPr>
        <w:t>акта, че Ethereum е с една крачка</w:t>
      </w:r>
      <w:r w:rsidR="00AC24B0" w:rsidRPr="00FF15B1">
        <w:rPr>
          <w:rFonts w:ascii="Times New Roman" w:hAnsi="Times New Roman" w:cs="Times New Roman"/>
          <w:shd w:val="clear" w:color="auto" w:fill="FFFFFF"/>
          <w:lang w:val="en-US"/>
        </w:rPr>
        <w:t xml:space="preserve"> </w:t>
      </w:r>
      <w:r w:rsidR="00AC24B0" w:rsidRPr="00FF15B1">
        <w:rPr>
          <w:rFonts w:ascii="Times New Roman" w:hAnsi="Times New Roman" w:cs="Times New Roman"/>
          <w:shd w:val="clear" w:color="auto" w:fill="FFFFFF"/>
        </w:rPr>
        <w:t>напред</w:t>
      </w:r>
      <w:r w:rsidR="0014798B" w:rsidRPr="00FF15B1">
        <w:rPr>
          <w:rFonts w:ascii="Times New Roman" w:hAnsi="Times New Roman" w:cs="Times New Roman"/>
          <w:shd w:val="clear" w:color="auto" w:fill="FFFFFF"/>
        </w:rPr>
        <w:t xml:space="preserve"> пред другите</w:t>
      </w:r>
      <w:r w:rsidR="00FC3559" w:rsidRPr="00FF15B1">
        <w:rPr>
          <w:rFonts w:ascii="Times New Roman" w:hAnsi="Times New Roman" w:cs="Times New Roman"/>
          <w:shd w:val="clear" w:color="auto" w:fill="FFFFFF"/>
        </w:rPr>
        <w:t xml:space="preserve"> </w:t>
      </w:r>
      <w:r w:rsidR="0014798B" w:rsidRPr="00FF15B1">
        <w:rPr>
          <w:rFonts w:ascii="Times New Roman" w:hAnsi="Times New Roman" w:cs="Times New Roman"/>
          <w:shd w:val="clear" w:color="auto" w:fill="FFFFFF"/>
        </w:rPr>
        <w:t xml:space="preserve">платформи </w:t>
      </w:r>
      <w:r w:rsidR="00AC24B0" w:rsidRPr="00FF15B1">
        <w:rPr>
          <w:rFonts w:ascii="Times New Roman" w:hAnsi="Times New Roman" w:cs="Times New Roman"/>
          <w:shd w:val="clear" w:color="auto" w:fill="FFFFFF"/>
        </w:rPr>
        <w:t xml:space="preserve">( </w:t>
      </w:r>
      <w:r w:rsidR="00AC24B0" w:rsidRPr="00FF15B1">
        <w:rPr>
          <w:rFonts w:ascii="Times New Roman" w:hAnsi="Times New Roman" w:cs="Times New Roman"/>
          <w:shd w:val="clear" w:color="auto" w:fill="FFFFFF"/>
          <w:lang w:val="en-US"/>
        </w:rPr>
        <w:t>NEO , EOS , Cardano )</w:t>
      </w:r>
      <w:r w:rsidR="00AC24B0" w:rsidRPr="00FF15B1">
        <w:rPr>
          <w:rFonts w:ascii="Times New Roman" w:hAnsi="Times New Roman" w:cs="Times New Roman"/>
          <w:shd w:val="clear" w:color="auto" w:fill="FFFFFF"/>
        </w:rPr>
        <w:t xml:space="preserve"> </w:t>
      </w:r>
      <w:r w:rsidR="0014798B" w:rsidRPr="00FF15B1">
        <w:rPr>
          <w:rFonts w:ascii="Times New Roman" w:hAnsi="Times New Roman" w:cs="Times New Roman"/>
          <w:shd w:val="clear" w:color="auto" w:fill="FFFFFF"/>
        </w:rPr>
        <w:t xml:space="preserve">и това може би се дължи на факта, че е първата платформа по рода си и за момента има най-голяма общност от разработчици. </w:t>
      </w:r>
    </w:p>
    <w:p w:rsidR="003C33A8" w:rsidRPr="00FF15B1" w:rsidRDefault="003C33A8" w:rsidP="00FF15B1">
      <w:pPr>
        <w:spacing w:after="0"/>
        <w:ind w:left="57" w:right="57"/>
        <w:rPr>
          <w:rFonts w:ascii="Times New Roman" w:hAnsi="Times New Roman" w:cs="Times New Roman"/>
          <w:shd w:val="clear" w:color="auto" w:fill="FFFFFF"/>
        </w:rPr>
      </w:pPr>
    </w:p>
    <w:p w:rsidR="003C33A8" w:rsidRPr="00FF15B1" w:rsidRDefault="00CA6CB6" w:rsidP="00FF15B1">
      <w:pPr>
        <w:pStyle w:val="a8"/>
        <w:numPr>
          <w:ilvl w:val="0"/>
          <w:numId w:val="3"/>
        </w:numPr>
        <w:spacing w:after="0"/>
        <w:ind w:right="57"/>
        <w:rPr>
          <w:rFonts w:ascii="Times New Roman" w:hAnsi="Times New Roman" w:cs="Times New Roman"/>
          <w:b/>
        </w:rPr>
      </w:pPr>
      <w:r w:rsidRPr="00FF15B1">
        <w:rPr>
          <w:rFonts w:ascii="Times New Roman" w:hAnsi="Times New Roman" w:cs="Times New Roman"/>
          <w:b/>
        </w:rPr>
        <w:t>сравнение</w:t>
      </w:r>
      <w:r w:rsidR="003C33A8" w:rsidRPr="00FF15B1">
        <w:rPr>
          <w:rFonts w:ascii="Times New Roman" w:hAnsi="Times New Roman" w:cs="Times New Roman"/>
          <w:b/>
        </w:rPr>
        <w:t xml:space="preserve"> с Биткойн</w:t>
      </w:r>
    </w:p>
    <w:p w:rsidR="003C33A8" w:rsidRPr="00FF15B1" w:rsidRDefault="003C33A8" w:rsidP="00FF15B1">
      <w:pPr>
        <w:shd w:val="clear" w:color="auto" w:fill="FFFFFF"/>
        <w:spacing w:after="0" w:line="240" w:lineRule="auto"/>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Просто казано, Bitcoin може да бъде описано като дигитални пари. Bitcoin е пуснат през януари 2009 година и се използва за прехвърляне на пари от едно лице на друго. Той обикновено се използва като ценна книга и съдържа критичен начин обществеността да разбере концепцията за децентрализирана цифрова валута.</w:t>
      </w:r>
    </w:p>
    <w:p w:rsidR="003C33A8" w:rsidRPr="00FF15B1" w:rsidRDefault="003C33A8" w:rsidP="00FF15B1">
      <w:pPr>
        <w:spacing w:after="0"/>
        <w:ind w:right="57"/>
        <w:rPr>
          <w:rFonts w:ascii="Times New Roman" w:eastAsia="Times New Roman" w:hAnsi="Times New Roman" w:cs="Times New Roman"/>
          <w:lang w:eastAsia="bg-BG"/>
        </w:rPr>
      </w:pPr>
      <w:r w:rsidRPr="00FF15B1">
        <w:rPr>
          <w:rFonts w:ascii="Times New Roman" w:eastAsia="Times New Roman" w:hAnsi="Times New Roman" w:cs="Times New Roman"/>
          <w:lang w:eastAsia="bg-BG"/>
        </w:rPr>
        <w:t>Ethereum е различен от Bitcoin, тъй като позволява интелигентни договори, които могат да бъдат описани като високо програмируеми цифрови пари. </w:t>
      </w:r>
      <w:r w:rsidR="00AC24B0" w:rsidRPr="00FF15B1">
        <w:rPr>
          <w:rFonts w:ascii="Times New Roman" w:eastAsia="Times New Roman" w:hAnsi="Times New Roman" w:cs="Times New Roman"/>
          <w:lang w:eastAsia="bg-BG"/>
        </w:rPr>
        <w:t>Ethereum</w:t>
      </w:r>
      <w:r w:rsidRPr="00FF15B1">
        <w:rPr>
          <w:rFonts w:ascii="Times New Roman" w:eastAsia="Times New Roman" w:hAnsi="Times New Roman" w:cs="Times New Roman"/>
          <w:lang w:eastAsia="bg-BG"/>
        </w:rPr>
        <w:t xml:space="preserve"> позволява автоматично изпращане на пари от едно лице на друго само когато са изпълнени определени условия.</w:t>
      </w:r>
    </w:p>
    <w:p w:rsidR="007D39EA" w:rsidRPr="00FF15B1" w:rsidRDefault="007D39EA" w:rsidP="00FF15B1">
      <w:pPr>
        <w:spacing w:after="0"/>
        <w:ind w:right="57"/>
        <w:rPr>
          <w:rFonts w:ascii="Times New Roman" w:hAnsi="Times New Roman" w:cs="Times New Roman"/>
          <w:shd w:val="clear" w:color="auto" w:fill="FFFFFF"/>
        </w:rPr>
      </w:pPr>
      <w:r w:rsidRPr="00FF15B1">
        <w:rPr>
          <w:rFonts w:ascii="Times New Roman" w:hAnsi="Times New Roman" w:cs="Times New Roman"/>
          <w:shd w:val="clear" w:color="auto" w:fill="FFFFFF"/>
        </w:rPr>
        <w:t>Общото между двете е, че дистрибутират публична технологична мрежа – известна като блокчейн</w:t>
      </w:r>
      <w:r w:rsidRPr="00FF15B1">
        <w:rPr>
          <w:rFonts w:ascii="Times New Roman" w:hAnsi="Times New Roman" w:cs="Times New Roman"/>
          <w:shd w:val="clear" w:color="auto" w:fill="FFFFFF"/>
        </w:rPr>
        <w:t>.</w:t>
      </w:r>
    </w:p>
    <w:p w:rsidR="008B44CB" w:rsidRPr="00FF15B1" w:rsidRDefault="008B44CB" w:rsidP="00FF15B1">
      <w:pPr>
        <w:spacing w:after="0"/>
        <w:ind w:right="57"/>
        <w:rPr>
          <w:rFonts w:ascii="Times New Roman" w:hAnsi="Times New Roman" w:cs="Times New Roman"/>
          <w:shd w:val="clear" w:color="auto" w:fill="FFFFFF"/>
        </w:rPr>
      </w:pPr>
    </w:p>
    <w:p w:rsidR="00FF15B1" w:rsidRDefault="008B44CB" w:rsidP="00FF15B1">
      <w:pPr>
        <w:spacing w:after="0"/>
        <w:ind w:right="57"/>
        <w:rPr>
          <w:rFonts w:ascii="Times New Roman" w:hAnsi="Times New Roman" w:cs="Times New Roman"/>
        </w:rPr>
      </w:pPr>
      <w:r w:rsidRPr="00FF15B1">
        <w:rPr>
          <w:rFonts w:ascii="Times New Roman" w:hAnsi="Times New Roman" w:cs="Times New Roman"/>
          <w:b/>
          <w:bCs/>
        </w:rPr>
        <w:t xml:space="preserve">Възможни приложения на </w:t>
      </w:r>
      <w:r w:rsidR="00FF15B1" w:rsidRPr="00FF15B1">
        <w:rPr>
          <w:rFonts w:ascii="Times New Roman" w:eastAsia="Times New Roman" w:hAnsi="Times New Roman" w:cs="Times New Roman"/>
          <w:b/>
          <w:lang w:eastAsia="bg-BG"/>
        </w:rPr>
        <w:t>Ethereum</w:t>
      </w:r>
      <w:r w:rsidRPr="00FF15B1">
        <w:rPr>
          <w:rFonts w:ascii="Times New Roman" w:hAnsi="Times New Roman" w:cs="Times New Roman"/>
          <w:b/>
          <w:bCs/>
        </w:rPr>
        <w:t>.</w:t>
      </w:r>
      <w:r w:rsidRPr="00FF15B1">
        <w:rPr>
          <w:rFonts w:ascii="Times New Roman" w:hAnsi="Times New Roman" w:cs="Times New Roman"/>
        </w:rPr>
        <w:br/>
        <w:t>Възможните приложения, които могат да бъдат изградени върху</w:t>
      </w:r>
      <w:r w:rsidR="00FF15B1" w:rsidRPr="00FF15B1">
        <w:rPr>
          <w:rFonts w:ascii="Times New Roman" w:eastAsia="Times New Roman" w:hAnsi="Times New Roman" w:cs="Times New Roman"/>
          <w:lang w:eastAsia="bg-BG"/>
        </w:rPr>
        <w:t xml:space="preserve"> </w:t>
      </w:r>
      <w:r w:rsidR="00FF15B1" w:rsidRPr="00FF15B1">
        <w:rPr>
          <w:rFonts w:ascii="Times New Roman" w:eastAsia="Times New Roman" w:hAnsi="Times New Roman" w:cs="Times New Roman"/>
          <w:lang w:eastAsia="bg-BG"/>
        </w:rPr>
        <w:t>Ethereum</w:t>
      </w:r>
      <w:r w:rsidRPr="00FF15B1">
        <w:rPr>
          <w:rFonts w:ascii="Times New Roman" w:hAnsi="Times New Roman" w:cs="Times New Roman"/>
        </w:rPr>
        <w:t xml:space="preserve">, на практика са неограничени. </w:t>
      </w:r>
      <w:r w:rsidR="00FF15B1" w:rsidRPr="00FF15B1">
        <w:rPr>
          <w:rFonts w:ascii="Times New Roman" w:hAnsi="Times New Roman" w:cs="Times New Roman"/>
        </w:rPr>
        <w:t>В</w:t>
      </w:r>
      <w:r w:rsidRPr="00FF15B1">
        <w:rPr>
          <w:rFonts w:ascii="Times New Roman" w:hAnsi="Times New Roman" w:cs="Times New Roman"/>
        </w:rPr>
        <w:t>секи сам решава какво приложение да изгради и има на разположение един напълно функционален програмен език. Основните фактори, които е възможно да ограничат броя и вида на приложенията, които биха могли да бъдат изградени, са:</w:t>
      </w:r>
      <w:r w:rsidRPr="00FF15B1">
        <w:rPr>
          <w:rFonts w:ascii="Times New Roman" w:hAnsi="Times New Roman" w:cs="Times New Roman"/>
        </w:rPr>
        <w:br/>
        <w:t>1. Икономически – дали приложението предоставя достатъчно ценна услуга, така че да мотивира цената за своето изпълнение в етери;</w:t>
      </w:r>
    </w:p>
    <w:p w:rsidR="008B44CB" w:rsidRPr="00FF15B1" w:rsidRDefault="008B44CB" w:rsidP="00FF15B1">
      <w:pPr>
        <w:spacing w:after="0"/>
        <w:ind w:right="57"/>
        <w:rPr>
          <w:rFonts w:ascii="Times New Roman" w:hAnsi="Times New Roman" w:cs="Times New Roman"/>
        </w:rPr>
      </w:pPr>
      <w:r w:rsidRPr="00FF15B1">
        <w:rPr>
          <w:rFonts w:ascii="Times New Roman" w:hAnsi="Times New Roman" w:cs="Times New Roman"/>
        </w:rPr>
        <w:lastRenderedPageBreak/>
        <w:br/>
        <w:t>2. Бързодействие – дали приложението трябва да работи в реално време. Недопустимо е да се чака определено негово състояние да бъде потвърдено от достатъчен брой блокове в блокверигата;</w:t>
      </w:r>
    </w:p>
    <w:p w:rsidR="008B44CB" w:rsidRPr="00FF15B1" w:rsidRDefault="008B44CB" w:rsidP="00FF15B1">
      <w:pPr>
        <w:spacing w:after="0"/>
        <w:ind w:right="57"/>
        <w:rPr>
          <w:rFonts w:ascii="Times New Roman" w:hAnsi="Times New Roman" w:cs="Times New Roman"/>
        </w:rPr>
      </w:pPr>
    </w:p>
    <w:p w:rsidR="008B44CB" w:rsidRPr="00FF15B1" w:rsidRDefault="008B44CB" w:rsidP="00FF15B1">
      <w:pPr>
        <w:spacing w:after="0"/>
        <w:ind w:right="57"/>
        <w:rPr>
          <w:rFonts w:ascii="Times New Roman" w:hAnsi="Times New Roman" w:cs="Times New Roman"/>
        </w:rPr>
      </w:pPr>
      <w:r w:rsidRPr="00FF15B1">
        <w:rPr>
          <w:rFonts w:ascii="Times New Roman" w:hAnsi="Times New Roman" w:cs="Times New Roman"/>
        </w:rPr>
        <w:t xml:space="preserve">Към момента вече се работи по значителен брой различни приложения, изградени върху </w:t>
      </w:r>
      <w:r w:rsidR="00FF15B1" w:rsidRPr="00FF15B1">
        <w:rPr>
          <w:rFonts w:ascii="Times New Roman" w:eastAsia="Times New Roman" w:hAnsi="Times New Roman" w:cs="Times New Roman"/>
          <w:lang w:eastAsia="bg-BG"/>
        </w:rPr>
        <w:t>Ethereum</w:t>
      </w:r>
      <w:r w:rsidRPr="00FF15B1">
        <w:rPr>
          <w:rFonts w:ascii="Times New Roman" w:hAnsi="Times New Roman" w:cs="Times New Roman"/>
        </w:rPr>
        <w:t>, сред които:</w:t>
      </w:r>
      <w:r w:rsidRPr="00FF15B1">
        <w:rPr>
          <w:rFonts w:ascii="Times New Roman" w:hAnsi="Times New Roman" w:cs="Times New Roman"/>
        </w:rPr>
        <w:br/>
        <w:t>1. Информационни (прогнозни) пазари – пазар, на който участниците спекулират с възможните изходи от бъдещи събития (гласувания, спортни състезания и т.н.) – www.augur.net;</w:t>
      </w:r>
      <w:r w:rsidRPr="00FF15B1">
        <w:rPr>
          <w:rFonts w:ascii="Times New Roman" w:hAnsi="Times New Roman" w:cs="Times New Roman"/>
        </w:rPr>
        <w:br/>
        <w:t>2. Децентрализирани компании – компании, програмирани в блокверигата, които се управляват от софтуерни правила, заложени при тяхното създаване (правила за гласуване, за раздаване на дивиденти и т.н.) – www.colony.io;</w:t>
      </w:r>
      <w:r w:rsidRPr="00FF15B1">
        <w:rPr>
          <w:rFonts w:ascii="Times New Roman" w:hAnsi="Times New Roman" w:cs="Times New Roman"/>
        </w:rPr>
        <w:br/>
        <w:t>3. Системи за „умна“ собственост – система, позволяваща управление на достъпа до определени вещи, базирана на блокверигата. Такава вещ може да бъде например кола, чийто двигател се стартира само след като се докаже, че собственикът притежава определен частен ключ; къща, която от момента, в който бъде прехвърлена на друг в блокверигата, автоматично започва да приема само частния ключ на новия собственик или пък вещ, която се отдава под наем чрез блокверигата (напр. пералня в хостел) – www.airlock.me, www.slock.it;</w:t>
      </w:r>
      <w:r w:rsidRPr="00FF15B1">
        <w:rPr>
          <w:rFonts w:ascii="Times New Roman" w:hAnsi="Times New Roman" w:cs="Times New Roman"/>
        </w:rPr>
        <w:br/>
        <w:t>4. Платформи за групово финансиране – системи, които позволяват на хора от цял свят да финансират стартъп за разработването на нова идея и да получат автоматично акции в компанията или в продукт, който тя произвежда – www.weifund.io;</w:t>
      </w:r>
      <w:r w:rsidR="00FF15B1" w:rsidRPr="00FF15B1">
        <w:rPr>
          <w:rFonts w:ascii="Times New Roman" w:eastAsia="Times New Roman" w:hAnsi="Times New Roman" w:cs="Times New Roman"/>
          <w:lang w:eastAsia="bg-BG"/>
        </w:rPr>
        <w:t xml:space="preserve"> </w:t>
      </w:r>
    </w:p>
    <w:p w:rsidR="008B44CB" w:rsidRPr="00FF15B1" w:rsidRDefault="008B44CB" w:rsidP="00FF15B1">
      <w:pPr>
        <w:spacing w:after="0"/>
        <w:ind w:right="57"/>
        <w:rPr>
          <w:rFonts w:ascii="Times New Roman" w:hAnsi="Times New Roman" w:cs="Times New Roman"/>
          <w:b/>
        </w:rPr>
      </w:pPr>
    </w:p>
    <w:p w:rsidR="00FF15B1" w:rsidRPr="00FF15B1" w:rsidRDefault="00FF15B1" w:rsidP="00FF15B1">
      <w:pPr>
        <w:spacing w:after="0"/>
        <w:ind w:right="57"/>
        <w:rPr>
          <w:rFonts w:ascii="Times New Roman" w:hAnsi="Times New Roman" w:cs="Times New Roman"/>
          <w:b/>
        </w:rPr>
      </w:pPr>
      <w:r w:rsidRPr="00FF15B1">
        <w:rPr>
          <w:rFonts w:ascii="Times New Roman" w:hAnsi="Times New Roman" w:cs="Times New Roman"/>
          <w:b/>
        </w:rPr>
        <w:t xml:space="preserve">Линкове към мрежи за търговия с </w:t>
      </w:r>
      <w:r w:rsidRPr="00FF15B1">
        <w:rPr>
          <w:rFonts w:ascii="Times New Roman" w:eastAsia="Times New Roman" w:hAnsi="Times New Roman" w:cs="Times New Roman"/>
          <w:b/>
          <w:lang w:eastAsia="bg-BG"/>
        </w:rPr>
        <w:t>Ethereum</w:t>
      </w:r>
      <w:r w:rsidRPr="00FF15B1">
        <w:rPr>
          <w:rFonts w:ascii="Times New Roman" w:eastAsia="Times New Roman" w:hAnsi="Times New Roman" w:cs="Times New Roman"/>
          <w:b/>
          <w:lang w:eastAsia="bg-BG"/>
        </w:rPr>
        <w:t>:</w:t>
      </w:r>
    </w:p>
    <w:p w:rsidR="00FF15B1" w:rsidRPr="00FF15B1" w:rsidRDefault="00FF15B1" w:rsidP="00FF15B1">
      <w:pPr>
        <w:spacing w:after="0"/>
        <w:rPr>
          <w:rFonts w:ascii="Times New Roman" w:hAnsi="Times New Roman" w:cs="Times New Roman"/>
        </w:rPr>
      </w:pPr>
      <w:hyperlink r:id="rId11" w:history="1">
        <w:r w:rsidRPr="00FF15B1">
          <w:rPr>
            <w:rStyle w:val="a7"/>
            <w:rFonts w:ascii="Times New Roman" w:hAnsi="Times New Roman" w:cs="Times New Roman"/>
          </w:rPr>
          <w:t>https://www.deltastock.com/bulgaria/instruments/cryptocurrencies.asp</w:t>
        </w:r>
      </w:hyperlink>
    </w:p>
    <w:p w:rsidR="00FF15B1" w:rsidRPr="00FF15B1" w:rsidRDefault="00FF15B1" w:rsidP="00FF15B1">
      <w:pPr>
        <w:spacing w:after="0"/>
        <w:rPr>
          <w:rFonts w:ascii="Times New Roman" w:hAnsi="Times New Roman" w:cs="Times New Roman"/>
        </w:rPr>
      </w:pPr>
      <w:hyperlink r:id="rId12" w:history="1">
        <w:r w:rsidRPr="00FF15B1">
          <w:rPr>
            <w:rStyle w:val="a7"/>
            <w:rFonts w:ascii="Times New Roman" w:hAnsi="Times New Roman" w:cs="Times New Roman"/>
          </w:rPr>
          <w:t>http://www.bitcoinshouse.com/</w:t>
        </w:r>
      </w:hyperlink>
    </w:p>
    <w:p w:rsidR="00FF15B1" w:rsidRPr="00FF15B1" w:rsidRDefault="00FF15B1" w:rsidP="00FF15B1">
      <w:pPr>
        <w:spacing w:after="0"/>
        <w:rPr>
          <w:rFonts w:ascii="Times New Roman" w:hAnsi="Times New Roman" w:cs="Times New Roman"/>
          <w:lang w:val="en-US"/>
        </w:rPr>
      </w:pPr>
      <w:hyperlink r:id="rId13" w:history="1">
        <w:r w:rsidRPr="00FF15B1">
          <w:rPr>
            <w:rStyle w:val="a7"/>
            <w:rFonts w:ascii="Times New Roman" w:hAnsi="Times New Roman" w:cs="Times New Roman"/>
          </w:rPr>
          <w:t>https://www.myetherwallet.com/</w:t>
        </w:r>
      </w:hyperlink>
    </w:p>
    <w:p w:rsidR="00FF15B1" w:rsidRPr="00FF15B1" w:rsidRDefault="00FF15B1" w:rsidP="00FF15B1">
      <w:pPr>
        <w:spacing w:after="0"/>
        <w:rPr>
          <w:rFonts w:ascii="Times New Roman" w:hAnsi="Times New Roman" w:cs="Times New Roman"/>
          <w:lang w:val="en-US"/>
        </w:rPr>
      </w:pPr>
      <w:hyperlink w:history="1">
        <w:r w:rsidRPr="00FF15B1">
          <w:rPr>
            <w:rStyle w:val="a7"/>
            <w:rFonts w:ascii="Times New Roman" w:hAnsi="Times New Roman" w:cs="Times New Roman"/>
          </w:rPr>
          <w:t>https://www.etoro.com</w:t>
        </w:r>
        <w:r w:rsidRPr="00FF15B1">
          <w:rPr>
            <w:rStyle w:val="a7"/>
            <w:rFonts w:ascii="Times New Roman" w:hAnsi="Times New Roman" w:cs="Times New Roman"/>
            <w:lang w:val="en-US"/>
          </w:rPr>
          <w:t xml:space="preserve">   </w:t>
        </w:r>
      </w:hyperlink>
    </w:p>
    <w:p w:rsidR="00FF15B1" w:rsidRPr="00FF15B1" w:rsidRDefault="00FF15B1" w:rsidP="00FF15B1">
      <w:pPr>
        <w:spacing w:after="0"/>
        <w:rPr>
          <w:rFonts w:ascii="Times New Roman" w:hAnsi="Times New Roman" w:cs="Times New Roman"/>
          <w:lang w:val="en-US"/>
        </w:rPr>
      </w:pPr>
      <w:hyperlink r:id="rId14" w:history="1">
        <w:r w:rsidRPr="00FF15B1">
          <w:rPr>
            <w:rStyle w:val="a7"/>
            <w:rFonts w:ascii="Times New Roman" w:hAnsi="Times New Roman" w:cs="Times New Roman"/>
          </w:rPr>
          <w:t>https://www.avatrade.com/</w:t>
        </w:r>
      </w:hyperlink>
    </w:p>
    <w:p w:rsidR="00FF15B1" w:rsidRPr="00FF15B1" w:rsidRDefault="00FF15B1" w:rsidP="00FF15B1">
      <w:pPr>
        <w:spacing w:after="0"/>
        <w:rPr>
          <w:rFonts w:ascii="Times New Roman" w:hAnsi="Times New Roman" w:cs="Times New Roman"/>
          <w:lang w:val="en-US"/>
        </w:rPr>
      </w:pPr>
      <w:hyperlink r:id="rId15" w:history="1">
        <w:r w:rsidRPr="00FF15B1">
          <w:rPr>
            <w:rStyle w:val="a7"/>
            <w:rFonts w:ascii="Times New Roman" w:hAnsi="Times New Roman" w:cs="Times New Roman"/>
          </w:rPr>
          <w:t>https://www.plus500.bg/</w:t>
        </w:r>
      </w:hyperlink>
    </w:p>
    <w:p w:rsidR="00FF15B1" w:rsidRPr="00FF15B1" w:rsidRDefault="00FF15B1" w:rsidP="00FF15B1">
      <w:pPr>
        <w:spacing w:after="0"/>
        <w:rPr>
          <w:rFonts w:ascii="Times New Roman" w:hAnsi="Times New Roman" w:cs="Times New Roman"/>
          <w:lang w:val="en-US"/>
        </w:rPr>
      </w:pPr>
      <w:hyperlink r:id="rId16" w:history="1">
        <w:r w:rsidRPr="00FF15B1">
          <w:rPr>
            <w:rStyle w:val="a7"/>
            <w:rFonts w:ascii="Times New Roman" w:hAnsi="Times New Roman" w:cs="Times New Roman"/>
          </w:rPr>
          <w:t>https://www.24option.com/eu/</w:t>
        </w:r>
      </w:hyperlink>
    </w:p>
    <w:p w:rsidR="00CA6CB6" w:rsidRPr="00FF15B1" w:rsidRDefault="00CA6CB6" w:rsidP="00FF15B1">
      <w:pPr>
        <w:spacing w:after="0"/>
        <w:ind w:right="57"/>
        <w:rPr>
          <w:rFonts w:ascii="Times New Roman" w:hAnsi="Times New Roman" w:cs="Times New Roman"/>
        </w:rPr>
      </w:pPr>
    </w:p>
    <w:sectPr w:rsidR="00CA6CB6" w:rsidRPr="00FF1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26E"/>
    <w:multiLevelType w:val="hybridMultilevel"/>
    <w:tmpl w:val="65D07ADE"/>
    <w:lvl w:ilvl="0" w:tplc="04020001">
      <w:start w:val="1"/>
      <w:numFmt w:val="bullet"/>
      <w:lvlText w:val=""/>
      <w:lvlJc w:val="left"/>
      <w:pPr>
        <w:ind w:left="777" w:hanging="360"/>
      </w:pPr>
      <w:rPr>
        <w:rFonts w:ascii="Symbol" w:hAnsi="Symbol" w:hint="default"/>
      </w:rPr>
    </w:lvl>
    <w:lvl w:ilvl="1" w:tplc="04020003" w:tentative="1">
      <w:start w:val="1"/>
      <w:numFmt w:val="bullet"/>
      <w:lvlText w:val="o"/>
      <w:lvlJc w:val="left"/>
      <w:pPr>
        <w:ind w:left="1497" w:hanging="360"/>
      </w:pPr>
      <w:rPr>
        <w:rFonts w:ascii="Courier New" w:hAnsi="Courier New" w:cs="Courier New" w:hint="default"/>
      </w:rPr>
    </w:lvl>
    <w:lvl w:ilvl="2" w:tplc="04020005" w:tentative="1">
      <w:start w:val="1"/>
      <w:numFmt w:val="bullet"/>
      <w:lvlText w:val=""/>
      <w:lvlJc w:val="left"/>
      <w:pPr>
        <w:ind w:left="2217" w:hanging="360"/>
      </w:pPr>
      <w:rPr>
        <w:rFonts w:ascii="Wingdings" w:hAnsi="Wingdings" w:hint="default"/>
      </w:rPr>
    </w:lvl>
    <w:lvl w:ilvl="3" w:tplc="04020001" w:tentative="1">
      <w:start w:val="1"/>
      <w:numFmt w:val="bullet"/>
      <w:lvlText w:val=""/>
      <w:lvlJc w:val="left"/>
      <w:pPr>
        <w:ind w:left="2937" w:hanging="360"/>
      </w:pPr>
      <w:rPr>
        <w:rFonts w:ascii="Symbol" w:hAnsi="Symbol" w:hint="default"/>
      </w:rPr>
    </w:lvl>
    <w:lvl w:ilvl="4" w:tplc="04020003" w:tentative="1">
      <w:start w:val="1"/>
      <w:numFmt w:val="bullet"/>
      <w:lvlText w:val="o"/>
      <w:lvlJc w:val="left"/>
      <w:pPr>
        <w:ind w:left="3657" w:hanging="360"/>
      </w:pPr>
      <w:rPr>
        <w:rFonts w:ascii="Courier New" w:hAnsi="Courier New" w:cs="Courier New" w:hint="default"/>
      </w:rPr>
    </w:lvl>
    <w:lvl w:ilvl="5" w:tplc="04020005" w:tentative="1">
      <w:start w:val="1"/>
      <w:numFmt w:val="bullet"/>
      <w:lvlText w:val=""/>
      <w:lvlJc w:val="left"/>
      <w:pPr>
        <w:ind w:left="4377" w:hanging="360"/>
      </w:pPr>
      <w:rPr>
        <w:rFonts w:ascii="Wingdings" w:hAnsi="Wingdings" w:hint="default"/>
      </w:rPr>
    </w:lvl>
    <w:lvl w:ilvl="6" w:tplc="04020001" w:tentative="1">
      <w:start w:val="1"/>
      <w:numFmt w:val="bullet"/>
      <w:lvlText w:val=""/>
      <w:lvlJc w:val="left"/>
      <w:pPr>
        <w:ind w:left="5097" w:hanging="360"/>
      </w:pPr>
      <w:rPr>
        <w:rFonts w:ascii="Symbol" w:hAnsi="Symbol" w:hint="default"/>
      </w:rPr>
    </w:lvl>
    <w:lvl w:ilvl="7" w:tplc="04020003" w:tentative="1">
      <w:start w:val="1"/>
      <w:numFmt w:val="bullet"/>
      <w:lvlText w:val="o"/>
      <w:lvlJc w:val="left"/>
      <w:pPr>
        <w:ind w:left="5817" w:hanging="360"/>
      </w:pPr>
      <w:rPr>
        <w:rFonts w:ascii="Courier New" w:hAnsi="Courier New" w:cs="Courier New" w:hint="default"/>
      </w:rPr>
    </w:lvl>
    <w:lvl w:ilvl="8" w:tplc="04020005" w:tentative="1">
      <w:start w:val="1"/>
      <w:numFmt w:val="bullet"/>
      <w:lvlText w:val=""/>
      <w:lvlJc w:val="left"/>
      <w:pPr>
        <w:ind w:left="6537" w:hanging="360"/>
      </w:pPr>
      <w:rPr>
        <w:rFonts w:ascii="Wingdings" w:hAnsi="Wingdings" w:hint="default"/>
      </w:rPr>
    </w:lvl>
  </w:abstractNum>
  <w:abstractNum w:abstractNumId="1">
    <w:nsid w:val="2F477BD4"/>
    <w:multiLevelType w:val="multilevel"/>
    <w:tmpl w:val="901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CC59FE"/>
    <w:multiLevelType w:val="multilevel"/>
    <w:tmpl w:val="3D2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999"/>
    <w:rsid w:val="00070938"/>
    <w:rsid w:val="001330CD"/>
    <w:rsid w:val="0014798B"/>
    <w:rsid w:val="00335F79"/>
    <w:rsid w:val="00336CE6"/>
    <w:rsid w:val="003C33A8"/>
    <w:rsid w:val="005A47E7"/>
    <w:rsid w:val="007D39EA"/>
    <w:rsid w:val="008125E3"/>
    <w:rsid w:val="008B44CB"/>
    <w:rsid w:val="009E1C1F"/>
    <w:rsid w:val="009E611E"/>
    <w:rsid w:val="00A70A3D"/>
    <w:rsid w:val="00AC24B0"/>
    <w:rsid w:val="00B52999"/>
    <w:rsid w:val="00C40F0D"/>
    <w:rsid w:val="00CA6CB6"/>
    <w:rsid w:val="00CC61CF"/>
    <w:rsid w:val="00D36C9F"/>
    <w:rsid w:val="00D80868"/>
    <w:rsid w:val="00F513EA"/>
    <w:rsid w:val="00F95638"/>
    <w:rsid w:val="00FC3559"/>
    <w:rsid w:val="00FF15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99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299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B52999"/>
    <w:rPr>
      <w:rFonts w:ascii="Tahoma" w:hAnsi="Tahoma" w:cs="Tahoma"/>
      <w:sz w:val="16"/>
      <w:szCs w:val="16"/>
    </w:rPr>
  </w:style>
  <w:style w:type="character" w:styleId="a5">
    <w:name w:val="Strong"/>
    <w:basedOn w:val="a0"/>
    <w:uiPriority w:val="22"/>
    <w:qFormat/>
    <w:rsid w:val="008125E3"/>
    <w:rPr>
      <w:b/>
      <w:bCs/>
    </w:rPr>
  </w:style>
  <w:style w:type="paragraph" w:styleId="a6">
    <w:name w:val="Normal (Web)"/>
    <w:basedOn w:val="a"/>
    <w:uiPriority w:val="99"/>
    <w:semiHidden/>
    <w:unhideWhenUsed/>
    <w:rsid w:val="009E611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w8qarf">
    <w:name w:val="w8qarf"/>
    <w:basedOn w:val="a0"/>
    <w:rsid w:val="00C40F0D"/>
  </w:style>
  <w:style w:type="character" w:styleId="a7">
    <w:name w:val="Hyperlink"/>
    <w:basedOn w:val="a0"/>
    <w:uiPriority w:val="99"/>
    <w:unhideWhenUsed/>
    <w:rsid w:val="00C40F0D"/>
    <w:rPr>
      <w:color w:val="0000FF"/>
      <w:u w:val="single"/>
    </w:rPr>
  </w:style>
  <w:style w:type="character" w:customStyle="1" w:styleId="lrzxr">
    <w:name w:val="lrzxr"/>
    <w:basedOn w:val="a0"/>
    <w:rsid w:val="00C40F0D"/>
  </w:style>
  <w:style w:type="paragraph" w:styleId="a8">
    <w:name w:val="List Paragraph"/>
    <w:basedOn w:val="a"/>
    <w:uiPriority w:val="34"/>
    <w:qFormat/>
    <w:rsid w:val="003C33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99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299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B52999"/>
    <w:rPr>
      <w:rFonts w:ascii="Tahoma" w:hAnsi="Tahoma" w:cs="Tahoma"/>
      <w:sz w:val="16"/>
      <w:szCs w:val="16"/>
    </w:rPr>
  </w:style>
  <w:style w:type="character" w:styleId="a5">
    <w:name w:val="Strong"/>
    <w:basedOn w:val="a0"/>
    <w:uiPriority w:val="22"/>
    <w:qFormat/>
    <w:rsid w:val="008125E3"/>
    <w:rPr>
      <w:b/>
      <w:bCs/>
    </w:rPr>
  </w:style>
  <w:style w:type="paragraph" w:styleId="a6">
    <w:name w:val="Normal (Web)"/>
    <w:basedOn w:val="a"/>
    <w:uiPriority w:val="99"/>
    <w:semiHidden/>
    <w:unhideWhenUsed/>
    <w:rsid w:val="009E611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w8qarf">
    <w:name w:val="w8qarf"/>
    <w:basedOn w:val="a0"/>
    <w:rsid w:val="00C40F0D"/>
  </w:style>
  <w:style w:type="character" w:styleId="a7">
    <w:name w:val="Hyperlink"/>
    <w:basedOn w:val="a0"/>
    <w:uiPriority w:val="99"/>
    <w:unhideWhenUsed/>
    <w:rsid w:val="00C40F0D"/>
    <w:rPr>
      <w:color w:val="0000FF"/>
      <w:u w:val="single"/>
    </w:rPr>
  </w:style>
  <w:style w:type="character" w:customStyle="1" w:styleId="lrzxr">
    <w:name w:val="lrzxr"/>
    <w:basedOn w:val="a0"/>
    <w:rsid w:val="00C40F0D"/>
  </w:style>
  <w:style w:type="paragraph" w:styleId="a8">
    <w:name w:val="List Paragraph"/>
    <w:basedOn w:val="a"/>
    <w:uiPriority w:val="34"/>
    <w:qFormat/>
    <w:rsid w:val="003C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6975">
      <w:bodyDiv w:val="1"/>
      <w:marLeft w:val="0"/>
      <w:marRight w:val="0"/>
      <w:marTop w:val="0"/>
      <w:marBottom w:val="0"/>
      <w:divBdr>
        <w:top w:val="none" w:sz="0" w:space="0" w:color="auto"/>
        <w:left w:val="none" w:sz="0" w:space="0" w:color="auto"/>
        <w:bottom w:val="none" w:sz="0" w:space="0" w:color="auto"/>
        <w:right w:val="none" w:sz="0" w:space="0" w:color="auto"/>
      </w:divBdr>
    </w:div>
    <w:div w:id="338700827">
      <w:bodyDiv w:val="1"/>
      <w:marLeft w:val="0"/>
      <w:marRight w:val="0"/>
      <w:marTop w:val="0"/>
      <w:marBottom w:val="0"/>
      <w:divBdr>
        <w:top w:val="none" w:sz="0" w:space="0" w:color="auto"/>
        <w:left w:val="none" w:sz="0" w:space="0" w:color="auto"/>
        <w:bottom w:val="none" w:sz="0" w:space="0" w:color="auto"/>
        <w:right w:val="none" w:sz="0" w:space="0" w:color="auto"/>
      </w:divBdr>
    </w:div>
    <w:div w:id="1059398853">
      <w:bodyDiv w:val="1"/>
      <w:marLeft w:val="0"/>
      <w:marRight w:val="0"/>
      <w:marTop w:val="0"/>
      <w:marBottom w:val="0"/>
      <w:divBdr>
        <w:top w:val="none" w:sz="0" w:space="0" w:color="auto"/>
        <w:left w:val="none" w:sz="0" w:space="0" w:color="auto"/>
        <w:bottom w:val="none" w:sz="0" w:space="0" w:color="auto"/>
        <w:right w:val="none" w:sz="0" w:space="0" w:color="auto"/>
      </w:divBdr>
    </w:div>
    <w:div w:id="21302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GRV_enBG752BG752&amp;q=Go&amp;stick=H4sIAAAAAAAAAOPgE-LWz9U3MDSwSMozqlDiAnEs05Mqsoq0lDLKrfST83NyUpNLMvPz9Ivz00rKE4tSrcqLMktKUvMUMvMWsTK55wMAkiAja0QAAAA&amp;sa=X&amp;ved=2ahUKEwjm1KTD-ZriAhUa6KYKHY1rAicQmxMoATAUegQICxAe" TargetMode="External"/><Relationship Id="rId13" Type="http://schemas.openxmlformats.org/officeDocument/2006/relationships/hyperlink" Target="https://www.myetherwallet.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kriptomat.io/bg/ico-%D0%BA%D0%B0%D0%BA%D0%B2%D0%BE-%D0%B5-%D1%82%D0%BE%D0%B2%D0%B0-%D0%B8-%D0%BA%D0%B0%D0%BA-%D1%82%D0%BE-%D0%BA%D0%B0%D1%81%D0%B0%D0%B5-%D0%B2%D0%B0%D1%81/" TargetMode="External"/><Relationship Id="rId12" Type="http://schemas.openxmlformats.org/officeDocument/2006/relationships/hyperlink" Target="http://www.bitcoinshous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4option.com/eu/" TargetMode="External"/><Relationship Id="rId1" Type="http://schemas.openxmlformats.org/officeDocument/2006/relationships/numbering" Target="numbering.xml"/><Relationship Id="rId6" Type="http://schemas.openxmlformats.org/officeDocument/2006/relationships/hyperlink" Target="https://kriptomat.io/hp-rewrite/210d6c6a4d0e23d56c4060320c6ef7b9" TargetMode="External"/><Relationship Id="rId11" Type="http://schemas.openxmlformats.org/officeDocument/2006/relationships/hyperlink" Target="https://www.deltastock.com/bulgaria/instruments/cryptocurrencies.asp" TargetMode="External"/><Relationship Id="rId5" Type="http://schemas.openxmlformats.org/officeDocument/2006/relationships/webSettings" Target="webSettings.xml"/><Relationship Id="rId15" Type="http://schemas.openxmlformats.org/officeDocument/2006/relationships/hyperlink" Target="https://www.plus500.bg/" TargetMode="External"/><Relationship Id="rId10" Type="http://schemas.openxmlformats.org/officeDocument/2006/relationships/hyperlink" Target="https://www.google.com/search?rlz=1C1GGRV_enBG752BG752&amp;q=rust+programming+language&amp;stick=H4sIAAAAAAAAAOPgE-LWz9U3MDSwSMozqlDiAnFSipMK0s20lDLKrfST83NyUpNLMvPz9Ivz00rKE4tSrcqLMktKUvMUMvMWsUoWlRaXKBQU5acXJebmZualK-Qk5qWXJqanAgBjqvy0WwAAAA&amp;sa=X&amp;ved=2ahUKEwjm1KTD-ZriAhUa6KYKHY1rAicQmxMoAzAUegQICxAg" TargetMode="External"/><Relationship Id="rId4" Type="http://schemas.openxmlformats.org/officeDocument/2006/relationships/settings" Target="settings.xml"/><Relationship Id="rId9" Type="http://schemas.openxmlformats.org/officeDocument/2006/relationships/hyperlink" Target="https://www.google.com/search?rlz=1C1GGRV_enBG752BG752&amp;q=C%2B%2B&amp;stick=H4sIAAAAAAAAAOPgE-LWz9U3MDSwSMozqlDiAHGy0gvTtZQyyq30k_NzclKTSzLz8_SL89NKyhOLUq3KizJLSlLzFDLzFrEyO2trAwAp_jSxQwAAAA&amp;sa=X&amp;ved=2ahUKEwjm1KTD-ZriAhUa6KYKHY1rAicQmxMoAjAUegQICxAf" TargetMode="External"/><Relationship Id="rId14" Type="http://schemas.openxmlformats.org/officeDocument/2006/relationships/hyperlink" Target="https://www.avatrade.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1851</Words>
  <Characters>10557</Characters>
  <Application>Microsoft Office Word</Application>
  <DocSecurity>0</DocSecurity>
  <Lines>87</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cp:revision>
  <dcterms:created xsi:type="dcterms:W3CDTF">2019-05-14T11:21:00Z</dcterms:created>
  <dcterms:modified xsi:type="dcterms:W3CDTF">2019-05-15T12:40:00Z</dcterms:modified>
</cp:coreProperties>
</file>