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CC3A" w14:textId="77777777" w:rsidR="00E55A5A" w:rsidRDefault="00021E45" w:rsidP="0021757D">
      <w:pPr>
        <w:spacing w:after="120"/>
        <w:jc w:val="center"/>
        <w:rPr>
          <w:b/>
          <w:noProof/>
          <w:sz w:val="36"/>
          <w:lang w:val="sq-AL"/>
        </w:rPr>
      </w:pPr>
      <w:r w:rsidRPr="00F23E8C">
        <w:rPr>
          <w:b/>
          <w:noProof/>
          <w:sz w:val="36"/>
          <w:lang w:val="sq-AL"/>
        </w:rPr>
        <w:t xml:space="preserve">Analiza e sentimentit në të dhënat e rrjeteve sociale: </w:t>
      </w:r>
    </w:p>
    <w:p w14:paraId="41A81EB3" w14:textId="679B06CD" w:rsidR="00B57568" w:rsidRPr="00F23E8C" w:rsidRDefault="00021E45" w:rsidP="0021757D">
      <w:pPr>
        <w:spacing w:after="120"/>
        <w:jc w:val="center"/>
        <w:rPr>
          <w:noProof/>
          <w:lang w:val="sq-AL"/>
        </w:rPr>
      </w:pPr>
      <w:r w:rsidRPr="00F23E8C">
        <w:rPr>
          <w:b/>
          <w:noProof/>
          <w:sz w:val="36"/>
          <w:lang w:val="sq-AL"/>
        </w:rPr>
        <w:t>Parashikimi i reagimit ndaj postimeve</w:t>
      </w:r>
    </w:p>
    <w:p w14:paraId="69AE8A06" w14:textId="77777777" w:rsidR="00B57568" w:rsidRPr="00F23E8C" w:rsidRDefault="00035077" w:rsidP="0021757D">
      <w:pPr>
        <w:spacing w:after="40"/>
        <w:jc w:val="center"/>
        <w:rPr>
          <w:noProof/>
          <w:lang w:val="sq-AL"/>
        </w:rPr>
      </w:pPr>
      <w:r w:rsidRPr="00F23E8C">
        <w:rPr>
          <w:noProof/>
          <w:sz w:val="21"/>
          <w:lang w:val="sq-AL"/>
        </w:rPr>
        <w:t>Shefket Bylygbashi, Arton Gërguri</w:t>
      </w:r>
    </w:p>
    <w:p w14:paraId="2232604E" w14:textId="77777777" w:rsidR="00E55A5A" w:rsidRDefault="00021E45" w:rsidP="0021757D">
      <w:pPr>
        <w:spacing w:after="160"/>
        <w:jc w:val="center"/>
        <w:rPr>
          <w:noProof/>
          <w:sz w:val="19"/>
          <w:lang w:val="sq-AL"/>
        </w:rPr>
      </w:pPr>
      <w:r w:rsidRPr="00F23E8C">
        <w:rPr>
          <w:noProof/>
          <w:sz w:val="19"/>
          <w:lang w:val="sq-AL"/>
        </w:rPr>
        <w:t xml:space="preserve">Programi Master: Inxhinieri Kompjuterike dhe Softuerike, </w:t>
      </w:r>
    </w:p>
    <w:p w14:paraId="5FB74072" w14:textId="39879A2C" w:rsidR="000C4681" w:rsidRPr="00F23E8C" w:rsidRDefault="00021E45" w:rsidP="0021757D">
      <w:pPr>
        <w:spacing w:after="160"/>
        <w:jc w:val="center"/>
        <w:rPr>
          <w:noProof/>
          <w:sz w:val="19"/>
          <w:lang w:val="sq-AL"/>
        </w:rPr>
      </w:pPr>
      <w:r w:rsidRPr="00F23E8C">
        <w:rPr>
          <w:noProof/>
          <w:sz w:val="19"/>
          <w:lang w:val="sq-AL"/>
        </w:rPr>
        <w:t>Fakulteti i Inxhinierisë Elektrike dhe Kompjuterike,</w:t>
      </w:r>
    </w:p>
    <w:p w14:paraId="3D9743AE" w14:textId="77777777" w:rsidR="00E55A5A" w:rsidRDefault="00021E45" w:rsidP="0021757D">
      <w:pPr>
        <w:spacing w:after="160"/>
        <w:jc w:val="center"/>
        <w:rPr>
          <w:noProof/>
          <w:sz w:val="19"/>
          <w:lang w:val="sq-AL"/>
        </w:rPr>
      </w:pPr>
      <w:r w:rsidRPr="00F23E8C">
        <w:rPr>
          <w:noProof/>
          <w:sz w:val="19"/>
          <w:lang w:val="sq-AL"/>
        </w:rPr>
        <w:t xml:space="preserve">Universiteti i Prishtinës, </w:t>
      </w:r>
    </w:p>
    <w:p w14:paraId="67F1EF94" w14:textId="01A54D68" w:rsidR="00B57568" w:rsidRPr="00F23E8C" w:rsidRDefault="00021E45" w:rsidP="0021757D">
      <w:pPr>
        <w:spacing w:after="160"/>
        <w:jc w:val="center"/>
        <w:rPr>
          <w:noProof/>
          <w:lang w:val="sq-AL"/>
        </w:rPr>
      </w:pPr>
      <w:r w:rsidRPr="00F23E8C">
        <w:rPr>
          <w:noProof/>
          <w:sz w:val="19"/>
          <w:lang w:val="sq-AL"/>
        </w:rPr>
        <w:t>Lënda: Metodologjitë Hulumtuese</w:t>
      </w:r>
    </w:p>
    <w:p w14:paraId="4780F415" w14:textId="1C37802F" w:rsidR="00B57568" w:rsidRPr="00F23E8C" w:rsidRDefault="00035077" w:rsidP="00013987">
      <w:pPr>
        <w:spacing w:after="60"/>
        <w:ind w:left="288" w:right="288"/>
        <w:jc w:val="both"/>
        <w:rPr>
          <w:noProof/>
          <w:lang w:val="sq-AL"/>
        </w:rPr>
      </w:pPr>
      <w:r w:rsidRPr="00F23E8C">
        <w:rPr>
          <w:b/>
          <w:noProof/>
          <w:sz w:val="18"/>
          <w:lang w:val="sq-AL"/>
        </w:rPr>
        <w:t>Abstra</w:t>
      </w:r>
      <w:r w:rsidR="003F19ED" w:rsidRPr="00F23E8C">
        <w:rPr>
          <w:b/>
          <w:noProof/>
          <w:sz w:val="18"/>
          <w:lang w:val="sq-AL"/>
        </w:rPr>
        <w:t>k</w:t>
      </w:r>
      <w:r w:rsidRPr="00F23E8C">
        <w:rPr>
          <w:b/>
          <w:noProof/>
          <w:sz w:val="18"/>
          <w:lang w:val="sq-AL"/>
        </w:rPr>
        <w:t>t</w:t>
      </w:r>
      <w:r w:rsidR="003F19ED" w:rsidRPr="00F23E8C">
        <w:rPr>
          <w:b/>
          <w:noProof/>
          <w:sz w:val="18"/>
          <w:lang w:val="sq-AL"/>
        </w:rPr>
        <w:t>i</w:t>
      </w:r>
      <w:r w:rsidRPr="00F23E8C">
        <w:rPr>
          <w:b/>
          <w:noProof/>
          <w:sz w:val="18"/>
          <w:lang w:val="sq-AL"/>
        </w:rPr>
        <w:t>—</w:t>
      </w:r>
      <w:r w:rsidRPr="00F23E8C">
        <w:rPr>
          <w:i/>
          <w:noProof/>
          <w:sz w:val="18"/>
          <w:lang w:val="sq-AL"/>
        </w:rPr>
        <w:t>Ky punim trajton problemin e parashikimit paraprak të reagimit të audiencës ndaj postimeve në rrjetet sociale duke u mbështetur në karakteristikat e postimit para publikimit. Analiza tradicionale e sentimentit zakonisht kufizohet në klasifikimin e tekstit si pozitiv, negativ ose neutral, ndërsa vendimmarrja praktike në media digjitale, marketing dhe komunikim publik kërkon edhe vlerësimin e ndërveprimit të pritshëm, si pëlqimet, komentet, shpërndarjet, shikimet dhe ndryshimet në numrin e ndjekësve. Qëll</w:t>
      </w:r>
      <w:r w:rsidRPr="00F23E8C">
        <w:rPr>
          <w:i/>
          <w:noProof/>
          <w:sz w:val="18"/>
          <w:lang w:val="sq-AL"/>
        </w:rPr>
        <w:t>imi i këtij studimi është të propozojë një kornizë analitike që kombinon përpunimin e gjuhës natyrore, veçoritë strukturore dhe kontekstuale të postimit, si dhe modele të machine learning për të parashikuar reagimin sasior dhe cilësor të audiencës. Metodologjia bazohet në rishikim sistematik të literaturës, operacionalizim të variablave, përpunim të të dhënave sociale dhe krahasim të modeleve prediktive si SVM, CatBoost dhe modele të bazuara në transformer. Rezultatet e pritshme lidhen me identifikimin e fa</w:t>
      </w:r>
      <w:r w:rsidRPr="00F23E8C">
        <w:rPr>
          <w:i/>
          <w:noProof/>
          <w:sz w:val="18"/>
          <w:lang w:val="sq-AL"/>
        </w:rPr>
        <w:t>ktorëve më ndikues në performancën e postimeve dhe me ndërtimin e një baze për sistem mbështetës vendimmarrjeje para publikimit.</w:t>
      </w:r>
    </w:p>
    <w:p w14:paraId="39209203" w14:textId="2CAE3FE0" w:rsidR="00B57568" w:rsidRPr="00F23E8C" w:rsidRDefault="003F19ED" w:rsidP="00013987">
      <w:pPr>
        <w:spacing w:after="120"/>
        <w:ind w:left="288" w:right="288"/>
        <w:jc w:val="both"/>
        <w:rPr>
          <w:noProof/>
          <w:lang w:val="sq-AL"/>
        </w:rPr>
      </w:pPr>
      <w:r w:rsidRPr="00F23E8C">
        <w:rPr>
          <w:b/>
          <w:noProof/>
          <w:sz w:val="18"/>
          <w:lang w:val="sq-AL"/>
        </w:rPr>
        <w:t>Fjalët kyçe—</w:t>
      </w:r>
      <w:r w:rsidRPr="00F23E8C">
        <w:rPr>
          <w:i/>
          <w:noProof/>
          <w:sz w:val="18"/>
          <w:lang w:val="sq-AL"/>
        </w:rPr>
        <w:t>Sentiment Analysis, Social Media Analytics, Audience Reaction Prediction, Machine Learning, Natural Language Processing, Content Performance Modeling.</w:t>
      </w:r>
    </w:p>
    <w:p w14:paraId="318E4266" w14:textId="77777777" w:rsidR="00B57568" w:rsidRPr="00F23E8C" w:rsidRDefault="00B57568" w:rsidP="00013987">
      <w:pPr>
        <w:jc w:val="both"/>
        <w:rPr>
          <w:noProof/>
          <w:lang w:val="sq-AL"/>
        </w:rPr>
        <w:sectPr w:rsidR="00B57568" w:rsidRPr="00F23E8C">
          <w:headerReference w:type="even" r:id="rId8"/>
          <w:headerReference w:type="default" r:id="rId9"/>
          <w:footerReference w:type="even" r:id="rId10"/>
          <w:footerReference w:type="default" r:id="rId11"/>
          <w:headerReference w:type="first" r:id="rId12"/>
          <w:footerReference w:type="first" r:id="rId13"/>
          <w:pgSz w:w="12240" w:h="15840"/>
          <w:pgMar w:top="1080" w:right="1008" w:bottom="1080" w:left="1008" w:header="360" w:footer="360" w:gutter="0"/>
          <w:cols w:space="720"/>
          <w:docGrid w:linePitch="360"/>
        </w:sectPr>
      </w:pPr>
    </w:p>
    <w:p w14:paraId="39961D92" w14:textId="3E990587" w:rsidR="00B57568" w:rsidRPr="00F23E8C" w:rsidRDefault="00035077" w:rsidP="00013987">
      <w:pPr>
        <w:spacing w:before="120" w:after="60"/>
        <w:jc w:val="both"/>
        <w:rPr>
          <w:noProof/>
          <w:lang w:val="sq-AL"/>
        </w:rPr>
      </w:pPr>
      <w:r w:rsidRPr="00F23E8C">
        <w:rPr>
          <w:b/>
          <w:noProof/>
          <w:lang w:val="sq-AL"/>
        </w:rPr>
        <w:t xml:space="preserve">I. </w:t>
      </w:r>
      <w:r w:rsidR="003F19ED" w:rsidRPr="00F23E8C">
        <w:rPr>
          <w:b/>
          <w:noProof/>
          <w:lang w:val="sq-AL"/>
        </w:rPr>
        <w:t>HYRJE</w:t>
      </w:r>
    </w:p>
    <w:p w14:paraId="4EF92DB3" w14:textId="77777777" w:rsidR="00B57568" w:rsidRPr="00F23E8C" w:rsidRDefault="00035077" w:rsidP="00013987">
      <w:pPr>
        <w:spacing w:after="40" w:line="240" w:lineRule="auto"/>
        <w:ind w:firstLine="216"/>
        <w:jc w:val="both"/>
        <w:rPr>
          <w:noProof/>
          <w:lang w:val="sq-AL"/>
        </w:rPr>
      </w:pPr>
      <w:r w:rsidRPr="00F23E8C">
        <w:rPr>
          <w:noProof/>
          <w:lang w:val="sq-AL"/>
        </w:rPr>
        <w:t>Rrjetet sociale janë shndërruar në mjedise ku opinioni publik, komunikimi institucional, marketingu dhe informimi ndërtohen përmes postimeve të shkurtra, komenteve, imazheve dhe reagimeve të menjëhershme. Çdo postim mund të prodhojë një numër të madh sinjalesh, përfshirë pëlqime, komente, shpërndarje, shikime dhe ndryshime në numrin e ndjekësve. Këto sinjale krijojnë një hapësirë të pasur të dhënash, por njëkohësisht paraqesin problem metodologjik, sepse të dhënat janë heterogjene, të zhurmshme dhe shpesh t</w:t>
      </w:r>
      <w:r w:rsidRPr="00F23E8C">
        <w:rPr>
          <w:noProof/>
          <w:lang w:val="sq-AL"/>
        </w:rPr>
        <w:t>ë varura nga konteksti kohor e social.</w:t>
      </w:r>
    </w:p>
    <w:p w14:paraId="485B06B1" w14:textId="77777777" w:rsidR="00B57568" w:rsidRPr="00F23E8C" w:rsidRDefault="00035077" w:rsidP="00013987">
      <w:pPr>
        <w:spacing w:after="40" w:line="240" w:lineRule="auto"/>
        <w:ind w:firstLine="216"/>
        <w:jc w:val="both"/>
        <w:rPr>
          <w:noProof/>
          <w:lang w:val="sq-AL"/>
        </w:rPr>
      </w:pPr>
      <w:r w:rsidRPr="00F23E8C">
        <w:rPr>
          <w:noProof/>
          <w:lang w:val="sq-AL"/>
        </w:rPr>
        <w:t>Analiza e sentimentit është përdorur gjerësisht për të kuptuar orientimin emocional të teksteve në rrjete sociale. Rishikimet e fundit raportojnë se fusha ka kaluar nga qasje të thjeshta lexicon-based drejt metodave të machine learning, deep learning dhe transformer models [1], [2]. Megjithatë, klasifikimi i sentimentit si pozitiv, negativ ose neutral nuk është i mjaftueshëm kur synimi është të parashikohet reagimi i ardhshëm ndaj një postimi. Në praktikë, një postim me sentiment pozitiv nuk garanton domosd</w:t>
      </w:r>
      <w:r w:rsidRPr="00F23E8C">
        <w:rPr>
          <w:noProof/>
          <w:lang w:val="sq-AL"/>
        </w:rPr>
        <w:t>oshmërisht shpërndarje të lartë, ndërsa një postim neutral mund të ketë engagement të madh nëse publikohet në kohën, formatin dhe platformën e duhur.</w:t>
      </w:r>
    </w:p>
    <w:p w14:paraId="13EC4D82" w14:textId="77777777" w:rsidR="000D590A" w:rsidRDefault="00035077" w:rsidP="00013987">
      <w:pPr>
        <w:spacing w:after="40" w:line="240" w:lineRule="auto"/>
        <w:ind w:firstLine="216"/>
        <w:jc w:val="both"/>
        <w:rPr>
          <w:noProof/>
          <w:lang w:val="sq-AL"/>
        </w:rPr>
      </w:pPr>
      <w:r w:rsidRPr="00F23E8C">
        <w:rPr>
          <w:noProof/>
          <w:lang w:val="sq-AL"/>
        </w:rPr>
        <w:t xml:space="preserve">Problemi kërkimor i këtij punimi është mungesa e një qasjeje të integruar që lidh veçoritë përmbajtësore, strukturore, kontekstuale dhe multimodale të postimit me reagimin sasior dhe cilësor të audiencës. Në fazat paraprake të projektit është identifikuar se shumica e studimeve trajtojnë sentiment classification, engagement prediction ose popularity prediction si probleme të ndara, ndërsa më pak punime i bashkojnë këto elemente në një kornizë të vetme </w:t>
      </w:r>
    </w:p>
    <w:p w14:paraId="02FC9851" w14:textId="77777777" w:rsidR="000D590A" w:rsidRDefault="000D590A" w:rsidP="000D590A">
      <w:pPr>
        <w:spacing w:after="40" w:line="240" w:lineRule="auto"/>
        <w:jc w:val="both"/>
        <w:rPr>
          <w:noProof/>
          <w:lang w:val="sq-AL"/>
        </w:rPr>
      </w:pPr>
    </w:p>
    <w:p w14:paraId="671C85E5" w14:textId="5D9D9F7E" w:rsidR="00B57568" w:rsidRPr="00F23E8C" w:rsidRDefault="00035077" w:rsidP="000D590A">
      <w:pPr>
        <w:spacing w:after="40" w:line="240" w:lineRule="auto"/>
        <w:jc w:val="both"/>
        <w:rPr>
          <w:noProof/>
          <w:lang w:val="sq-AL"/>
        </w:rPr>
      </w:pPr>
      <w:r w:rsidRPr="00F23E8C">
        <w:rPr>
          <w:noProof/>
          <w:lang w:val="sq-AL"/>
        </w:rPr>
        <w:t>prediktive. Për këtë arsye, ky punim synon të propozojë një model konceptual ku analiza e sentimentit nuk shërben vetëm për përshkrimin e gjendjes aktuale, por edhe për parashikimin dhe mbështetjen e vendimmarrjes para publikimit.</w:t>
      </w:r>
    </w:p>
    <w:p w14:paraId="4C499AFA" w14:textId="77777777" w:rsidR="00B57568" w:rsidRPr="00F23E8C" w:rsidRDefault="00035077" w:rsidP="00013987">
      <w:pPr>
        <w:spacing w:after="40" w:line="240" w:lineRule="auto"/>
        <w:ind w:firstLine="216"/>
        <w:jc w:val="both"/>
        <w:rPr>
          <w:noProof/>
          <w:lang w:val="sq-AL"/>
        </w:rPr>
      </w:pPr>
      <w:r w:rsidRPr="00F23E8C">
        <w:rPr>
          <w:noProof/>
          <w:lang w:val="sq-AL"/>
        </w:rPr>
        <w:t>Kontributi kryesor i punimit është formulimi i një kornize kërkimore për parashikimin e reagimit ndaj postimeve në rrjete sociale. Kjo kornizë përfshin: identifikimin e variablave hyrëse, përcaktimin e output-eve të matshme, përzgjedhjen e modeleve prediktive dhe vlerësimin e rezultateve me metrika të përshtatshme. Punimi nuk kufizohet vetëm në aspektin teknik të klasifikimit të tekstit, por merr parasysh edhe faktorë si ora e publikimit, platforma sociale, prania e videos ose fotografisë, përdorimi i hasht</w:t>
      </w:r>
      <w:r w:rsidRPr="00F23E8C">
        <w:rPr>
          <w:noProof/>
          <w:lang w:val="sq-AL"/>
        </w:rPr>
        <w:t>agëve dhe karakteristikat e profilit publikues.</w:t>
      </w:r>
    </w:p>
    <w:p w14:paraId="3ECB3B2B" w14:textId="64361ADF" w:rsidR="00B57568" w:rsidRPr="00F23E8C" w:rsidRDefault="00035077" w:rsidP="00013987">
      <w:pPr>
        <w:spacing w:before="120" w:after="60"/>
        <w:jc w:val="both"/>
        <w:rPr>
          <w:noProof/>
          <w:lang w:val="sq-AL"/>
        </w:rPr>
      </w:pPr>
      <w:r w:rsidRPr="00F23E8C">
        <w:rPr>
          <w:b/>
          <w:noProof/>
          <w:lang w:val="sq-AL"/>
        </w:rPr>
        <w:t xml:space="preserve">II. </w:t>
      </w:r>
      <w:r w:rsidR="003F19ED" w:rsidRPr="00F23E8C">
        <w:rPr>
          <w:b/>
          <w:noProof/>
          <w:lang w:val="sq-AL"/>
        </w:rPr>
        <w:t>PUNË E NGJASHME</w:t>
      </w:r>
    </w:p>
    <w:p w14:paraId="15A9AC00" w14:textId="77777777" w:rsidR="00B57568" w:rsidRPr="00F23E8C" w:rsidRDefault="00035077" w:rsidP="00013987">
      <w:pPr>
        <w:spacing w:after="40" w:line="240" w:lineRule="auto"/>
        <w:ind w:firstLine="216"/>
        <w:jc w:val="both"/>
        <w:rPr>
          <w:noProof/>
          <w:lang w:val="sq-AL"/>
        </w:rPr>
      </w:pPr>
      <w:r w:rsidRPr="00F23E8C">
        <w:rPr>
          <w:noProof/>
          <w:lang w:val="sq-AL"/>
        </w:rPr>
        <w:t>Literatura mbi sentiment analysis në rrjete sociale është e gjerë dhe përfshin disa drejtime kryesore. Punimet përmbledhëse të Rodríguez-Ibánez et al. dhe Mao et al. theksojnë se metodat ndryshojnë nga qasjet e bazuara në fjalorë deri te rrjetet neurale dhe modelet transformer [1], [2]. Këto studime janë të rëndësishme për bazën teorike, sepse tregojnë se performanca e modeleve varet nga cilësia e të dhënave, gjuha, domeni, mënyra e përfaqësimit të tekstit dhe metrikat e përdorura për vlerësim.</w:t>
      </w:r>
    </w:p>
    <w:p w14:paraId="29384B80" w14:textId="77777777" w:rsidR="00B57568" w:rsidRPr="00F23E8C" w:rsidRDefault="00035077" w:rsidP="00013987">
      <w:pPr>
        <w:spacing w:after="40" w:line="240" w:lineRule="auto"/>
        <w:ind w:firstLine="216"/>
        <w:jc w:val="both"/>
        <w:rPr>
          <w:noProof/>
          <w:lang w:val="sq-AL"/>
        </w:rPr>
      </w:pPr>
      <w:r w:rsidRPr="00F23E8C">
        <w:rPr>
          <w:noProof/>
          <w:lang w:val="sq-AL"/>
        </w:rPr>
        <w:t xml:space="preserve">Një sfidë e vazhdueshme është natyra e tekstit në rrjete sociale. Postimet dhe komentet janë shpesh të shkurtra, joformale, me gabime drejtshkrimore, emoji, sarkazëm dhe mungesë konteksti. Li et al. trajtojnë analizën e teksteve të shkurtra duke përdorur sinjale leksikore dhe shenja pikësimi </w:t>
      </w:r>
      <w:r w:rsidRPr="00F23E8C">
        <w:rPr>
          <w:noProof/>
          <w:lang w:val="sq-AL"/>
        </w:rPr>
        <w:lastRenderedPageBreak/>
        <w:t>si pjesë të përfaqësimit të tekstit [7], ndërsa Xiao dhe Luo propozojnë një qasje Transformer-BERT për të përmirësuar përfaqësimin semantik në tekste të shkurtra [22]. Këto punime tregojnë se për rrjete sociale nuk mjafton vetëm pastrimi klasik i tekstit; modeli duhet të ruajë sinjale të vogla që mund të ndryshojnë kuptimin emocional të postimit.</w:t>
      </w:r>
    </w:p>
    <w:p w14:paraId="6FB53C9F" w14:textId="27BE6EFB" w:rsidR="00B57568" w:rsidRPr="00F23E8C" w:rsidRDefault="00035077" w:rsidP="00013987">
      <w:pPr>
        <w:spacing w:after="40" w:line="240" w:lineRule="auto"/>
        <w:ind w:firstLine="216"/>
        <w:jc w:val="both"/>
        <w:rPr>
          <w:noProof/>
          <w:lang w:val="sq-AL"/>
        </w:rPr>
      </w:pPr>
      <w:r w:rsidRPr="00F23E8C">
        <w:rPr>
          <w:noProof/>
          <w:lang w:val="sq-AL"/>
        </w:rPr>
        <w:t xml:space="preserve">Një drejtim tjetër lidhet me përdorimin e deep learning dhe transformer models. Studimet mbi BERT, RoBERTa, LSTM dhe arkitektura hibride raportojnë përmirësime në detyra të klasifikimit të sentimentit, sidomos kur modeli mund të kapë kontekstin e fjalëve dhe varësitë sekuenciale në tekst [12], </w:t>
      </w:r>
      <w:r w:rsidR="007E57E6" w:rsidRPr="00F23E8C">
        <w:rPr>
          <w:rFonts w:cs="Times New Roman"/>
          <w:noProof/>
          <w:lang w:val="sq-AL"/>
        </w:rPr>
        <w:t>[9], [14], [15], [16], [17], [23]. Për këtë punim, këto rezultate janë të rëndësishme</w:t>
      </w:r>
      <w:r w:rsidRPr="00F23E8C">
        <w:rPr>
          <w:noProof/>
          <w:lang w:val="sq-AL"/>
        </w:rPr>
        <w:t xml:space="preserve"> sepse tregojnë se modelet e avancuara mund të përdoren jo vetëm për etiketim të sentimentit, por edhe si bazë për nxjerrjen e veçorive që më pas lidhen me engagement, virality ose follower change.</w:t>
      </w:r>
    </w:p>
    <w:p w14:paraId="16E398C6" w14:textId="77777777" w:rsidR="00B57568" w:rsidRPr="00F23E8C" w:rsidRDefault="00035077" w:rsidP="00013987">
      <w:pPr>
        <w:spacing w:after="40" w:line="240" w:lineRule="auto"/>
        <w:ind w:firstLine="216"/>
        <w:jc w:val="both"/>
        <w:rPr>
          <w:noProof/>
          <w:lang w:val="sq-AL"/>
        </w:rPr>
      </w:pPr>
      <w:r w:rsidRPr="00F23E8C">
        <w:rPr>
          <w:noProof/>
          <w:lang w:val="sq-AL"/>
        </w:rPr>
        <w:t>Literatura gjithashtu tregon se përmbajtja sociale nuk është vetëm tekstuale. Subbaiah et al. dhe Chen et al. trajtojnë multimodal sentiment analysis duke kombinuar tekstin me imazhe dhe mekanizma attention [4], [21]. Amiriparian et al. përmes MuSe 2024 e vendosin analizën multimodale në kontekst të perceptimit social dhe humorit [8]. Këto qasje janë relevante për këtë punim, sepse në platforma si Instagram, TikTok, YouTube dhe Facebook reagimi ndaj postimit shpesh ndikohet nga fotografia, videoja ose eleme</w:t>
      </w:r>
      <w:r w:rsidRPr="00F23E8C">
        <w:rPr>
          <w:noProof/>
          <w:lang w:val="sq-AL"/>
        </w:rPr>
        <w:t>nti vizual, jo vetëm nga teksti.</w:t>
      </w:r>
    </w:p>
    <w:p w14:paraId="3468A4E5" w14:textId="59192ECA" w:rsidR="00B57568" w:rsidRPr="00F23E8C" w:rsidRDefault="00035077" w:rsidP="00013987">
      <w:pPr>
        <w:spacing w:after="40" w:line="240" w:lineRule="auto"/>
        <w:ind w:firstLine="216"/>
        <w:jc w:val="both"/>
        <w:rPr>
          <w:noProof/>
          <w:lang w:val="sq-AL"/>
        </w:rPr>
      </w:pPr>
      <w:r w:rsidRPr="00F23E8C">
        <w:rPr>
          <w:noProof/>
          <w:lang w:val="sq-AL"/>
        </w:rPr>
        <w:t xml:space="preserve">Studimet e tjera e lidhin sentimentin me rezultate të matshme jashtë vetë klasifikimit. Li et al. analizojnë ndikimin e sentimentit dhe engagement-it të postimeve në Twitter në lëvizjen e çmimeve të kriptovalutave [10], ndërsa Gupta et al. propozojnë një sistem rekomandues që përdor sentimentin dhe attention mechanisms [18]. Parekh dhe Patel përdorin sentiment analysis si sinjal në parashikimin e çmimeve të kriptovalutave [24]. </w:t>
      </w:r>
      <w:r w:rsidR="00885B49" w:rsidRPr="00F23E8C">
        <w:rPr>
          <w:noProof/>
          <w:lang w:val="sq-AL"/>
        </w:rPr>
        <w:t xml:space="preserve">Studime të tjera tregojnë se sentiment analysis në rrjete sociale mund të lidhet edhe me perceptimin publik për teknologji të reja, si reagimet e përdoruesve ndaj ChatGPT [6] apo me përmirësimin e produkteve smart home bazuar në komentet e konsumatorëve [11]. </w:t>
      </w:r>
      <w:r w:rsidRPr="00F23E8C">
        <w:rPr>
          <w:noProof/>
          <w:lang w:val="sq-AL"/>
        </w:rPr>
        <w:t>Këto punime mbështesin idenë se sentimenti mund të shërbejë si variabël hyrëse në probleme prediktive më të gjera.</w:t>
      </w:r>
    </w:p>
    <w:p w14:paraId="2D8AAB2D" w14:textId="77777777" w:rsidR="00B57568" w:rsidRPr="00F23E8C" w:rsidRDefault="00035077" w:rsidP="00013987">
      <w:pPr>
        <w:spacing w:after="40" w:line="240" w:lineRule="auto"/>
        <w:ind w:firstLine="216"/>
        <w:jc w:val="both"/>
        <w:rPr>
          <w:noProof/>
          <w:lang w:val="sq-AL"/>
        </w:rPr>
      </w:pPr>
      <w:r w:rsidRPr="00F23E8C">
        <w:rPr>
          <w:noProof/>
          <w:lang w:val="sq-AL"/>
        </w:rPr>
        <w:t>Në aspektin temporal, Hossain et al. theksojnë rëndësinë e ndjekjes së dinamikës emocionale në komente sociale [5], ndërsa punimet mbi data streams dhe rrjete sociale në kohë reale tregojnë se reagimi i përdoruesve zhvillohet në kohë dhe nuk duhet të trajtohet si vlerë statike [20]. Kjo është e rëndësishme për modelimin e reagimit ndaj postimeve, sepse komentet, shpërndarjet dhe sentimenti mund të ndryshojnë në minutat ose orët pas publikimit. Prandaj, një sistem i plotë prediktiv duhet të mund të kombinojë</w:t>
      </w:r>
      <w:r w:rsidRPr="00F23E8C">
        <w:rPr>
          <w:noProof/>
          <w:lang w:val="sq-AL"/>
        </w:rPr>
        <w:t xml:space="preserve"> veçori para publikimit me sinjale historike dhe temporale.</w:t>
      </w:r>
    </w:p>
    <w:p w14:paraId="3BD5A9DA" w14:textId="77777777" w:rsidR="00B57568" w:rsidRPr="00F23E8C" w:rsidRDefault="00035077" w:rsidP="00013987">
      <w:pPr>
        <w:spacing w:after="40" w:line="240" w:lineRule="auto"/>
        <w:ind w:firstLine="216"/>
        <w:jc w:val="both"/>
        <w:rPr>
          <w:noProof/>
          <w:lang w:val="sq-AL"/>
        </w:rPr>
      </w:pPr>
      <w:r w:rsidRPr="00F23E8C">
        <w:rPr>
          <w:noProof/>
          <w:lang w:val="sq-AL"/>
        </w:rPr>
        <w:t xml:space="preserve">Rishikimi i literaturës së projektit është konceptuar si SLR me fokus në pesë dimensione: sentiment analysis në rrjete sociale, user engagement prediction, multimodal sentiment analysis, temporal sentiment dynamics dhe interpretueshmëri të modeleve. Në këtë proces janë përdorur databaza si IEEE Xplore, ScienceDirect, SpringerLink, ACM Digital Library dhe ACL Anthology. Kjo ndarje është e rëndësishme sepse </w:t>
      </w:r>
      <w:r w:rsidRPr="00F23E8C">
        <w:rPr>
          <w:noProof/>
          <w:lang w:val="sq-AL"/>
        </w:rPr>
        <w:t>fusha është ndërdisiplinore: një pjesë e punimeve vijnë nga NLP dhe machine learning, ndërsa pjesa tjetër nga social media analytics, recommender systems dhe computational social science.</w:t>
      </w:r>
    </w:p>
    <w:p w14:paraId="0EE1D522" w14:textId="2BC3627F" w:rsidR="00B57568" w:rsidRPr="00F23E8C" w:rsidRDefault="00035077" w:rsidP="00013987">
      <w:pPr>
        <w:spacing w:after="40" w:line="240" w:lineRule="auto"/>
        <w:ind w:firstLine="216"/>
        <w:jc w:val="both"/>
        <w:rPr>
          <w:noProof/>
          <w:lang w:val="sq-AL"/>
        </w:rPr>
      </w:pPr>
      <w:r w:rsidRPr="00F23E8C">
        <w:rPr>
          <w:noProof/>
          <w:lang w:val="sq-AL"/>
        </w:rPr>
        <w:t>Nga literatura e përzgjedhur mund të dallohen tri kategori studimesh. Kategoria e parë janë review papers që shërbejnë për bazën teorike dhe për identifikimin e boshllëqeve kërkimore [1], [2], [3]</w:t>
      </w:r>
      <w:r w:rsidR="00885B49" w:rsidRPr="00F23E8C">
        <w:rPr>
          <w:noProof/>
          <w:lang w:val="sq-AL"/>
        </w:rPr>
        <w:t>, [26]</w:t>
      </w:r>
      <w:r w:rsidRPr="00F23E8C">
        <w:rPr>
          <w:noProof/>
          <w:lang w:val="sq-AL"/>
        </w:rPr>
        <w:t>. Kategoria e dytë janë studime empirike mbi sentiment classification, ku krahasohen modele tradicionale dhe moderne [12], [13], [17]. Kategoria e tretë përfshin studime që lidhin sentimentin me rezultate prediktive ose vendimmarrëse, si rekomandimi, çmimet e kriptovalutave, e-commerce dhe data streams [10], [18], [20], [24]. Punimi ynë e përdor këtë ndarje për të justifikuar kalimin nga klasifikimi i sentimentit drejt parashikimit të reagimit.</w:t>
      </w:r>
    </w:p>
    <w:p w14:paraId="08BA3107" w14:textId="487E3F2E" w:rsidR="00B57568" w:rsidRPr="00E60620" w:rsidRDefault="00962F15" w:rsidP="00E60620">
      <w:pPr>
        <w:spacing w:after="40"/>
        <w:rPr>
          <w:rFonts w:cs="Times New Roman"/>
          <w:b/>
          <w:noProof/>
          <w:lang w:val="sq-AL"/>
        </w:rPr>
      </w:pPr>
      <w:r w:rsidRPr="00E60620">
        <w:rPr>
          <w:rFonts w:cs="Times New Roman"/>
          <w:b/>
          <w:noProof/>
          <w:lang w:val="sq-AL"/>
        </w:rPr>
        <w:t>Grupimi analitik i literaturës së shqyrtuar</w:t>
      </w:r>
    </w:p>
    <w:p w14:paraId="69F78B71" w14:textId="77777777" w:rsidR="00B57568" w:rsidRPr="00F23E8C" w:rsidRDefault="00035077" w:rsidP="00013987">
      <w:pPr>
        <w:spacing w:after="40" w:line="240" w:lineRule="auto"/>
        <w:ind w:firstLine="216"/>
        <w:jc w:val="both"/>
        <w:rPr>
          <w:noProof/>
          <w:lang w:val="sq-AL"/>
        </w:rPr>
      </w:pPr>
      <w:r w:rsidRPr="00F23E8C">
        <w:rPr>
          <w:noProof/>
          <w:lang w:val="sq-AL"/>
        </w:rPr>
        <w:t>Në mënyrë përmbledhëse, literatura ndahet në pesë grupe: review/SLR studies për metodat dhe research gaps [1], [2], [3]; text sentiment models për tekste të shkurtra dhe modele BERT/Transformer [7], [12], [16], [17], [22], [23]; multimodal analysis për kombinim tekst-imazh dhe perceptim social [4], [8], [21]; prediction and decision support për engagement, rekomandim dhe ndikim jashtë platformës [10], [18], [20], [24]; dhe temporal analysis për evolucionin e sentimentit dhe reagimeve me kalimin e kohës [5],</w:t>
      </w:r>
      <w:r w:rsidRPr="00F23E8C">
        <w:rPr>
          <w:noProof/>
          <w:lang w:val="sq-AL"/>
        </w:rPr>
        <w:t xml:space="preserve"> [20].</w:t>
      </w:r>
    </w:p>
    <w:p w14:paraId="58AD6D34" w14:textId="3BDBA802" w:rsidR="00B57568" w:rsidRPr="00F23E8C" w:rsidRDefault="00035077" w:rsidP="00013987">
      <w:pPr>
        <w:spacing w:before="120" w:after="60"/>
        <w:jc w:val="both"/>
        <w:rPr>
          <w:noProof/>
          <w:lang w:val="sq-AL"/>
        </w:rPr>
      </w:pPr>
      <w:r w:rsidRPr="00F23E8C">
        <w:rPr>
          <w:b/>
          <w:noProof/>
          <w:lang w:val="sq-AL"/>
        </w:rPr>
        <w:t xml:space="preserve">III. </w:t>
      </w:r>
      <w:r w:rsidR="00DC16F0" w:rsidRPr="00F23E8C">
        <w:rPr>
          <w:rFonts w:cs="Times New Roman"/>
          <w:b/>
          <w:noProof/>
          <w:lang w:val="sq-AL"/>
        </w:rPr>
        <w:t>HENDEKU I HULUMTIMIT</w:t>
      </w:r>
    </w:p>
    <w:p w14:paraId="10434719" w14:textId="77777777" w:rsidR="00B57568" w:rsidRPr="00F23E8C" w:rsidRDefault="00035077" w:rsidP="00013987">
      <w:pPr>
        <w:spacing w:after="40" w:line="240" w:lineRule="auto"/>
        <w:ind w:firstLine="216"/>
        <w:jc w:val="both"/>
        <w:rPr>
          <w:noProof/>
          <w:lang w:val="sq-AL"/>
        </w:rPr>
      </w:pPr>
      <w:r w:rsidRPr="00F23E8C">
        <w:rPr>
          <w:noProof/>
          <w:lang w:val="sq-AL"/>
        </w:rPr>
        <w:t>Nga analiza e punimeve të mbledhura në fazat paraprake dalin disa boshllëqe kërkimore që lidhen drejtpërdrejt me temën e këtij studimi. Boshllëku i parë është fokusi i tepërt në klasifikimin e sentimentit pa e lidhur atë me performancën konkrete të postimit. Shumë punime raportojnë accuracy ose F1-score për etiketimin pozitiv, negativ ose neutral, por nuk tregojnë nëse ky rezultat ndihmon në parashikimin e pëlqimeve, komenteve, shpërndarjeve ose ndryshimit në numrin e ndjekësve. Për këtë arsye, sentimenti d</w:t>
      </w:r>
      <w:r w:rsidRPr="00F23E8C">
        <w:rPr>
          <w:noProof/>
          <w:lang w:val="sq-AL"/>
        </w:rPr>
        <w:t>uhet të trajtohet si një komponent i modelit, jo si qëllimi i vetëm i analizës.</w:t>
      </w:r>
    </w:p>
    <w:p w14:paraId="000B5072" w14:textId="77777777" w:rsidR="00B57568" w:rsidRPr="00F23E8C" w:rsidRDefault="00035077" w:rsidP="00013987">
      <w:pPr>
        <w:spacing w:after="40" w:line="240" w:lineRule="auto"/>
        <w:ind w:firstLine="216"/>
        <w:jc w:val="both"/>
        <w:rPr>
          <w:noProof/>
          <w:lang w:val="sq-AL"/>
        </w:rPr>
      </w:pPr>
      <w:r w:rsidRPr="00F23E8C">
        <w:rPr>
          <w:noProof/>
          <w:lang w:val="sq-AL"/>
        </w:rPr>
        <w:t>Boshllëku i dytë lidhet me integrimin e veçorive. Studimet tekstuale analizojnë kryesisht përmbajtjen, ndërsa studimet mbi engagement shpesh përdorin metadata ose statistika të platformës. Në praktikë, reagimi ndaj postimit është rezultat i kombinimit të këtyre dy grupeve. Një postim mund të ketë tekst të qartë dhe sentiment pozitiv, por të performojë dobët nëse publikohet në kohë të papërshtatshme ose në platformë ku formati nuk përshtatet me audiencën. Prandaj, modeli i propozuar e trajton postimin si një</w:t>
      </w:r>
      <w:r w:rsidRPr="00F23E8C">
        <w:rPr>
          <w:noProof/>
          <w:lang w:val="sq-AL"/>
        </w:rPr>
        <w:t xml:space="preserve"> objekt shumëdimensional.</w:t>
      </w:r>
    </w:p>
    <w:p w14:paraId="4D19C808" w14:textId="77777777" w:rsidR="00B57568" w:rsidRPr="00F23E8C" w:rsidRDefault="00035077" w:rsidP="00013987">
      <w:pPr>
        <w:spacing w:after="40" w:line="240" w:lineRule="auto"/>
        <w:ind w:firstLine="216"/>
        <w:jc w:val="both"/>
        <w:rPr>
          <w:noProof/>
          <w:lang w:val="sq-AL"/>
        </w:rPr>
      </w:pPr>
      <w:r w:rsidRPr="00F23E8C">
        <w:rPr>
          <w:noProof/>
          <w:lang w:val="sq-AL"/>
        </w:rPr>
        <w:t>Boshllëku i tretë është mungesa e përgjithësimit ndër-platformë. Shumë modele ndërtohen mbi Twitter/X për shkak të disponueshmërisë së të dhënave, por rrjetet sociale ndryshojnë në strukturë, algoritëm rekomandimi, lloj përmbajtjeje dhe sjellje përdoruesish. Për shembull, YouTube ka komente dhe shikime të lidhura me video, Instagram thekson imazhin, ndërsa Reddit organizohet sipas komuniteteve. Kjo e bën të vështirë që një model i vetëm të përdoret pa adaptim në të gjitha platformat.</w:t>
      </w:r>
    </w:p>
    <w:p w14:paraId="711BB199" w14:textId="77777777" w:rsidR="00B57568" w:rsidRPr="00F23E8C" w:rsidRDefault="00035077" w:rsidP="00013987">
      <w:pPr>
        <w:spacing w:after="40" w:line="240" w:lineRule="auto"/>
        <w:ind w:firstLine="216"/>
        <w:jc w:val="both"/>
        <w:rPr>
          <w:noProof/>
          <w:lang w:val="sq-AL"/>
        </w:rPr>
      </w:pPr>
      <w:r w:rsidRPr="00F23E8C">
        <w:rPr>
          <w:noProof/>
          <w:lang w:val="sq-AL"/>
        </w:rPr>
        <w:lastRenderedPageBreak/>
        <w:t>Boshllëku i katërt lidhet me interpretueshmërinë. Modelet e avancuara mund të japin rezultate të mira, por përdoruesit praktikë kanë nevojë të kuptojnë arsyen e rekomandimit. Për një menaxher të mediave sociale nuk mjafton të dijë se modeli parashikon engagement të ulët; ai duhet të dijë nëse problemi lidhet me gjatësinë e tekstit, kohën e publikimit, mungesën e medias vizuale ose tonalitetin negativ. Për këtë arsye, interpretueshmëria është pjesë e domosdoshme e kornizës së propozuar.</w:t>
      </w:r>
    </w:p>
    <w:p w14:paraId="4E792820" w14:textId="6BCC4AFA" w:rsidR="00B57568" w:rsidRPr="00F23E8C" w:rsidRDefault="00035077" w:rsidP="00961A11">
      <w:pPr>
        <w:spacing w:before="120" w:after="60"/>
        <w:rPr>
          <w:noProof/>
          <w:lang w:val="sq-AL"/>
        </w:rPr>
      </w:pPr>
      <w:r w:rsidRPr="00F23E8C">
        <w:rPr>
          <w:b/>
          <w:noProof/>
          <w:lang w:val="sq-AL"/>
        </w:rPr>
        <w:t xml:space="preserve">IV. </w:t>
      </w:r>
      <w:r w:rsidR="00DC16F0" w:rsidRPr="00F23E8C">
        <w:rPr>
          <w:rFonts w:cs="Times New Roman"/>
          <w:b/>
          <w:noProof/>
          <w:lang w:val="sq-AL"/>
        </w:rPr>
        <w:t>OBJEKTIVAT DHE HIPOTEZAT E HULUMTIMIT</w:t>
      </w:r>
    </w:p>
    <w:p w14:paraId="1905430C" w14:textId="77777777" w:rsidR="00B57568" w:rsidRPr="00F23E8C" w:rsidRDefault="00035077" w:rsidP="00013987">
      <w:pPr>
        <w:spacing w:after="40" w:line="240" w:lineRule="auto"/>
        <w:ind w:firstLine="216"/>
        <w:jc w:val="both"/>
        <w:rPr>
          <w:noProof/>
          <w:lang w:val="sq-AL"/>
        </w:rPr>
      </w:pPr>
      <w:r w:rsidRPr="00F23E8C">
        <w:rPr>
          <w:noProof/>
          <w:lang w:val="sq-AL"/>
        </w:rPr>
        <w:t>Objektivi kryesor i këtij punimi është të analizohet nëse karakteristikat e postimit para publikimit mund të përdoren për të parashikuar reagimin e audiencës pas publikimit. Ky objektiv ndahet në disa nën-objektiva: identifikimi i veçorive më të rëndësishme të postimit; ndërtimi i variablave të matshme për përmbajtjen, strukturën, kontekstin dhe multimodalitetin; përzgjedhja e modeleve të përshtatshme të machine learning; dhe vlerësimi i saktësisë së parashikimit për metrika sasiore dhe cilësore.</w:t>
      </w:r>
    </w:p>
    <w:p w14:paraId="79E9DAA7" w14:textId="7C839019" w:rsidR="00B57568" w:rsidRPr="00E60620" w:rsidRDefault="00962F15" w:rsidP="00E60620">
      <w:pPr>
        <w:spacing w:after="40"/>
        <w:rPr>
          <w:rFonts w:cs="Times New Roman"/>
          <w:b/>
          <w:noProof/>
          <w:szCs w:val="20"/>
          <w:lang w:val="sq-AL"/>
        </w:rPr>
      </w:pPr>
      <w:r w:rsidRPr="00E60620">
        <w:rPr>
          <w:rFonts w:cs="Times New Roman"/>
          <w:b/>
          <w:noProof/>
          <w:szCs w:val="20"/>
          <w:lang w:val="sq-AL"/>
        </w:rPr>
        <w:t>Objektivat e hulumtimit dhe rezultatet e pritura</w:t>
      </w:r>
    </w:p>
    <w:p w14:paraId="1B763AD2" w14:textId="77777777" w:rsidR="00B57568" w:rsidRPr="00F23E8C" w:rsidRDefault="00035077" w:rsidP="00013987">
      <w:pPr>
        <w:spacing w:after="40" w:line="240" w:lineRule="auto"/>
        <w:ind w:firstLine="216"/>
        <w:jc w:val="both"/>
        <w:rPr>
          <w:noProof/>
          <w:lang w:val="sq-AL"/>
        </w:rPr>
      </w:pPr>
      <w:r w:rsidRPr="00F23E8C">
        <w:rPr>
          <w:noProof/>
          <w:lang w:val="sq-AL"/>
        </w:rPr>
        <w:t>Objektivat operative janë: (1) analizimi i përmbajtjes së postimit përmes gjatësisë, temës, kompleksitetit gjuhësor dhe sentimentit paraprak; (2) analizimi i kontekstit të publikimit përmes kohës, ditës, platformës dhe llojit të profilit; (3) vlerësimi i efektit të medias vizuale përmes fotos, videos dhe elementeve të tjera multimodale; (4) parashikimi i reagimit cilësor përmes sentimentit të komenteve; dhe (5) propozimi i rekomandimeve për konfigurim më efektiv të postimit para publikimit.</w:t>
      </w:r>
    </w:p>
    <w:p w14:paraId="21BB5166" w14:textId="77777777" w:rsidR="00B57568" w:rsidRPr="00F23E8C" w:rsidRDefault="00035077" w:rsidP="00013987">
      <w:pPr>
        <w:spacing w:after="40" w:line="240" w:lineRule="auto"/>
        <w:ind w:firstLine="216"/>
        <w:jc w:val="both"/>
        <w:rPr>
          <w:noProof/>
          <w:lang w:val="sq-AL"/>
        </w:rPr>
      </w:pPr>
      <w:r w:rsidRPr="00F23E8C">
        <w:rPr>
          <w:noProof/>
          <w:lang w:val="sq-AL"/>
        </w:rPr>
        <w:t>Bazuar në objektivat e mësipërme, hipoteza kryesore alternative është se karakteristikat përmbajtësore, strukturore dhe kontekstuale të një postimi ndikojnë në mënyrë statistikisht domethënëse në performancën e tij pas publikimit. Hipoteza null përkatëse supozon se këto karakteristika nuk kanë ndikim domethënës në views, likes, comments, shares dhe follower change. Një hipotezë e dytë alternative është se modelet e inteligjencës artificiale mund të parashikojnë me saktësi të pranueshme reagimin sasior dhe c</w:t>
      </w:r>
      <w:r w:rsidRPr="00F23E8C">
        <w:rPr>
          <w:noProof/>
          <w:lang w:val="sq-AL"/>
        </w:rPr>
        <w:t>ilësor të audiencës, ndërsa hipoteza null supozon se modelet nuk arrijnë performancë të mjaftueshme prediktive.</w:t>
      </w:r>
    </w:p>
    <w:p w14:paraId="2A2E77FE" w14:textId="77777777" w:rsidR="00B57568" w:rsidRPr="00F23E8C" w:rsidRDefault="00035077" w:rsidP="00013987">
      <w:pPr>
        <w:spacing w:after="40" w:line="240" w:lineRule="auto"/>
        <w:ind w:firstLine="216"/>
        <w:jc w:val="both"/>
        <w:rPr>
          <w:noProof/>
          <w:lang w:val="sq-AL"/>
        </w:rPr>
      </w:pPr>
      <w:r w:rsidRPr="00F23E8C">
        <w:rPr>
          <w:noProof/>
          <w:lang w:val="sq-AL"/>
        </w:rPr>
        <w:t>Në aspekt praktik, këto hipoteza lidhen me pyetjen nëse një krijues përmbajtjeje mund ta vlerësojë paraprakisht efektin e një postimi. Nëse modeli tregon se prania e videos, koha e publikimit dhe sentimenti paraprak i tekstit kanë ndikim të lartë, atëherë këto faktorë mund të përdoren për rekomandime para publikimit. Nëse performanca e modelit mbetet e ulët, atëherë kjo tregon se reagimi i audiencës varet më shumë nga faktorë të jashtëm ose nga dinamika sociale që nuk kapet lehtë nga veçoritë e postimit.</w:t>
      </w:r>
    </w:p>
    <w:p w14:paraId="53BE1F1E" w14:textId="6D81A878" w:rsidR="00B57568" w:rsidRPr="00F23E8C" w:rsidRDefault="00035077" w:rsidP="00013987">
      <w:pPr>
        <w:spacing w:before="120" w:after="60"/>
        <w:jc w:val="both"/>
        <w:rPr>
          <w:noProof/>
          <w:lang w:val="sq-AL"/>
        </w:rPr>
      </w:pPr>
      <w:r w:rsidRPr="00F23E8C">
        <w:rPr>
          <w:b/>
          <w:noProof/>
          <w:lang w:val="sq-AL"/>
        </w:rPr>
        <w:t>V. MET</w:t>
      </w:r>
      <w:r w:rsidR="00DC16F0" w:rsidRPr="00F23E8C">
        <w:rPr>
          <w:rFonts w:cs="Times New Roman"/>
          <w:b/>
          <w:noProof/>
          <w:lang w:val="sq-AL"/>
        </w:rPr>
        <w:t>ODOLOGJIA</w:t>
      </w:r>
    </w:p>
    <w:p w14:paraId="3FBCA58E" w14:textId="77777777" w:rsidR="00B57568" w:rsidRPr="00F23E8C" w:rsidRDefault="00035077" w:rsidP="00013987">
      <w:pPr>
        <w:spacing w:after="40" w:line="240" w:lineRule="auto"/>
        <w:ind w:firstLine="216"/>
        <w:jc w:val="both"/>
        <w:rPr>
          <w:noProof/>
          <w:lang w:val="sq-AL"/>
        </w:rPr>
      </w:pPr>
      <w:r w:rsidRPr="00F23E8C">
        <w:rPr>
          <w:noProof/>
          <w:lang w:val="sq-AL"/>
        </w:rPr>
        <w:t xml:space="preserve">Metodologjia e propozuar është analitike, e aplikuar, empirike dhe konstruktive. Është analitike sepse synon të shpjegojë lidhjen ndërmjet variablave hyrëse dhe reagimit të audiencës. Është e aplikuar sepse problemi ka përdorim praktik në media digjitale, marketing, komunikim publik dhe </w:t>
      </w:r>
      <w:r w:rsidRPr="00F23E8C">
        <w:rPr>
          <w:noProof/>
          <w:lang w:val="sq-AL"/>
        </w:rPr>
        <w:t>menaxhim të përmbajtjes. Është empirike sepse mbështetet në postime reale ose datasete publike, dhe është konstruktive sepse rezultati synon ndërtimin e një modeli ose kornize prediktive.</w:t>
      </w:r>
    </w:p>
    <w:p w14:paraId="43280264" w14:textId="53C10E9C" w:rsidR="00B57568" w:rsidRPr="00F23E8C" w:rsidRDefault="00035077" w:rsidP="00013987">
      <w:pPr>
        <w:spacing w:after="40" w:line="240" w:lineRule="auto"/>
        <w:ind w:firstLine="216"/>
        <w:jc w:val="both"/>
        <w:rPr>
          <w:noProof/>
          <w:lang w:val="sq-AL"/>
        </w:rPr>
      </w:pPr>
      <w:r w:rsidRPr="00F23E8C">
        <w:rPr>
          <w:noProof/>
          <w:lang w:val="sq-AL"/>
        </w:rPr>
        <w:t>Procesi metodologjik përfshin pesë faza. Faza e parë është mbledhja e të dhënave nga API zyrtare, datasete publike ose metadata të hapura, duke respektuar kushtet e përdorimit dhe kërkesat etike. Faza e dytë është përpunimi paraprak i tekstit, ku përfshihen pastrimi, normalizimi, tokenization, heqja selektive e stopwords dhe ruajtja e sinjaleve relevante si hashtagët, pikësimi dhe pyetjet</w:t>
      </w:r>
      <w:r w:rsidR="007E57E6" w:rsidRPr="00F23E8C">
        <w:rPr>
          <w:noProof/>
          <w:lang w:val="sq-AL"/>
        </w:rPr>
        <w:t xml:space="preserve"> [25]</w:t>
      </w:r>
      <w:r w:rsidRPr="00F23E8C">
        <w:rPr>
          <w:noProof/>
          <w:lang w:val="sq-AL"/>
        </w:rPr>
        <w:t>. Faza e tretë është nxjerrja e veçorive: veçori tekstuale, strukturore, kontekstuale, të profilit dhe multimodale. Faza e katërt është trajnimi i modeleve prediktive. Faza e pestë është vlerësimi i rezultateve dhe interpretimi i rëndësisë së variablave.</w:t>
      </w:r>
    </w:p>
    <w:p w14:paraId="70F08CF1" w14:textId="77777777" w:rsidR="00B57568" w:rsidRPr="00F23E8C" w:rsidRDefault="00035077" w:rsidP="00013987">
      <w:pPr>
        <w:spacing w:after="40" w:line="240" w:lineRule="auto"/>
        <w:ind w:firstLine="216"/>
        <w:jc w:val="both"/>
        <w:rPr>
          <w:noProof/>
          <w:lang w:val="sq-AL"/>
        </w:rPr>
      </w:pPr>
      <w:r w:rsidRPr="00F23E8C">
        <w:rPr>
          <w:noProof/>
          <w:lang w:val="sq-AL"/>
        </w:rPr>
        <w:t>Variablat e pavarura përfshijnë gjatësinë e postimit, temën, kompleksitetin gjuhësor, përdorimin e hashtagëve, praninë e linkut, praninë e pyetjes, praninë e fotos ose videos, kohën e publikimit, ditën e javës, platformën sociale, llojin e profilit, numrin fillestar të ndjekësve dhe frekuencën historike të publikimeve. Variablat e varura përfshijnë likes, comments, shares, views, reach, impressions, engagement rate, follower change, sentimentin e komenteve dhe probabilitetin e viralitetit.</w:t>
      </w:r>
    </w:p>
    <w:p w14:paraId="575BF8DA" w14:textId="5BA361FA" w:rsidR="00B57568" w:rsidRPr="00F23E8C" w:rsidRDefault="00035077" w:rsidP="00013987">
      <w:pPr>
        <w:spacing w:after="40" w:line="240" w:lineRule="auto"/>
        <w:ind w:firstLine="216"/>
        <w:jc w:val="both"/>
        <w:rPr>
          <w:noProof/>
          <w:lang w:val="sq-AL"/>
        </w:rPr>
      </w:pPr>
      <w:r w:rsidRPr="00F23E8C">
        <w:rPr>
          <w:noProof/>
          <w:lang w:val="sq-AL"/>
        </w:rPr>
        <w:t>Për output-et numerike, si views ose likes, mund të përdoren modele regresioni, për shembull CatBoost, XGBoost, LightGBM ose Random Forest. CatBoost është i përshtatshëm kur dataset-i përmban edhe variabla kategorike, si platforma, dita e javës ose lloji i profilit. Për output-et klasifikuese, si sentiment pozitiv/neutral/negativ ose viral/non-viral, mund të përdoren SVM, Logistic Regression, Random Forest dhe modele transformer. Literatura tregon se SVM dhe modelet lineare janë të dobishme si baseline, ndë</w:t>
      </w:r>
      <w:r w:rsidRPr="00F23E8C">
        <w:rPr>
          <w:noProof/>
          <w:lang w:val="sq-AL"/>
        </w:rPr>
        <w:t>rsa BERT dhe variante të tij janë më të fuqishme për përfaqësime semantike komplekse [</w:t>
      </w:r>
      <w:r w:rsidR="007E57E6" w:rsidRPr="00F23E8C">
        <w:rPr>
          <w:rFonts w:cs="Times New Roman"/>
          <w:noProof/>
          <w:lang w:val="sq-AL"/>
        </w:rPr>
        <w:t>14], [16], [17], [22]. Studime të fundit tregojnë gjithashtu se optimizimi i modeleve klasike machine learning përmes seleksionit të veçorive dhe cross-validation mund të arrijë performancë konkurruese me rrjetet neurale për detyrat e sentiment analysis në rrjete sociale [13</w:t>
      </w:r>
      <w:r w:rsidRPr="00F23E8C">
        <w:rPr>
          <w:noProof/>
          <w:lang w:val="sq-AL"/>
        </w:rPr>
        <w:t>].</w:t>
      </w:r>
    </w:p>
    <w:p w14:paraId="7E66B469" w14:textId="77777777" w:rsidR="00B57568" w:rsidRPr="00F23E8C" w:rsidRDefault="00035077" w:rsidP="00013987">
      <w:pPr>
        <w:spacing w:after="40" w:line="240" w:lineRule="auto"/>
        <w:ind w:firstLine="216"/>
        <w:jc w:val="both"/>
        <w:rPr>
          <w:noProof/>
          <w:lang w:val="sq-AL"/>
        </w:rPr>
      </w:pPr>
      <w:r w:rsidRPr="00F23E8C">
        <w:rPr>
          <w:noProof/>
          <w:lang w:val="sq-AL"/>
        </w:rPr>
        <w:t>Metrikat e vlerësimit duhet të përshtaten me tipin e detyrës. Për regresion përdoren Mean Absolute Error (MAE), Root Mean Square Error (RMSE) dhe koeficienti R². Për klasifikim përdoren accuracy, precision, recall dhe F1-score. Engagement rate mund të llogaritet si raport ndërmjet ndërveprimeve totale dhe reach ose impressions:</w:t>
      </w:r>
    </w:p>
    <w:p w14:paraId="45240B97" w14:textId="26A3A48C" w:rsidR="00B57568" w:rsidRPr="00F23E8C" w:rsidRDefault="00035077" w:rsidP="00013987">
      <w:pPr>
        <w:spacing w:after="60"/>
        <w:jc w:val="both"/>
        <w:rPr>
          <w:noProof/>
          <w:lang w:val="sq-AL"/>
        </w:rPr>
      </w:pPr>
      <w:r w:rsidRPr="00F23E8C">
        <w:rPr>
          <w:i/>
          <w:noProof/>
          <w:sz w:val="17"/>
          <w:lang w:val="sq-AL"/>
        </w:rPr>
        <w:t>Engagement Rate = (Likes + Comments + Shares) / Reach</w:t>
      </w:r>
      <w:r w:rsidR="007E57E6" w:rsidRPr="00F23E8C">
        <w:rPr>
          <w:noProof/>
          <w:lang w:val="sq-AL"/>
        </w:rPr>
        <w:t xml:space="preserve">     (1)</w:t>
      </w:r>
    </w:p>
    <w:p w14:paraId="12DD8BFB" w14:textId="77777777" w:rsidR="00B57568" w:rsidRPr="00F23E8C" w:rsidRDefault="00035077" w:rsidP="00013987">
      <w:pPr>
        <w:spacing w:after="40" w:line="240" w:lineRule="auto"/>
        <w:ind w:firstLine="216"/>
        <w:jc w:val="both"/>
        <w:rPr>
          <w:noProof/>
          <w:lang w:val="sq-AL"/>
        </w:rPr>
      </w:pPr>
      <w:r w:rsidRPr="00F23E8C">
        <w:rPr>
          <w:noProof/>
          <w:lang w:val="sq-AL"/>
        </w:rPr>
        <w:t>Për sentimentin e komenteve mund të përdoret raporti pozitiv/negativ ose shpërndarja në tri klasa. Kjo lejon që modeli të mos parashikojë vetëm sasinë e reagimit, por edhe natyrën e tij. Për shembull, një postim mund të ketë shumë komente, por shumica e tyre mund të jenë negative; në këtë rast engagement i lartë nuk nënkupton performancë pozitive të komunikimit.</w:t>
      </w:r>
    </w:p>
    <w:p w14:paraId="584FD3C7" w14:textId="7AF58B83" w:rsidR="00B57568" w:rsidRPr="00F23E8C" w:rsidRDefault="00035077" w:rsidP="00013987">
      <w:pPr>
        <w:spacing w:before="120" w:after="60"/>
        <w:jc w:val="both"/>
        <w:rPr>
          <w:noProof/>
          <w:lang w:val="sq-AL"/>
        </w:rPr>
      </w:pPr>
      <w:r w:rsidRPr="00F23E8C">
        <w:rPr>
          <w:b/>
          <w:noProof/>
          <w:lang w:val="sq-AL"/>
        </w:rPr>
        <w:t xml:space="preserve">VI. </w:t>
      </w:r>
      <w:r w:rsidR="00DC16F0" w:rsidRPr="00F23E8C">
        <w:rPr>
          <w:rFonts w:cs="Times New Roman"/>
          <w:b/>
          <w:noProof/>
          <w:lang w:val="sq-AL"/>
        </w:rPr>
        <w:t>KORNIZA E PROPOZUAR</w:t>
      </w:r>
    </w:p>
    <w:p w14:paraId="097C70F5" w14:textId="1BFD3E24" w:rsidR="00B6690C" w:rsidRPr="00F23E8C" w:rsidRDefault="003D1AA0" w:rsidP="00013987">
      <w:pPr>
        <w:spacing w:after="40" w:line="240" w:lineRule="auto"/>
        <w:ind w:firstLine="216"/>
        <w:jc w:val="both"/>
        <w:rPr>
          <w:noProof/>
          <w:lang w:val="sq-AL"/>
        </w:rPr>
      </w:pPr>
      <w:r w:rsidRPr="00F23E8C">
        <w:rPr>
          <w:noProof/>
          <w:lang w:val="sq-AL"/>
        </w:rPr>
        <w:t xml:space="preserve">Korniza e propozuar ndërtohet si pipeline me katër nivele: mbledhja e të dhënave, përpunimi dhe nxjerrja e veçorive, </w:t>
      </w:r>
      <w:r w:rsidRPr="00F23E8C">
        <w:rPr>
          <w:noProof/>
          <w:lang w:val="sq-AL"/>
        </w:rPr>
        <w:lastRenderedPageBreak/>
        <w:t>modelimi prediktiv dhe interpretimi/rekomandimi. Në nivelin e parë mblidhen postime historike dhe metrika pas publikimit. Në nivelin e dytë postimi transformohet në vektor veçorish, ku përfshihen sinjale tekstuale, strukturore, kontekstuale dhe multimodale. Në nivelin e tretë trajnohen modele për parashikimin e output-eve sasiore dhe cilësore. Në nivelin e katërt rezultatet interpretohen dhe shndërrohen në rekomandime praktike.</w:t>
      </w:r>
    </w:p>
    <w:p w14:paraId="6F0CCCD4" w14:textId="77777777" w:rsidR="00B57568" w:rsidRPr="00F23E8C" w:rsidRDefault="00B57568" w:rsidP="00013987">
      <w:pPr>
        <w:spacing w:after="40" w:line="240" w:lineRule="auto"/>
        <w:ind w:firstLine="216"/>
        <w:jc w:val="both"/>
        <w:rPr>
          <w:noProof/>
          <w:lang w:val="sq-AL"/>
        </w:rPr>
      </w:pPr>
    </w:p>
    <w:tbl>
      <w:tblPr>
        <w:tblStyle w:val="TableGrid"/>
        <w:tblW w:w="0" w:type="auto"/>
        <w:jc w:val="center"/>
        <w:tblBorders>
          <w:top w:val="none" w:sz="8" w:space="0" w:color="000000"/>
          <w:left w:val="none" w:sz="4" w:space="0" w:color="auto"/>
          <w:bottom w:val="none" w:sz="8" w:space="0" w:color="000000"/>
          <w:right w:val="none" w:sz="4" w:space="0" w:color="auto"/>
          <w:insideH w:val="none" w:sz="8" w:space="0" w:color="000000"/>
          <w:insideV w:val="none" w:sz="8" w:space="0" w:color="000000"/>
        </w:tblBorders>
        <w:tblLook w:val="04A0" w:firstRow="1" w:lastRow="0" w:firstColumn="1" w:lastColumn="0" w:noHBand="0" w:noVBand="1"/>
      </w:tblPr>
      <w:tblGrid>
        <w:gridCol w:w="5148"/>
      </w:tblGrid>
      <w:tr w:rsidR="002B2D37" w:rsidRPr="00F23E8C" w14:paraId="65571236" w14:textId="77777777" w:rsidTr="007F1939">
        <w:trPr>
          <w:jc w:val="center"/>
        </w:trPr>
        <w:tc>
          <w:tcPr>
            <w:tcW w:w="5148" w:type="dxa"/>
            <w:tcBorders>
              <w:top w:val="single" w:sz="12" w:space="0" w:color="000000"/>
              <w:left w:val="single" w:sz="12" w:space="0" w:color="000000"/>
              <w:bottom w:val="single" w:sz="12" w:space="0" w:color="000000"/>
              <w:right w:val="single" w:sz="12" w:space="0" w:color="000000"/>
            </w:tcBorders>
            <w:shd w:val="clear" w:color="F2F2F2" w:fill="F2F2F2"/>
            <w:tcMar>
              <w:top w:w="80" w:type="dxa"/>
              <w:left w:w="120" w:type="dxa"/>
              <w:bottom w:w="80" w:type="dxa"/>
              <w:right w:w="120" w:type="dxa"/>
            </w:tcMar>
          </w:tcPr>
          <w:p w14:paraId="61A8D587" w14:textId="77777777" w:rsidR="002B2D37" w:rsidRPr="00F23E8C" w:rsidRDefault="002B2D37" w:rsidP="00013987">
            <w:pPr>
              <w:jc w:val="both"/>
              <w:rPr>
                <w:rFonts w:cs="Times New Roman"/>
                <w:b/>
                <w:noProof/>
                <w:lang w:val="sq-AL"/>
              </w:rPr>
            </w:pPr>
            <w:r w:rsidRPr="00F23E8C">
              <w:rPr>
                <w:rFonts w:cs="Times New Roman"/>
                <w:b/>
                <w:noProof/>
                <w:lang w:val="sq-AL"/>
              </w:rPr>
              <w:t>Mbledhja e të dhënave</w:t>
            </w:r>
          </w:p>
          <w:p w14:paraId="44BB6D26" w14:textId="251479C8" w:rsidR="002B2D37" w:rsidRPr="00F23E8C" w:rsidRDefault="002B2D37" w:rsidP="00013987">
            <w:pPr>
              <w:jc w:val="both"/>
              <w:rPr>
                <w:rFonts w:cs="Times New Roman"/>
                <w:noProof/>
                <w:sz w:val="18"/>
                <w:lang w:val="sq-AL"/>
              </w:rPr>
            </w:pPr>
            <w:r w:rsidRPr="00F23E8C">
              <w:rPr>
                <w:rFonts w:cs="Times New Roman"/>
                <w:noProof/>
                <w:sz w:val="18"/>
                <w:lang w:val="sq-AL"/>
              </w:rPr>
              <w:t>Postime historike • Metrika pas publikimit (views, likes, comments, shares, follower change)</w:t>
            </w:r>
          </w:p>
        </w:tc>
      </w:tr>
      <w:tr w:rsidR="002B2D37" w:rsidRPr="00F23E8C" w14:paraId="55BF6252" w14:textId="77777777" w:rsidTr="007F1939">
        <w:trPr>
          <w:jc w:val="center"/>
        </w:trPr>
        <w:tc>
          <w:tcPr>
            <w:tcW w:w="5148" w:type="dxa"/>
            <w:tcBorders>
              <w:top w:val="single" w:sz="12" w:space="0" w:color="000000"/>
              <w:bottom w:val="single" w:sz="12" w:space="0" w:color="000000"/>
            </w:tcBorders>
            <w:tcMar>
              <w:top w:w="0" w:type="dxa"/>
              <w:bottom w:w="0" w:type="dxa"/>
            </w:tcMar>
          </w:tcPr>
          <w:p w14:paraId="58627F6D" w14:textId="1D90AA0D" w:rsidR="002B2D37" w:rsidRPr="00F23E8C" w:rsidRDefault="002B2D37" w:rsidP="00013987">
            <w:pPr>
              <w:jc w:val="both"/>
              <w:rPr>
                <w:rFonts w:cs="Times New Roman"/>
                <w:b/>
                <w:noProof/>
                <w:sz w:val="28"/>
                <w:lang w:val="sq-AL"/>
              </w:rPr>
            </w:pPr>
            <w:r w:rsidRPr="00F23E8C">
              <w:rPr>
                <w:rFonts w:cs="Times New Roman"/>
                <w:b/>
                <w:noProof/>
                <w:sz w:val="28"/>
                <w:lang w:val="sq-AL"/>
              </w:rPr>
              <w:t>↓</w:t>
            </w:r>
          </w:p>
        </w:tc>
      </w:tr>
      <w:tr w:rsidR="002B2D37" w:rsidRPr="00F23E8C" w14:paraId="6CC8A7A1" w14:textId="77777777" w:rsidTr="007F1939">
        <w:trPr>
          <w:jc w:val="center"/>
        </w:trPr>
        <w:tc>
          <w:tcPr>
            <w:tcW w:w="5148" w:type="dxa"/>
            <w:tcBorders>
              <w:top w:val="single" w:sz="12" w:space="0" w:color="000000"/>
              <w:left w:val="single" w:sz="12" w:space="0" w:color="000000"/>
              <w:bottom w:val="single" w:sz="12" w:space="0" w:color="000000"/>
              <w:right w:val="single" w:sz="12" w:space="0" w:color="000000"/>
            </w:tcBorders>
            <w:shd w:val="clear" w:color="F2F2F2" w:fill="F2F2F2"/>
            <w:tcMar>
              <w:top w:w="80" w:type="dxa"/>
              <w:left w:w="120" w:type="dxa"/>
              <w:bottom w:w="80" w:type="dxa"/>
              <w:right w:w="120" w:type="dxa"/>
            </w:tcMar>
          </w:tcPr>
          <w:p w14:paraId="7872638E" w14:textId="77777777" w:rsidR="002B2D37" w:rsidRPr="00F23E8C" w:rsidRDefault="002B2D37" w:rsidP="00013987">
            <w:pPr>
              <w:jc w:val="both"/>
              <w:rPr>
                <w:rFonts w:cs="Times New Roman"/>
                <w:b/>
                <w:noProof/>
                <w:lang w:val="sq-AL"/>
              </w:rPr>
            </w:pPr>
            <w:r w:rsidRPr="00F23E8C">
              <w:rPr>
                <w:rFonts w:cs="Times New Roman"/>
                <w:b/>
                <w:noProof/>
                <w:lang w:val="sq-AL"/>
              </w:rPr>
              <w:t>Përpunimi dhe nxjerrja e veçorive</w:t>
            </w:r>
          </w:p>
          <w:p w14:paraId="2A2BC8F2" w14:textId="57623964" w:rsidR="002B2D37" w:rsidRPr="00F23E8C" w:rsidRDefault="002B2D37" w:rsidP="00013987">
            <w:pPr>
              <w:jc w:val="both"/>
              <w:rPr>
                <w:rFonts w:cs="Times New Roman"/>
                <w:noProof/>
                <w:sz w:val="18"/>
                <w:lang w:val="sq-AL"/>
              </w:rPr>
            </w:pPr>
            <w:r w:rsidRPr="00F23E8C">
              <w:rPr>
                <w:rFonts w:cs="Times New Roman"/>
                <w:noProof/>
                <w:sz w:val="18"/>
                <w:lang w:val="sq-AL"/>
              </w:rPr>
              <w:t>Tokenizim • 5 grupe veçorish: tekstuale, strukturore, kontekstuale, profili, multimodale</w:t>
            </w:r>
          </w:p>
        </w:tc>
      </w:tr>
      <w:tr w:rsidR="002B2D37" w:rsidRPr="00F23E8C" w14:paraId="1EE4065D" w14:textId="77777777" w:rsidTr="007F1939">
        <w:trPr>
          <w:jc w:val="center"/>
        </w:trPr>
        <w:tc>
          <w:tcPr>
            <w:tcW w:w="5148" w:type="dxa"/>
            <w:tcBorders>
              <w:top w:val="single" w:sz="12" w:space="0" w:color="000000"/>
              <w:bottom w:val="single" w:sz="12" w:space="0" w:color="000000"/>
            </w:tcBorders>
            <w:tcMar>
              <w:top w:w="0" w:type="dxa"/>
              <w:bottom w:w="0" w:type="dxa"/>
            </w:tcMar>
          </w:tcPr>
          <w:p w14:paraId="68D3C2C6" w14:textId="6E40A670" w:rsidR="002B2D37" w:rsidRPr="00F23E8C" w:rsidRDefault="002B2D37" w:rsidP="00013987">
            <w:pPr>
              <w:jc w:val="both"/>
              <w:rPr>
                <w:rFonts w:cs="Times New Roman"/>
                <w:b/>
                <w:noProof/>
                <w:sz w:val="28"/>
                <w:lang w:val="sq-AL"/>
              </w:rPr>
            </w:pPr>
            <w:r w:rsidRPr="00F23E8C">
              <w:rPr>
                <w:rFonts w:cs="Times New Roman"/>
                <w:b/>
                <w:noProof/>
                <w:sz w:val="28"/>
                <w:lang w:val="sq-AL"/>
              </w:rPr>
              <w:t>↓</w:t>
            </w:r>
          </w:p>
        </w:tc>
      </w:tr>
      <w:tr w:rsidR="002B2D37" w:rsidRPr="00F23E8C" w14:paraId="7FDC35ED" w14:textId="77777777" w:rsidTr="007F1939">
        <w:trPr>
          <w:jc w:val="center"/>
        </w:trPr>
        <w:tc>
          <w:tcPr>
            <w:tcW w:w="5148" w:type="dxa"/>
            <w:tcBorders>
              <w:top w:val="single" w:sz="12" w:space="0" w:color="000000"/>
              <w:left w:val="single" w:sz="12" w:space="0" w:color="000000"/>
              <w:bottom w:val="single" w:sz="12" w:space="0" w:color="000000"/>
              <w:right w:val="single" w:sz="12" w:space="0" w:color="000000"/>
            </w:tcBorders>
            <w:shd w:val="clear" w:color="F2F2F2" w:fill="F2F2F2"/>
            <w:tcMar>
              <w:top w:w="80" w:type="dxa"/>
              <w:left w:w="120" w:type="dxa"/>
              <w:bottom w:w="80" w:type="dxa"/>
              <w:right w:w="120" w:type="dxa"/>
            </w:tcMar>
          </w:tcPr>
          <w:p w14:paraId="057420FE" w14:textId="77777777" w:rsidR="002B2D37" w:rsidRPr="00F23E8C" w:rsidRDefault="002B2D37" w:rsidP="00013987">
            <w:pPr>
              <w:jc w:val="both"/>
              <w:rPr>
                <w:rFonts w:cs="Times New Roman"/>
                <w:b/>
                <w:noProof/>
                <w:lang w:val="sq-AL"/>
              </w:rPr>
            </w:pPr>
            <w:r w:rsidRPr="00F23E8C">
              <w:rPr>
                <w:rFonts w:cs="Times New Roman"/>
                <w:b/>
                <w:noProof/>
                <w:lang w:val="sq-AL"/>
              </w:rPr>
              <w:t>Modelimi prediktiv</w:t>
            </w:r>
          </w:p>
          <w:p w14:paraId="2CD4EEDC" w14:textId="532254FD" w:rsidR="002B2D37" w:rsidRPr="00F23E8C" w:rsidRDefault="002B2D37" w:rsidP="00013987">
            <w:pPr>
              <w:jc w:val="both"/>
              <w:rPr>
                <w:rFonts w:cs="Times New Roman"/>
                <w:noProof/>
                <w:sz w:val="18"/>
                <w:lang w:val="sq-AL"/>
              </w:rPr>
            </w:pPr>
            <w:r w:rsidRPr="00F23E8C">
              <w:rPr>
                <w:rFonts w:cs="Times New Roman"/>
                <w:noProof/>
                <w:sz w:val="18"/>
                <w:lang w:val="sq-AL"/>
              </w:rPr>
              <w:t>Regresion për metrika numerike • Klasifikim për sentiment • Modele ML/DL/transformer</w:t>
            </w:r>
          </w:p>
        </w:tc>
      </w:tr>
      <w:tr w:rsidR="002B2D37" w:rsidRPr="00F23E8C" w14:paraId="2ECA6A01" w14:textId="77777777" w:rsidTr="007F1939">
        <w:trPr>
          <w:jc w:val="center"/>
        </w:trPr>
        <w:tc>
          <w:tcPr>
            <w:tcW w:w="5148" w:type="dxa"/>
            <w:tcBorders>
              <w:top w:val="single" w:sz="12" w:space="0" w:color="000000"/>
              <w:bottom w:val="single" w:sz="12" w:space="0" w:color="000000"/>
            </w:tcBorders>
            <w:tcMar>
              <w:top w:w="0" w:type="dxa"/>
              <w:bottom w:w="0" w:type="dxa"/>
            </w:tcMar>
          </w:tcPr>
          <w:p w14:paraId="3E0DB44B" w14:textId="672347E6" w:rsidR="002B2D37" w:rsidRPr="00F23E8C" w:rsidRDefault="002B2D37" w:rsidP="00013987">
            <w:pPr>
              <w:jc w:val="both"/>
              <w:rPr>
                <w:rFonts w:cs="Times New Roman"/>
                <w:b/>
                <w:noProof/>
                <w:sz w:val="28"/>
                <w:lang w:val="sq-AL"/>
              </w:rPr>
            </w:pPr>
            <w:r w:rsidRPr="00F23E8C">
              <w:rPr>
                <w:rFonts w:cs="Times New Roman"/>
                <w:b/>
                <w:noProof/>
                <w:sz w:val="28"/>
                <w:lang w:val="sq-AL"/>
              </w:rPr>
              <w:t>↓</w:t>
            </w:r>
          </w:p>
        </w:tc>
      </w:tr>
      <w:tr w:rsidR="002B2D37" w:rsidRPr="00F23E8C" w14:paraId="1C622014" w14:textId="77777777" w:rsidTr="007F1939">
        <w:trPr>
          <w:jc w:val="center"/>
        </w:trPr>
        <w:tc>
          <w:tcPr>
            <w:tcW w:w="5148" w:type="dxa"/>
            <w:tcBorders>
              <w:top w:val="single" w:sz="12" w:space="0" w:color="000000"/>
              <w:left w:val="single" w:sz="12" w:space="0" w:color="000000"/>
              <w:bottom w:val="single" w:sz="12" w:space="0" w:color="000000"/>
              <w:right w:val="single" w:sz="12" w:space="0" w:color="000000"/>
            </w:tcBorders>
            <w:shd w:val="clear" w:color="F2F2F2" w:fill="F2F2F2"/>
            <w:tcMar>
              <w:top w:w="80" w:type="dxa"/>
              <w:left w:w="120" w:type="dxa"/>
              <w:bottom w:w="80" w:type="dxa"/>
              <w:right w:w="120" w:type="dxa"/>
            </w:tcMar>
          </w:tcPr>
          <w:p w14:paraId="014D7669" w14:textId="77777777" w:rsidR="002B2D37" w:rsidRPr="00F23E8C" w:rsidRDefault="002B2D37" w:rsidP="00013987">
            <w:pPr>
              <w:jc w:val="both"/>
              <w:rPr>
                <w:rFonts w:cs="Times New Roman"/>
                <w:b/>
                <w:noProof/>
                <w:lang w:val="sq-AL"/>
              </w:rPr>
            </w:pPr>
            <w:r w:rsidRPr="00F23E8C">
              <w:rPr>
                <w:rFonts w:cs="Times New Roman"/>
                <w:b/>
                <w:noProof/>
                <w:lang w:val="sq-AL"/>
              </w:rPr>
              <w:t>Interpretimi dhe rekomandimi</w:t>
            </w:r>
          </w:p>
          <w:p w14:paraId="26516A27" w14:textId="13C442C2" w:rsidR="002B2D37" w:rsidRPr="00F23E8C" w:rsidRDefault="002B2D37" w:rsidP="00013987">
            <w:pPr>
              <w:jc w:val="both"/>
              <w:rPr>
                <w:rFonts w:cs="Times New Roman"/>
                <w:noProof/>
                <w:sz w:val="18"/>
                <w:lang w:val="sq-AL"/>
              </w:rPr>
            </w:pPr>
            <w:r w:rsidRPr="00F23E8C">
              <w:rPr>
                <w:rFonts w:cs="Times New Roman"/>
                <w:noProof/>
                <w:sz w:val="18"/>
                <w:lang w:val="sq-AL"/>
              </w:rPr>
              <w:t>SHAP values • Feature importance • Rekomandime praktike për krijuesit</w:t>
            </w:r>
          </w:p>
        </w:tc>
      </w:tr>
    </w:tbl>
    <w:p w14:paraId="4222834F" w14:textId="77777777" w:rsidR="00854B86" w:rsidRPr="00F23E8C" w:rsidRDefault="00854B86" w:rsidP="00013987">
      <w:pPr>
        <w:jc w:val="both"/>
        <w:rPr>
          <w:rFonts w:cs="Times New Roman"/>
          <w:sz w:val="18"/>
          <w:lang w:val="sq-AL"/>
        </w:rPr>
      </w:pPr>
      <w:r w:rsidRPr="00F23E8C">
        <w:rPr>
          <w:rFonts w:cs="Times New Roman"/>
          <w:sz w:val="18"/>
          <w:lang w:val="sq-AL"/>
        </w:rPr>
        <w:t xml:space="preserve">Fig. 1. </w:t>
      </w:r>
      <w:r w:rsidRPr="00F23E8C">
        <w:rPr>
          <w:rFonts w:cs="Times New Roman"/>
          <w:noProof/>
          <w:sz w:val="18"/>
          <w:lang w:val="sq-AL"/>
        </w:rPr>
        <w:t>Pipeline</w:t>
      </w:r>
      <w:r w:rsidRPr="00F23E8C">
        <w:rPr>
          <w:rFonts w:cs="Times New Roman"/>
          <w:sz w:val="18"/>
          <w:lang w:val="sq-AL"/>
        </w:rPr>
        <w:t xml:space="preserve"> analitik i propozuar për parashikimin dhe rekomandimet.</w:t>
      </w:r>
    </w:p>
    <w:p w14:paraId="06061D8E" w14:textId="0AA6F570" w:rsidR="00B57568" w:rsidRPr="00F23E8C" w:rsidRDefault="00B57568" w:rsidP="00013987">
      <w:pPr>
        <w:jc w:val="both"/>
        <w:rPr>
          <w:lang w:val="sq-AL"/>
        </w:rPr>
      </w:pPr>
    </w:p>
    <w:p w14:paraId="33A88D0E" w14:textId="4799400E" w:rsidR="00B57568" w:rsidRPr="00F23E8C" w:rsidRDefault="00B57568" w:rsidP="00013987">
      <w:pPr>
        <w:spacing w:after="60"/>
        <w:jc w:val="both"/>
        <w:rPr>
          <w:noProof/>
          <w:lang w:val="sq-AL"/>
        </w:rPr>
      </w:pPr>
    </w:p>
    <w:p w14:paraId="64381BF7" w14:textId="77777777" w:rsidR="00B57568" w:rsidRPr="00F23E8C" w:rsidRDefault="00035077" w:rsidP="00013987">
      <w:pPr>
        <w:spacing w:after="40" w:line="240" w:lineRule="auto"/>
        <w:ind w:firstLine="216"/>
        <w:jc w:val="both"/>
        <w:rPr>
          <w:noProof/>
          <w:lang w:val="sq-AL"/>
        </w:rPr>
      </w:pPr>
      <w:r w:rsidRPr="00F23E8C">
        <w:rPr>
          <w:noProof/>
          <w:lang w:val="sq-AL"/>
        </w:rPr>
        <w:t>Pjesa e preprocessing duhet të jetë e kujdesshme, sepse largimi mekanik i elementeve si hashtagët, emoji ose pikësimi mund të fshijë sinjale të rëndësishme sentimentale. Për shembull, shenjat e pikësimit dhe fjalët emocionale mund të kontribuojnë në polaritetin e tekstit [7]. Në të njëjtën kohë, modelet transformer mund të përdoren për përfaqësime më të thella semantike, sidomos kur postimet janë të shkurtra dhe konteksti është i kufizuar [22].</w:t>
      </w:r>
    </w:p>
    <w:p w14:paraId="5795B051" w14:textId="77777777" w:rsidR="00B57568" w:rsidRPr="00F23E8C" w:rsidRDefault="00035077" w:rsidP="00013987">
      <w:pPr>
        <w:spacing w:after="40" w:line="240" w:lineRule="auto"/>
        <w:ind w:firstLine="216"/>
        <w:jc w:val="both"/>
        <w:rPr>
          <w:noProof/>
          <w:lang w:val="sq-AL"/>
        </w:rPr>
      </w:pPr>
      <w:r w:rsidRPr="00F23E8C">
        <w:rPr>
          <w:noProof/>
          <w:lang w:val="sq-AL"/>
        </w:rPr>
        <w:t>Në fazën e feature extraction, veçoritë mund të ndahen në pesë grupe. Grupi i parë përmban veçori tekstuale, si gjatësia, sentimenti paraprak, topic category dhe lexical diversity. Grupi i dytë përmban veçori strukturore, si numri i hashtagëve, linku dhe pyetja në tekst. Grupi i tretë përmban veçori kontekstuale, si ora dhe dita e publikimit. Grupi i katërt përmban veçori të profilit, si numri i ndjekësve dhe frekuenca historike e publikimit. Grupi i pestë përmban veçori multimodale, si prania e imazhit, vi</w:t>
      </w:r>
      <w:r w:rsidRPr="00F23E8C">
        <w:rPr>
          <w:noProof/>
          <w:lang w:val="sq-AL"/>
        </w:rPr>
        <w:t>deos ose numri i elementeve vizuale.</w:t>
      </w:r>
    </w:p>
    <w:p w14:paraId="2499E83F" w14:textId="77777777" w:rsidR="00B57568" w:rsidRPr="00F23E8C" w:rsidRDefault="00035077" w:rsidP="00013987">
      <w:pPr>
        <w:spacing w:after="40" w:line="240" w:lineRule="auto"/>
        <w:ind w:firstLine="216"/>
        <w:jc w:val="both"/>
        <w:rPr>
          <w:noProof/>
          <w:lang w:val="sq-AL"/>
        </w:rPr>
      </w:pPr>
      <w:r w:rsidRPr="00F23E8C">
        <w:rPr>
          <w:noProof/>
          <w:lang w:val="sq-AL"/>
        </w:rPr>
        <w:t xml:space="preserve">Modeli mund të ndërtohet në dy mënyra. Qasja e parë është multi-model, ku një model parashikon metrika numerike dhe një tjetër klasifikon sentimentin e komenteve. Qasja e dytë është multi-output learning, ku një model i vetëm mëson disa output-e njëkohësisht. Qasja e parë është më e thjeshtë për implementim dhe interpretim, ndërsa qasja </w:t>
      </w:r>
      <w:r w:rsidRPr="00F23E8C">
        <w:rPr>
          <w:noProof/>
          <w:lang w:val="sq-AL"/>
        </w:rPr>
        <w:t>e dytë mund të jetë më e përshtatshme nëse output-et janë të lidhura mes vete, për shembull views, likes dhe shares.</w:t>
      </w:r>
    </w:p>
    <w:p w14:paraId="3F6F840A" w14:textId="77777777" w:rsidR="00B57568" w:rsidRPr="00F23E8C" w:rsidRDefault="00035077" w:rsidP="00013987">
      <w:pPr>
        <w:spacing w:after="40" w:line="240" w:lineRule="auto"/>
        <w:ind w:firstLine="216"/>
        <w:jc w:val="both"/>
        <w:rPr>
          <w:noProof/>
          <w:lang w:val="sq-AL"/>
        </w:rPr>
      </w:pPr>
      <w:r w:rsidRPr="00F23E8C">
        <w:rPr>
          <w:noProof/>
          <w:lang w:val="sq-AL"/>
        </w:rPr>
        <w:t>Për interpretueshmëri mund të përdoren feature importance, SHAP values ose analiza krahasuese e performancës kur hiqen grupe të veçorive. Kjo është e rëndësishme sepse qëllimi i punimit nuk është vetëm të ndërtohet një model me gabim të ulët, por edhe të kuptohet pse një postim pritet të performojë më mirë ose më dobët. Mungesa e interpretueshmërisë është identifikuar si një nga kufizimet e modeleve të avancuara në literaturë, sidomos kur përdoren modele të thella ose transformer [8], [19].</w:t>
      </w:r>
    </w:p>
    <w:p w14:paraId="34295497" w14:textId="0AB4A9D4" w:rsidR="00B57568" w:rsidRPr="00F23E8C" w:rsidRDefault="00035077" w:rsidP="0030479A">
      <w:pPr>
        <w:spacing w:before="120" w:after="60"/>
        <w:rPr>
          <w:noProof/>
          <w:lang w:val="sq-AL"/>
        </w:rPr>
      </w:pPr>
      <w:r w:rsidRPr="00F23E8C">
        <w:rPr>
          <w:b/>
          <w:noProof/>
          <w:lang w:val="sq-AL"/>
        </w:rPr>
        <w:t xml:space="preserve">VII. </w:t>
      </w:r>
      <w:r w:rsidR="00DC16F0" w:rsidRPr="00F23E8C">
        <w:rPr>
          <w:rFonts w:cs="Times New Roman"/>
          <w:b/>
          <w:noProof/>
          <w:lang w:val="sq-AL"/>
        </w:rPr>
        <w:t>DIZAJNI EKSPERIMENTAL I PRITUR DHE VALIDIMI</w:t>
      </w:r>
    </w:p>
    <w:p w14:paraId="309F0058" w14:textId="77777777" w:rsidR="00B57568" w:rsidRPr="00F23E8C" w:rsidRDefault="00035077" w:rsidP="00013987">
      <w:pPr>
        <w:spacing w:after="40" w:line="240" w:lineRule="auto"/>
        <w:ind w:firstLine="216"/>
        <w:jc w:val="both"/>
        <w:rPr>
          <w:noProof/>
          <w:lang w:val="sq-AL"/>
        </w:rPr>
      </w:pPr>
      <w:r w:rsidRPr="00F23E8C">
        <w:rPr>
          <w:noProof/>
          <w:lang w:val="sq-AL"/>
        </w:rPr>
        <w:t>Në implementimin praktik, dataset-i duhet të ndahet në train, validation dhe test set. Ndarja duhet të shmangë rrjedhjen e informacionit ndërmjet periudhave kohore; për shembull, nëse parashikimi synon performancën e postimeve të ardhshme, është më e drejtë që të dhënat më të hershme të përdoren për trajnim dhe të dhënat më të vonshme për testim. Kjo qasje është më realiste sesa ndarja krejtësisht e rastësishme, sepse platforma dhe sjellja e audiencës ndryshojnë me kohën.</w:t>
      </w:r>
    </w:p>
    <w:p w14:paraId="5EDD017D" w14:textId="77777777" w:rsidR="00B57568" w:rsidRPr="00F23E8C" w:rsidRDefault="00035077" w:rsidP="00013987">
      <w:pPr>
        <w:spacing w:after="40" w:line="240" w:lineRule="auto"/>
        <w:ind w:firstLine="216"/>
        <w:jc w:val="both"/>
        <w:rPr>
          <w:noProof/>
          <w:lang w:val="sq-AL"/>
        </w:rPr>
      </w:pPr>
      <w:r w:rsidRPr="00F23E8C">
        <w:rPr>
          <w:noProof/>
          <w:lang w:val="sq-AL"/>
        </w:rPr>
        <w:t>Eksperimentet mund të organizohen në tre nivele krahasimi. Në nivelin e parë përdoret baseline model, për shembull Logistic Regression ose Linear Regression me veçori bazike tekstuale dhe strukturore. Në nivelin e dytë shtohen modele më të fuqishme si SVM, Random Forest, CatBoost ose XGBoost. Në nivelin e tretë përdoren embeddings nga modele transformer, të cilat mund të kombinohen me veçori kontekstuale. Kjo strukturë e eksperimenteve e bën më të qartë se sa përmirësim sjell secili grup veçorish dhe secili</w:t>
      </w:r>
      <w:r w:rsidRPr="00F23E8C">
        <w:rPr>
          <w:noProof/>
          <w:lang w:val="sq-AL"/>
        </w:rPr>
        <w:t xml:space="preserve"> model.</w:t>
      </w:r>
    </w:p>
    <w:p w14:paraId="5F8F0A3A" w14:textId="77777777" w:rsidR="00B57568" w:rsidRPr="00F23E8C" w:rsidRDefault="00035077" w:rsidP="00013987">
      <w:pPr>
        <w:spacing w:after="40" w:line="240" w:lineRule="auto"/>
        <w:ind w:firstLine="216"/>
        <w:jc w:val="both"/>
        <w:rPr>
          <w:noProof/>
          <w:lang w:val="sq-AL"/>
        </w:rPr>
      </w:pPr>
      <w:r w:rsidRPr="00F23E8C">
        <w:rPr>
          <w:noProof/>
          <w:lang w:val="sq-AL"/>
        </w:rPr>
        <w:t>Për verifikimin e hipotezave mund të përdoret kombinim i analizës statistikore dhe vlerësimit të modeleve. Ndikimi i variablave mund të shqyrtohet përmes correlation analysis, feature importance dhe krahasimit të performancës kur hiqet një grup i caktuar veçorish. Për shembull, nëse modeli pa veçori kohore ka RMSE më të lartë sesa modeli me veçori kohore, atëherë kjo mbështet idenë se koha e publikimit kontribuon në parashikim. Në mënyrë të ngjashme, nëse shtimi i veçorive multimodale rrit F1-score për klas</w:t>
      </w:r>
      <w:r w:rsidRPr="00F23E8C">
        <w:rPr>
          <w:noProof/>
          <w:lang w:val="sq-AL"/>
        </w:rPr>
        <w:t>ifikimin e viralitetit, atëherë prania e imazhit ose videos mund të konsiderohet faktor i rëndësishëm.</w:t>
      </w:r>
    </w:p>
    <w:p w14:paraId="0D88298A" w14:textId="77777777" w:rsidR="00B57568" w:rsidRPr="00F23E8C" w:rsidRDefault="00035077" w:rsidP="00013987">
      <w:pPr>
        <w:spacing w:after="40" w:line="240" w:lineRule="auto"/>
        <w:ind w:firstLine="216"/>
        <w:jc w:val="both"/>
        <w:rPr>
          <w:noProof/>
          <w:lang w:val="sq-AL"/>
        </w:rPr>
      </w:pPr>
      <w:r w:rsidRPr="00F23E8C">
        <w:rPr>
          <w:noProof/>
          <w:lang w:val="sq-AL"/>
        </w:rPr>
        <w:t>Validimi duhet të raportojë jo vetëm mesataret e metrikave, por edhe gabimet më të shpeshta. Error analysis është e rëndësishme sepse disa postime mund të kenë reagim të papritur për shkak të ngjarjeve aktuale, ndikimit të personave publikë, komenteve zinxhir ose shpërndarjes nga profile me shumë ndjekës. Këta faktorë mund të mos jenë të dukshëm në përmbajtjen fillestare të postimit. Prandaj, rezultatet duhet të interpretohen si probabilitete dhe vlerësime të pritshme, jo si parashikime absolute.</w:t>
      </w:r>
    </w:p>
    <w:p w14:paraId="3BAE5E23" w14:textId="77777777" w:rsidR="00B57568" w:rsidRPr="00F23E8C" w:rsidRDefault="00035077" w:rsidP="00013987">
      <w:pPr>
        <w:spacing w:after="40" w:line="240" w:lineRule="auto"/>
        <w:ind w:firstLine="216"/>
        <w:jc w:val="both"/>
        <w:rPr>
          <w:noProof/>
          <w:lang w:val="sq-AL"/>
        </w:rPr>
      </w:pPr>
      <w:r w:rsidRPr="00F23E8C">
        <w:rPr>
          <w:noProof/>
          <w:lang w:val="sq-AL"/>
        </w:rPr>
        <w:t xml:space="preserve">Në fund, sistemi mbështetës për vendimmarrje mund të paraqesë disa rekomandime praktike: kohën më të përshtatshme të publikimit, formatin më efektiv, mundësinë e shtimit të imazhit ose videos, dhe paralajmërimin për potencial të reagimit negativ. Një sistem i tillë nuk e </w:t>
      </w:r>
      <w:r w:rsidRPr="00F23E8C">
        <w:rPr>
          <w:noProof/>
          <w:lang w:val="sq-AL"/>
        </w:rPr>
        <w:lastRenderedPageBreak/>
        <w:t>zëvendëson gjykimin njerëzor, por e plotëson atë me evidencë të bazuar në të dhëna historike dhe modele prediktive.</w:t>
      </w:r>
    </w:p>
    <w:p w14:paraId="2B5E37BD" w14:textId="08A9F917" w:rsidR="00B57568" w:rsidRPr="00F23E8C" w:rsidRDefault="00035077" w:rsidP="00013987">
      <w:pPr>
        <w:spacing w:before="120" w:after="60"/>
        <w:jc w:val="both"/>
        <w:rPr>
          <w:noProof/>
          <w:lang w:val="sq-AL"/>
        </w:rPr>
      </w:pPr>
      <w:r w:rsidRPr="00F23E8C">
        <w:rPr>
          <w:b/>
          <w:noProof/>
          <w:lang w:val="sq-AL"/>
        </w:rPr>
        <w:t>VIII. DIS</w:t>
      </w:r>
      <w:r w:rsidR="00DC16F0" w:rsidRPr="00F23E8C">
        <w:rPr>
          <w:rFonts w:cs="Times New Roman"/>
          <w:b/>
          <w:noProof/>
          <w:lang w:val="sq-AL"/>
        </w:rPr>
        <w:t>KUTIMI</w:t>
      </w:r>
    </w:p>
    <w:p w14:paraId="728A01EB" w14:textId="77777777" w:rsidR="00DA6C40" w:rsidRPr="00E60620" w:rsidRDefault="00DA6C40" w:rsidP="00013987">
      <w:pPr>
        <w:spacing w:after="40" w:line="240" w:lineRule="auto"/>
        <w:ind w:firstLine="216"/>
        <w:jc w:val="both"/>
        <w:rPr>
          <w:rFonts w:cs="Times New Roman"/>
          <w:noProof/>
          <w:lang w:val="sq-AL"/>
        </w:rPr>
      </w:pPr>
      <w:r w:rsidRPr="00E60620">
        <w:rPr>
          <w:rFonts w:cs="Times New Roman"/>
          <w:noProof/>
          <w:lang w:val="sq-AL"/>
        </w:rPr>
        <w:t>Nga literatura e analizuar dalin disa implikime të rëndësishme.</w:t>
      </w:r>
    </w:p>
    <w:p w14:paraId="3D6A9D8F" w14:textId="77777777" w:rsidR="00DA6C40" w:rsidRPr="00E60620" w:rsidRDefault="00DA6C40" w:rsidP="00013987">
      <w:pPr>
        <w:spacing w:after="40" w:line="240" w:lineRule="auto"/>
        <w:ind w:firstLine="216"/>
        <w:jc w:val="both"/>
        <w:rPr>
          <w:rFonts w:cs="Times New Roman"/>
          <w:noProof/>
          <w:lang w:val="sq-AL"/>
        </w:rPr>
      </w:pPr>
      <w:r w:rsidRPr="00E60620">
        <w:rPr>
          <w:rFonts w:cs="Times New Roman"/>
          <w:noProof/>
          <w:lang w:val="sq-AL"/>
        </w:rPr>
        <w:t>Së pari, sentiment analysis është bazë e nevojshme, por jo e mjaftueshme për reaction prediction. Modelet që përdorin vetëm tekstin mund të humbin faktorë të rëndësishëm si ora e publikimit, madhësia e audiencës ose prania e medias vizuale.</w:t>
      </w:r>
    </w:p>
    <w:p w14:paraId="1E0F2F55" w14:textId="77777777" w:rsidR="00DA6C40" w:rsidRPr="00E60620" w:rsidRDefault="00DA6C40" w:rsidP="00013987">
      <w:pPr>
        <w:spacing w:after="40" w:line="240" w:lineRule="auto"/>
        <w:ind w:firstLine="216"/>
        <w:jc w:val="both"/>
        <w:rPr>
          <w:rFonts w:cs="Times New Roman"/>
          <w:noProof/>
          <w:lang w:val="sq-AL"/>
        </w:rPr>
      </w:pPr>
      <w:r w:rsidRPr="00E60620">
        <w:rPr>
          <w:rFonts w:cs="Times New Roman"/>
          <w:noProof/>
          <w:lang w:val="sq-AL"/>
        </w:rPr>
        <w:t>Së dyti, modelet moderne si BERT dhe RoBERTa përmirësojnë përfaqësimin semantik, por mund të jenë të vështira për t'u interpretuar dhe kërkojnë më shumë burime kompjuterike [17], [23].</w:t>
      </w:r>
    </w:p>
    <w:p w14:paraId="588D0B06" w14:textId="1F8D9292" w:rsidR="00B57568" w:rsidRPr="00F23E8C" w:rsidRDefault="00DA6C40" w:rsidP="00013987">
      <w:pPr>
        <w:spacing w:after="40" w:line="240" w:lineRule="auto"/>
        <w:ind w:firstLine="216"/>
        <w:jc w:val="both"/>
        <w:rPr>
          <w:noProof/>
          <w:lang w:val="sq-AL"/>
        </w:rPr>
      </w:pPr>
      <w:r w:rsidRPr="00E60620">
        <w:rPr>
          <w:rFonts w:cs="Times New Roman"/>
          <w:noProof/>
          <w:lang w:val="sq-AL"/>
        </w:rPr>
        <w:t>Së treti, reagimi i audiencës është proces dinamik dhe mund të ndryshojë në kohë, prandaj modelet statike duhet të plotësohen me sinjale temporale kur të dhënat e mundësojnë këtë [5], [20].</w:t>
      </w:r>
    </w:p>
    <w:p w14:paraId="35ECDC51" w14:textId="77777777" w:rsidR="00B57568" w:rsidRPr="00F23E8C" w:rsidRDefault="00035077" w:rsidP="00013987">
      <w:pPr>
        <w:spacing w:after="40" w:line="240" w:lineRule="auto"/>
        <w:ind w:firstLine="216"/>
        <w:jc w:val="both"/>
        <w:rPr>
          <w:noProof/>
          <w:lang w:val="sq-AL"/>
        </w:rPr>
      </w:pPr>
      <w:r w:rsidRPr="00F23E8C">
        <w:rPr>
          <w:noProof/>
          <w:lang w:val="sq-AL"/>
        </w:rPr>
        <w:t>Një kufizim i pritshëm është qasja në të dhëna. Jo të gjitha platformat lejojnë mbledhje të njëjtë të metrikave, ndërsa ndryshimet në API dhe politikat e privatësisë mund të kufizojnë dataset-in. Një kufizim tjetër është përgjithësimi ndër-platformë. Një model i trajnuar në Twitter/X mund të mos funksionojë njësoj në YouTube, Instagram ose Facebook, sepse formatet, audiencat dhe mekanizmat e engagement-it ndryshojnë. Për këtë arsye, rekomandohet që modeli të testohet në më shumë se një platformë ose të rapo</w:t>
      </w:r>
      <w:r w:rsidRPr="00F23E8C">
        <w:rPr>
          <w:noProof/>
          <w:lang w:val="sq-AL"/>
        </w:rPr>
        <w:t>rtohet qartë domeni ku vlen.</w:t>
      </w:r>
    </w:p>
    <w:p w14:paraId="5ACCE1EC" w14:textId="77777777" w:rsidR="00B57568" w:rsidRPr="00F23E8C" w:rsidRDefault="00035077" w:rsidP="00013987">
      <w:pPr>
        <w:spacing w:after="40" w:line="240" w:lineRule="auto"/>
        <w:ind w:firstLine="216"/>
        <w:jc w:val="both"/>
        <w:rPr>
          <w:noProof/>
          <w:lang w:val="sq-AL"/>
        </w:rPr>
      </w:pPr>
      <w:r w:rsidRPr="00F23E8C">
        <w:rPr>
          <w:noProof/>
          <w:lang w:val="sq-AL"/>
        </w:rPr>
        <w:t>Nga aspekti etik, studimi duhet të përdorë vetëm të dhëna publike ose datasete të lejuara për kërkim. Të dhënat personale duhet të anonimizohen dhe nuk duhet të synohet identifikimi i individëve. Qëllimi i modelit duhet të jetë mbështetja e vendimmarrjes për përmbajtje më të përshtatshme dhe jo manipulimi i audiencës. Ky aspekt është veçanërisht i rëndësishëm kur modelet përdoren në kontekste politike, shëndetësore ose krize publike, ku interpretimi i gabuar i sentimentit mund të ketë pasoja praktike.</w:t>
      </w:r>
    </w:p>
    <w:p w14:paraId="0103F40E" w14:textId="77777777" w:rsidR="00B57568" w:rsidRPr="00F23E8C" w:rsidRDefault="00035077" w:rsidP="00013987">
      <w:pPr>
        <w:spacing w:after="40" w:line="240" w:lineRule="auto"/>
        <w:ind w:firstLine="216"/>
        <w:jc w:val="both"/>
        <w:rPr>
          <w:noProof/>
          <w:lang w:val="sq-AL"/>
        </w:rPr>
      </w:pPr>
      <w:r w:rsidRPr="00F23E8C">
        <w:rPr>
          <w:noProof/>
          <w:lang w:val="sq-AL"/>
        </w:rPr>
        <w:t>Në aspektin e rezultateve të pritshme, pritet që veçoritë kontekstuale dhe strukturore të kenë ndikim të madh në metrikat sasiore, ndërsa veçoritë semantike dhe sentimentale të kenë ndikim më të madh në natyrën cilësore të reagimit. Prania e videos ose imazhit mund të ndikojë në views dhe shares, ndërsa toni emocional dhe tema mund të ndikojnë në sentimentin e komenteve. Kjo ndarje e rezultateve ndihmon në ndërtimin e rekomandimeve më të sakta për postime të ardhshme.</w:t>
      </w:r>
    </w:p>
    <w:p w14:paraId="0FB65DFC" w14:textId="6115A681" w:rsidR="00B57568" w:rsidRPr="00F23E8C" w:rsidRDefault="00035077" w:rsidP="00013987">
      <w:pPr>
        <w:spacing w:before="120" w:after="60"/>
        <w:jc w:val="both"/>
        <w:rPr>
          <w:noProof/>
          <w:lang w:val="sq-AL"/>
        </w:rPr>
      </w:pPr>
      <w:r w:rsidRPr="00F23E8C">
        <w:rPr>
          <w:b/>
          <w:noProof/>
          <w:lang w:val="sq-AL"/>
        </w:rPr>
        <w:t xml:space="preserve">IX. </w:t>
      </w:r>
      <w:r w:rsidR="00DC16F0" w:rsidRPr="00F23E8C">
        <w:rPr>
          <w:rFonts w:cs="Times New Roman"/>
          <w:b/>
          <w:noProof/>
          <w:lang w:val="sq-AL"/>
        </w:rPr>
        <w:t>KONSIDERATAT ETIKE DHE KUFIZIMET</w:t>
      </w:r>
    </w:p>
    <w:p w14:paraId="6240360E" w14:textId="77777777" w:rsidR="00B57568" w:rsidRPr="00F23E8C" w:rsidRDefault="00035077" w:rsidP="00013987">
      <w:pPr>
        <w:spacing w:after="40" w:line="240" w:lineRule="auto"/>
        <w:ind w:firstLine="216"/>
        <w:jc w:val="both"/>
        <w:rPr>
          <w:noProof/>
          <w:lang w:val="sq-AL"/>
        </w:rPr>
      </w:pPr>
      <w:r w:rsidRPr="00F23E8C">
        <w:rPr>
          <w:noProof/>
          <w:lang w:val="sq-AL"/>
        </w:rPr>
        <w:t xml:space="preserve">Përdorimi i të dhënave nga rrjetet sociale kërkon kujdes etik edhe kur të dhënat janë publike. Në këtë punim, parimi kryesor është përdorimi i të dhënave në nivel postimi ose në nivel agregat, pa synuar identifikimin e individëve. Komentet dhe profilet duhet të anonimizohen, ndërsa dataset-i duhet të ruajë vetëm ato atribute që janë të nevojshme për analizën kërkimore. Nëse përdoren API zyrtare, duhet të respektohen </w:t>
      </w:r>
      <w:r w:rsidRPr="00F23E8C">
        <w:rPr>
          <w:noProof/>
          <w:lang w:val="sq-AL"/>
        </w:rPr>
        <w:t>kushtet e platformës dhe kufizimet për ruajtjen ose shpërndarjen e të dhënave.</w:t>
      </w:r>
    </w:p>
    <w:p w14:paraId="5466B48D" w14:textId="77777777" w:rsidR="00B57568" w:rsidRPr="00F23E8C" w:rsidRDefault="00035077" w:rsidP="00013987">
      <w:pPr>
        <w:spacing w:after="40" w:line="240" w:lineRule="auto"/>
        <w:ind w:firstLine="216"/>
        <w:jc w:val="both"/>
        <w:rPr>
          <w:noProof/>
          <w:lang w:val="sq-AL"/>
        </w:rPr>
      </w:pPr>
      <w:r w:rsidRPr="00F23E8C">
        <w:rPr>
          <w:noProof/>
          <w:lang w:val="sq-AL"/>
        </w:rPr>
        <w:t>Një kufizim tjetër etik lidhet me përdorimin e modelit. Një sistem që parashikon reagimin e audiencës mund të përdoret për optimizim të komunikimit, por mund të keqpërdoret edhe për manipulim emocional, clickbait ose përforcim të përmbajtjeve polarizuese. Prandaj, rekomandimet e sistemit duhet të interpretohen brenda një kornize profesionale dhe transparente. Modeli nuk duhet të përdoret për të shënjestruar grupe të ndjeshme ose për të nxitur reagime negative vetëm për të rritur engagement.</w:t>
      </w:r>
    </w:p>
    <w:p w14:paraId="03297851" w14:textId="77777777" w:rsidR="00B57568" w:rsidRPr="00F23E8C" w:rsidRDefault="00035077" w:rsidP="00013987">
      <w:pPr>
        <w:spacing w:after="40" w:line="240" w:lineRule="auto"/>
        <w:ind w:firstLine="216"/>
        <w:jc w:val="both"/>
        <w:rPr>
          <w:noProof/>
          <w:lang w:val="sq-AL"/>
        </w:rPr>
      </w:pPr>
      <w:r w:rsidRPr="00F23E8C">
        <w:rPr>
          <w:noProof/>
          <w:lang w:val="sq-AL"/>
        </w:rPr>
        <w:t>Kufizimet metodologjike pritet të lidhen me cilësinë dhe balancën e dataset-it. Nëse dataset-i përmban më shumë postime nga një platformë, një gjuhë ose një kategori profili, modeli mund të mësojë paragjykime të atij konteksti dhe të mos përgjithësohet mirë. Gjithashtu, metrikat si views dhe reach nuk janë gjithmonë të krahasueshme ndër-platformë, sepse secila platformë i definon dhe i mat ndryshe. Për këtë arsye, rezultatet duhet të raportohen me kujdes dhe të shoqërohen me përshkrim të qartë të burimit të</w:t>
      </w:r>
      <w:r w:rsidRPr="00F23E8C">
        <w:rPr>
          <w:noProof/>
          <w:lang w:val="sq-AL"/>
        </w:rPr>
        <w:t xml:space="preserve"> të dhënave.</w:t>
      </w:r>
    </w:p>
    <w:p w14:paraId="68F96EE6" w14:textId="77777777" w:rsidR="00B57568" w:rsidRPr="00F23E8C" w:rsidRDefault="00035077" w:rsidP="00013987">
      <w:pPr>
        <w:spacing w:after="40" w:line="240" w:lineRule="auto"/>
        <w:ind w:firstLine="216"/>
        <w:jc w:val="both"/>
        <w:rPr>
          <w:noProof/>
          <w:lang w:val="sq-AL"/>
        </w:rPr>
      </w:pPr>
      <w:r w:rsidRPr="00F23E8C">
        <w:rPr>
          <w:noProof/>
          <w:lang w:val="sq-AL"/>
        </w:rPr>
        <w:t>Një kufizim i fundit është se modeli nuk mund të kapë plotësisht ngjarjet e jashtme. Një postim mund të bëhet viral për shkak të një lajmi të papritur, një komenti nga një person me ndikim ose një debati publik që fillon pas publikimit. Këto ngjarje nuk janë gjithmonë të pranishme në veçoritë para publikimit. Prandaj, modeli duhet të shihet si instrument probabilistik për mbështetje vendimmarrjeje dhe jo si mekanizëm deterministik që garanton rezultatin e saktë të postimit.</w:t>
      </w:r>
    </w:p>
    <w:p w14:paraId="44206598" w14:textId="5EA11154" w:rsidR="00B57568" w:rsidRPr="00F23E8C" w:rsidRDefault="00035077" w:rsidP="00013987">
      <w:pPr>
        <w:spacing w:before="120" w:after="60"/>
        <w:jc w:val="both"/>
        <w:rPr>
          <w:noProof/>
          <w:lang w:val="sq-AL"/>
        </w:rPr>
      </w:pPr>
      <w:r w:rsidRPr="00F23E8C">
        <w:rPr>
          <w:b/>
          <w:noProof/>
          <w:lang w:val="sq-AL"/>
        </w:rPr>
        <w:t xml:space="preserve">X. </w:t>
      </w:r>
      <w:r w:rsidR="00C275C5" w:rsidRPr="00F23E8C">
        <w:rPr>
          <w:b/>
          <w:noProof/>
          <w:lang w:val="sq-AL"/>
        </w:rPr>
        <w:t>KONKLUZIONI</w:t>
      </w:r>
    </w:p>
    <w:p w14:paraId="29E64240" w14:textId="77777777" w:rsidR="00B57568" w:rsidRPr="00F23E8C" w:rsidRDefault="00035077" w:rsidP="00013987">
      <w:pPr>
        <w:spacing w:after="40" w:line="240" w:lineRule="auto"/>
        <w:ind w:firstLine="216"/>
        <w:jc w:val="both"/>
        <w:rPr>
          <w:noProof/>
          <w:lang w:val="sq-AL"/>
        </w:rPr>
      </w:pPr>
      <w:r w:rsidRPr="00F23E8C">
        <w:rPr>
          <w:noProof/>
          <w:lang w:val="sq-AL"/>
        </w:rPr>
        <w:t>Ky punim propozoi një kornizë kërkimore për analizën e sentimentit në të dhënat e rrjeteve sociale dhe parashikimin e reagimit ndaj postimeve. Duke u bazuar në fazat paraprake të projektit dhe në literaturën e përzgjedhur, u argumentua se analiza tradicionale e sentimentit duhet të zgjerohet drejt modelimit prediktiv të engagement-it, viralitetit, follower change dhe natyrës cilësore të komenteve. Korniza e propozuar kombinon veçori tekstuale, strukturore, kontekstuale, të profilit dhe multimodale, duke për</w:t>
      </w:r>
      <w:r w:rsidRPr="00F23E8C">
        <w:rPr>
          <w:noProof/>
          <w:lang w:val="sq-AL"/>
        </w:rPr>
        <w:t>dorur modele machine learning dhe NLP për të parashikuar reagimin e audiencës para publikimit.</w:t>
      </w:r>
    </w:p>
    <w:p w14:paraId="0188566A" w14:textId="77777777" w:rsidR="00B57568" w:rsidRPr="00F23E8C" w:rsidRDefault="00035077" w:rsidP="00013987">
      <w:pPr>
        <w:spacing w:after="40" w:line="240" w:lineRule="auto"/>
        <w:ind w:firstLine="216"/>
        <w:jc w:val="both"/>
        <w:rPr>
          <w:noProof/>
          <w:lang w:val="sq-AL"/>
        </w:rPr>
      </w:pPr>
      <w:r w:rsidRPr="00F23E8C">
        <w:rPr>
          <w:noProof/>
          <w:lang w:val="sq-AL"/>
        </w:rPr>
        <w:t>Përfundimi kryesor është se reagimi ndaj postimeve nuk mund të shpjegohet nga një faktor i vetëm. Ai është rezultat i ndërveprimit ndërmjet përmbajtjes, formatit, kohës, platformës, audiencës dhe dinamikës sociale. Prandaj, një model i dobishëm duhet të jetë i integruar, i vlerësuar me metrika të përshtatshme dhe i interpretueshëm. Puna e ardhshme mund të fokusohet në ndërtimin praktik të dataset-it, implementimin e modeleve të propozuara, krahasimin eksperimental të rezultateve dhe zhvillimin e një prototi</w:t>
      </w:r>
      <w:r w:rsidRPr="00F23E8C">
        <w:rPr>
          <w:noProof/>
          <w:lang w:val="sq-AL"/>
        </w:rPr>
        <w:t>pi vendimmarrës që sugjeron konfigurimin optimal të një postimi para publikimit.</w:t>
      </w:r>
    </w:p>
    <w:p w14:paraId="6667C6B8" w14:textId="2701195D" w:rsidR="00B57568" w:rsidRPr="00F23E8C" w:rsidRDefault="00035077" w:rsidP="00013987">
      <w:pPr>
        <w:spacing w:before="120" w:after="60"/>
        <w:jc w:val="both"/>
        <w:rPr>
          <w:noProof/>
          <w:lang w:val="sq-AL"/>
        </w:rPr>
      </w:pPr>
      <w:r w:rsidRPr="00F23E8C">
        <w:rPr>
          <w:b/>
          <w:noProof/>
          <w:lang w:val="sq-AL"/>
        </w:rPr>
        <w:t>REFERENC</w:t>
      </w:r>
      <w:r w:rsidR="0030479A">
        <w:rPr>
          <w:b/>
          <w:noProof/>
          <w:lang w:val="sq-AL"/>
        </w:rPr>
        <w:t>AT</w:t>
      </w:r>
    </w:p>
    <w:p w14:paraId="363F731D" w14:textId="77777777" w:rsidR="00B57568" w:rsidRPr="00F23E8C" w:rsidRDefault="00035077" w:rsidP="00013987">
      <w:pPr>
        <w:spacing w:after="0" w:line="240" w:lineRule="auto"/>
        <w:ind w:left="259" w:hanging="259"/>
        <w:jc w:val="both"/>
        <w:rPr>
          <w:noProof/>
          <w:lang w:val="sq-AL"/>
        </w:rPr>
      </w:pPr>
      <w:r w:rsidRPr="00F23E8C">
        <w:rPr>
          <w:noProof/>
          <w:sz w:val="16"/>
          <w:lang w:val="sq-AL"/>
        </w:rPr>
        <w:t>[1] M. Rodríguez-Ibánez et al., “A review on sentiment analysis from social media platforms,” Expert Systems with Applications, 2023. [Online]. Available: https://www.sciencedirect.com/science/article/pii/S0957417423003639</w:t>
      </w:r>
    </w:p>
    <w:p w14:paraId="3B2FDE8D" w14:textId="77777777" w:rsidR="00B57568" w:rsidRPr="00F23E8C" w:rsidRDefault="00035077" w:rsidP="00013987">
      <w:pPr>
        <w:spacing w:after="0" w:line="240" w:lineRule="auto"/>
        <w:ind w:left="259" w:hanging="259"/>
        <w:jc w:val="both"/>
        <w:rPr>
          <w:noProof/>
          <w:lang w:val="sq-AL"/>
        </w:rPr>
      </w:pPr>
      <w:r w:rsidRPr="00F23E8C">
        <w:rPr>
          <w:noProof/>
          <w:sz w:val="16"/>
          <w:lang w:val="sq-AL"/>
        </w:rPr>
        <w:lastRenderedPageBreak/>
        <w:t>[2] Y. Mao et al., “Sentiment analysis methods, applications, and challenges: A systematic literature review,” Journal of King Saud University – Computer and Information Sciences, 2024. [Online]. Available: https://www.sciencedirect.com/science/article/pii/S131915782400137X</w:t>
      </w:r>
    </w:p>
    <w:p w14:paraId="367997D9" w14:textId="77777777" w:rsidR="00B57568" w:rsidRPr="00F23E8C" w:rsidRDefault="00035077" w:rsidP="00013987">
      <w:pPr>
        <w:spacing w:after="0" w:line="240" w:lineRule="auto"/>
        <w:ind w:left="259" w:hanging="259"/>
        <w:jc w:val="both"/>
        <w:rPr>
          <w:noProof/>
          <w:lang w:val="sq-AL"/>
        </w:rPr>
      </w:pPr>
      <w:r w:rsidRPr="00F23E8C">
        <w:rPr>
          <w:noProof/>
          <w:sz w:val="16"/>
          <w:lang w:val="sq-AL"/>
        </w:rPr>
        <w:t>[3] M. S. M. Suhaimin et al., “Social media sentiment analysis and opinion mining in public security: Taxonomy, trend analysis, issues and future directions,” Journal of King Saud University – Computer and Information Sciences, 2023.</w:t>
      </w:r>
    </w:p>
    <w:p w14:paraId="71C32464" w14:textId="77777777" w:rsidR="00B57568" w:rsidRPr="00F23E8C" w:rsidRDefault="00035077" w:rsidP="00013987">
      <w:pPr>
        <w:spacing w:after="0" w:line="240" w:lineRule="auto"/>
        <w:ind w:left="259" w:hanging="259"/>
        <w:jc w:val="both"/>
        <w:rPr>
          <w:noProof/>
          <w:lang w:val="sq-AL"/>
        </w:rPr>
      </w:pPr>
      <w:r w:rsidRPr="00F23E8C">
        <w:rPr>
          <w:noProof/>
          <w:sz w:val="16"/>
          <w:lang w:val="sq-AL"/>
        </w:rPr>
        <w:t>[4] B. Subbaiah et al., “An efficient multimodal sentiment analysis in social media using hybrid optimal multi-scale residual attention network,” Artificial Intelligence Review, 2024.</w:t>
      </w:r>
    </w:p>
    <w:p w14:paraId="6657F1E2" w14:textId="77777777" w:rsidR="00B57568" w:rsidRPr="00F23E8C" w:rsidRDefault="00035077" w:rsidP="00013987">
      <w:pPr>
        <w:spacing w:after="0" w:line="240" w:lineRule="auto"/>
        <w:ind w:left="259" w:hanging="259"/>
        <w:jc w:val="both"/>
        <w:rPr>
          <w:noProof/>
          <w:lang w:val="sq-AL"/>
        </w:rPr>
      </w:pPr>
      <w:r w:rsidRPr="00F23E8C">
        <w:rPr>
          <w:noProof/>
          <w:sz w:val="16"/>
          <w:lang w:val="sq-AL"/>
        </w:rPr>
        <w:t>[5] I. Hossain et al., “A visual approach to tracking emotional sentiment dynamics in social network commentaries,” Social Network Analysis and Mining, 2024.</w:t>
      </w:r>
    </w:p>
    <w:p w14:paraId="56E7581F" w14:textId="77777777" w:rsidR="00B57568" w:rsidRPr="00F23E8C" w:rsidRDefault="00035077" w:rsidP="00013987">
      <w:pPr>
        <w:spacing w:after="0" w:line="240" w:lineRule="auto"/>
        <w:ind w:left="259" w:hanging="259"/>
        <w:jc w:val="both"/>
        <w:rPr>
          <w:noProof/>
          <w:lang w:val="sq-AL"/>
        </w:rPr>
      </w:pPr>
      <w:r w:rsidRPr="00F23E8C">
        <w:rPr>
          <w:noProof/>
          <w:sz w:val="16"/>
          <w:lang w:val="sq-AL"/>
        </w:rPr>
        <w:t>[6] R. Koonchanok et al., “Public attitudes toward ChatGPT on Twitter: sentiments, topics, and occupations,” Social Network Analysis and Mining, 2024.</w:t>
      </w:r>
    </w:p>
    <w:p w14:paraId="042C821F" w14:textId="77777777" w:rsidR="00B57568" w:rsidRPr="00F23E8C" w:rsidRDefault="00035077" w:rsidP="00013987">
      <w:pPr>
        <w:spacing w:after="0" w:line="240" w:lineRule="auto"/>
        <w:ind w:left="259" w:hanging="259"/>
        <w:jc w:val="both"/>
        <w:rPr>
          <w:noProof/>
          <w:lang w:val="sq-AL"/>
        </w:rPr>
      </w:pPr>
      <w:r w:rsidRPr="00F23E8C">
        <w:rPr>
          <w:noProof/>
          <w:sz w:val="16"/>
          <w:lang w:val="sq-AL"/>
        </w:rPr>
        <w:t>[7] Z. Li et al., “Punctuation and lexicon aid representation: A hybrid model for short text sentiment analysis on social media platform,” Journal of King Saud University – Computer and Information Sciences, 2024.</w:t>
      </w:r>
    </w:p>
    <w:p w14:paraId="3A887F1B" w14:textId="77777777" w:rsidR="00B57568" w:rsidRPr="00F23E8C" w:rsidRDefault="00035077" w:rsidP="00013987">
      <w:pPr>
        <w:spacing w:after="0" w:line="240" w:lineRule="auto"/>
        <w:ind w:left="259" w:hanging="259"/>
        <w:jc w:val="both"/>
        <w:rPr>
          <w:noProof/>
          <w:lang w:val="sq-AL"/>
        </w:rPr>
      </w:pPr>
      <w:r w:rsidRPr="00F23E8C">
        <w:rPr>
          <w:noProof/>
          <w:sz w:val="16"/>
          <w:lang w:val="sq-AL"/>
        </w:rPr>
        <w:t>[8] S. Amiriparian et al., “The MuSe 2024 Multimodal Sentiment Analysis Challenge: Social Perception and Humor Recognition,” ACM Multimedia Workshop / MuSe 2024, 2024.</w:t>
      </w:r>
    </w:p>
    <w:p w14:paraId="21811038" w14:textId="77777777" w:rsidR="00B57568" w:rsidRPr="00F23E8C" w:rsidRDefault="00035077" w:rsidP="00013987">
      <w:pPr>
        <w:spacing w:after="0" w:line="240" w:lineRule="auto"/>
        <w:ind w:left="259" w:hanging="259"/>
        <w:jc w:val="both"/>
        <w:rPr>
          <w:noProof/>
          <w:lang w:val="sq-AL"/>
        </w:rPr>
      </w:pPr>
      <w:r w:rsidRPr="00F23E8C">
        <w:rPr>
          <w:noProof/>
          <w:sz w:val="16"/>
          <w:lang w:val="sq-AL"/>
        </w:rPr>
        <w:t>[9] M. N. Hoque et al., “Exploring transformer models in the sentiment analysis task for the under-resource Bengali language,” Natural Language Processing Journal, 2024.</w:t>
      </w:r>
    </w:p>
    <w:p w14:paraId="6F57ECE9" w14:textId="77777777" w:rsidR="00B57568" w:rsidRPr="00F23E8C" w:rsidRDefault="00035077" w:rsidP="00013987">
      <w:pPr>
        <w:spacing w:after="0" w:line="240" w:lineRule="auto"/>
        <w:ind w:left="259" w:hanging="259"/>
        <w:jc w:val="both"/>
        <w:rPr>
          <w:noProof/>
          <w:lang w:val="sq-AL"/>
        </w:rPr>
      </w:pPr>
      <w:r w:rsidRPr="00F23E8C">
        <w:rPr>
          <w:noProof/>
          <w:sz w:val="16"/>
          <w:lang w:val="sq-AL"/>
        </w:rPr>
        <w:t>[10] S. Li et al., “The impact of sentiment and engagement of Twitter posts on cryptocurrency price movement,” Finance Research Letters, 2024.</w:t>
      </w:r>
    </w:p>
    <w:p w14:paraId="1B28AC2B" w14:textId="77777777" w:rsidR="00B57568" w:rsidRPr="00F23E8C" w:rsidRDefault="00035077" w:rsidP="00013987">
      <w:pPr>
        <w:spacing w:after="0" w:line="240" w:lineRule="auto"/>
        <w:ind w:left="259" w:hanging="259"/>
        <w:jc w:val="both"/>
        <w:rPr>
          <w:noProof/>
          <w:lang w:val="sq-AL"/>
        </w:rPr>
      </w:pPr>
      <w:r w:rsidRPr="00F23E8C">
        <w:rPr>
          <w:noProof/>
          <w:sz w:val="16"/>
          <w:lang w:val="sq-AL"/>
        </w:rPr>
        <w:t>[11] J. Wang et al., “Deep learning-based social media mining for user experience analysis: A case study of smart home products,” Technology in Society, 2023.</w:t>
      </w:r>
    </w:p>
    <w:p w14:paraId="0261BB7A" w14:textId="77777777" w:rsidR="00B57568" w:rsidRPr="00F23E8C" w:rsidRDefault="00035077" w:rsidP="00013987">
      <w:pPr>
        <w:spacing w:after="0" w:line="240" w:lineRule="auto"/>
        <w:ind w:left="259" w:hanging="259"/>
        <w:jc w:val="both"/>
        <w:rPr>
          <w:noProof/>
          <w:lang w:val="sq-AL"/>
        </w:rPr>
      </w:pPr>
      <w:r w:rsidRPr="00F23E8C">
        <w:rPr>
          <w:noProof/>
          <w:sz w:val="16"/>
          <w:lang w:val="sq-AL"/>
        </w:rPr>
        <w:t>[12] U. K. Das et al., “Enhancing sentiment analysis accuracy on social media comments using a tuned BERT model,” Discover Computing, 2025.</w:t>
      </w:r>
    </w:p>
    <w:p w14:paraId="7A61E03A" w14:textId="77777777" w:rsidR="00B57568" w:rsidRPr="00F23E8C" w:rsidRDefault="00035077" w:rsidP="00013987">
      <w:pPr>
        <w:spacing w:after="0" w:line="240" w:lineRule="auto"/>
        <w:ind w:left="259" w:hanging="259"/>
        <w:jc w:val="both"/>
        <w:rPr>
          <w:noProof/>
          <w:lang w:val="sq-AL"/>
        </w:rPr>
      </w:pPr>
      <w:r w:rsidRPr="00F23E8C">
        <w:rPr>
          <w:noProof/>
          <w:sz w:val="16"/>
          <w:lang w:val="sq-AL"/>
        </w:rPr>
        <w:t>[13] J. G. Brandão et al., “Optimization of machine learning models for sentiment analysis in social media,” Information Sciences, 2025.</w:t>
      </w:r>
    </w:p>
    <w:p w14:paraId="17E41805" w14:textId="77777777" w:rsidR="00B57568" w:rsidRPr="00F23E8C" w:rsidRDefault="00035077" w:rsidP="00013987">
      <w:pPr>
        <w:spacing w:after="0" w:line="240" w:lineRule="auto"/>
        <w:ind w:left="259" w:hanging="259"/>
        <w:jc w:val="both"/>
        <w:rPr>
          <w:noProof/>
          <w:lang w:val="sq-AL"/>
        </w:rPr>
      </w:pPr>
      <w:r w:rsidRPr="00F23E8C">
        <w:rPr>
          <w:noProof/>
          <w:sz w:val="16"/>
          <w:lang w:val="sq-AL"/>
        </w:rPr>
        <w:t>[14] K. Jahanbin et al., “Aspect-level sentiment analysis in social media using a hybrid deep transfer learning approach,” Knowledge-Based Systems, 2025.</w:t>
      </w:r>
    </w:p>
    <w:p w14:paraId="247A4778" w14:textId="77777777" w:rsidR="00B57568" w:rsidRPr="00F23E8C" w:rsidRDefault="00035077" w:rsidP="00013987">
      <w:pPr>
        <w:spacing w:after="0" w:line="240" w:lineRule="auto"/>
        <w:ind w:left="259" w:hanging="259"/>
        <w:jc w:val="both"/>
        <w:rPr>
          <w:noProof/>
          <w:lang w:val="sq-AL"/>
        </w:rPr>
      </w:pPr>
      <w:r w:rsidRPr="00F23E8C">
        <w:rPr>
          <w:noProof/>
          <w:sz w:val="16"/>
          <w:lang w:val="sq-AL"/>
        </w:rPr>
        <w:t>[15] S. Sitoula et al., “Sentiment analysis of Nepali social media text with a hybrid deep learning model,” Social Network Analysis and Mining, 2025.</w:t>
      </w:r>
    </w:p>
    <w:p w14:paraId="02147D4C" w14:textId="77777777" w:rsidR="00B57568" w:rsidRPr="00F23E8C" w:rsidRDefault="00035077" w:rsidP="00013987">
      <w:pPr>
        <w:spacing w:after="0" w:line="240" w:lineRule="auto"/>
        <w:ind w:left="259" w:hanging="259"/>
        <w:jc w:val="both"/>
        <w:rPr>
          <w:noProof/>
          <w:lang w:val="sq-AL"/>
        </w:rPr>
      </w:pPr>
      <w:r w:rsidRPr="00F23E8C">
        <w:rPr>
          <w:noProof/>
          <w:sz w:val="16"/>
          <w:lang w:val="sq-AL"/>
        </w:rPr>
        <w:t>[16] O. El Azzouzy et al., “Transformer-based models for sentiment analysis of YouTube video comments,” Results in Engineering, 2025.</w:t>
      </w:r>
    </w:p>
    <w:p w14:paraId="671770A6" w14:textId="77777777" w:rsidR="00B57568" w:rsidRPr="00F23E8C" w:rsidRDefault="00035077" w:rsidP="00013987">
      <w:pPr>
        <w:spacing w:after="0" w:line="240" w:lineRule="auto"/>
        <w:ind w:left="259" w:hanging="259"/>
        <w:jc w:val="both"/>
        <w:rPr>
          <w:noProof/>
          <w:lang w:val="sq-AL"/>
        </w:rPr>
      </w:pPr>
      <w:r w:rsidRPr="00F23E8C">
        <w:rPr>
          <w:noProof/>
          <w:sz w:val="16"/>
          <w:lang w:val="sq-AL"/>
        </w:rPr>
        <w:t>[17] Y. Zhang et al., “Comparison of Transformer Based and Traditional Models on Sentiment Analysis on Social Media Datasets,” Proc. IC2IE, IEEE, 2024.</w:t>
      </w:r>
    </w:p>
    <w:p w14:paraId="09497850" w14:textId="77777777" w:rsidR="00B57568" w:rsidRPr="00F23E8C" w:rsidRDefault="00035077" w:rsidP="00013987">
      <w:pPr>
        <w:spacing w:after="0" w:line="240" w:lineRule="auto"/>
        <w:ind w:left="259" w:hanging="259"/>
        <w:jc w:val="both"/>
        <w:rPr>
          <w:noProof/>
          <w:lang w:val="sq-AL"/>
        </w:rPr>
      </w:pPr>
      <w:r w:rsidRPr="00F23E8C">
        <w:rPr>
          <w:noProof/>
          <w:sz w:val="16"/>
          <w:lang w:val="sq-AL"/>
        </w:rPr>
        <w:t>[18] A. Gupta et al., “Sentiment-Aware Deep Recommender System With Neural Attention Networks,” IEEE Access, 2024.</w:t>
      </w:r>
    </w:p>
    <w:p w14:paraId="62993DAC" w14:textId="77777777" w:rsidR="00B57568" w:rsidRPr="00F23E8C" w:rsidRDefault="00035077" w:rsidP="00013987">
      <w:pPr>
        <w:spacing w:after="0" w:line="240" w:lineRule="auto"/>
        <w:ind w:left="259" w:hanging="259"/>
        <w:jc w:val="both"/>
        <w:rPr>
          <w:noProof/>
          <w:lang w:val="sq-AL"/>
        </w:rPr>
      </w:pPr>
      <w:r w:rsidRPr="00F23E8C">
        <w:rPr>
          <w:noProof/>
          <w:sz w:val="16"/>
          <w:lang w:val="sq-AL"/>
        </w:rPr>
        <w:t>[19] M. Cambria et al., “A Review of Aspect-Based Sentiment Analysis in Educational Contexts: From Transformers to Explainable AI,” Proc. ICCCA, IEEE, 2025.</w:t>
      </w:r>
    </w:p>
    <w:p w14:paraId="2BDFDA8F" w14:textId="77777777" w:rsidR="00B57568" w:rsidRPr="00F23E8C" w:rsidRDefault="00035077" w:rsidP="00013987">
      <w:pPr>
        <w:spacing w:after="0" w:line="240" w:lineRule="auto"/>
        <w:ind w:left="259" w:hanging="259"/>
        <w:jc w:val="both"/>
        <w:rPr>
          <w:noProof/>
          <w:lang w:val="sq-AL"/>
        </w:rPr>
      </w:pPr>
      <w:r w:rsidRPr="00F23E8C">
        <w:rPr>
          <w:noProof/>
          <w:sz w:val="16"/>
          <w:lang w:val="sq-AL"/>
        </w:rPr>
        <w:t>[20] T. Nguyen et al., “Analyzing Real-Time Social Media Data Streams for E-Commerce Trends and Sentiment Using LSTM and Hybrid Recurrent Networks,” Proc. INDISCON, IEEE, 2025.</w:t>
      </w:r>
    </w:p>
    <w:p w14:paraId="45D06914" w14:textId="77777777" w:rsidR="00B57568" w:rsidRPr="00F23E8C" w:rsidRDefault="00035077" w:rsidP="00013987">
      <w:pPr>
        <w:spacing w:after="0" w:line="240" w:lineRule="auto"/>
        <w:ind w:left="259" w:hanging="259"/>
        <w:jc w:val="both"/>
        <w:rPr>
          <w:noProof/>
          <w:lang w:val="sq-AL"/>
        </w:rPr>
      </w:pPr>
      <w:r w:rsidRPr="00F23E8C">
        <w:rPr>
          <w:noProof/>
          <w:sz w:val="16"/>
          <w:lang w:val="sq-AL"/>
        </w:rPr>
        <w:t>[21] L. Chen et al., “Unified-Modality Attention Network for Multimodal Sentiment Analysis,” Proc. ICME, IEEE, 2025.</w:t>
      </w:r>
    </w:p>
    <w:p w14:paraId="675C08E4" w14:textId="77777777" w:rsidR="00B57568" w:rsidRPr="00F23E8C" w:rsidRDefault="00035077" w:rsidP="00013987">
      <w:pPr>
        <w:spacing w:after="0" w:line="240" w:lineRule="auto"/>
        <w:ind w:left="259" w:hanging="259"/>
        <w:jc w:val="both"/>
        <w:rPr>
          <w:noProof/>
          <w:lang w:val="sq-AL"/>
        </w:rPr>
      </w:pPr>
      <w:r w:rsidRPr="00F23E8C">
        <w:rPr>
          <w:noProof/>
          <w:sz w:val="16"/>
          <w:lang w:val="sq-AL"/>
        </w:rPr>
        <w:t>[22] H. Xiao and L. Luo, “An Automatic Sentiment Analysis Method for Short Texts Based on Transformer-BERT Hybrid Model,” IEEE Access, 2024.</w:t>
      </w:r>
    </w:p>
    <w:p w14:paraId="50CE10DB" w14:textId="77777777" w:rsidR="00B57568" w:rsidRPr="00F23E8C" w:rsidRDefault="00035077" w:rsidP="00013987">
      <w:pPr>
        <w:spacing w:after="0" w:line="240" w:lineRule="auto"/>
        <w:ind w:left="259" w:hanging="259"/>
        <w:jc w:val="both"/>
        <w:rPr>
          <w:noProof/>
          <w:lang w:val="sq-AL"/>
        </w:rPr>
      </w:pPr>
      <w:r w:rsidRPr="00F23E8C">
        <w:rPr>
          <w:noProof/>
          <w:sz w:val="16"/>
          <w:lang w:val="sq-AL"/>
        </w:rPr>
        <w:t>[23] K. Tan, C. Lee, and K. Lim, “RoBERTa-LSTM: A Hybrid Model for Sentiment Analysis With Transformer and Recurrent Neural Network,” IEEE Access, 2022.</w:t>
      </w:r>
    </w:p>
    <w:p w14:paraId="0C698F55" w14:textId="77777777" w:rsidR="00B57568" w:rsidRPr="00F23E8C" w:rsidRDefault="00035077" w:rsidP="00013987">
      <w:pPr>
        <w:spacing w:after="0" w:line="240" w:lineRule="auto"/>
        <w:ind w:left="259" w:hanging="259"/>
        <w:jc w:val="both"/>
        <w:rPr>
          <w:noProof/>
          <w:lang w:val="sq-AL"/>
        </w:rPr>
      </w:pPr>
      <w:r w:rsidRPr="00F23E8C">
        <w:rPr>
          <w:noProof/>
          <w:sz w:val="16"/>
          <w:lang w:val="sq-AL"/>
        </w:rPr>
        <w:t>[24] R. Parekh and N. Patel, “DL-GuesS: Deep Learning and Sentiment Analysis-Based Cryptocurrency Price Prediction,” IEEE Access, 2022.</w:t>
      </w:r>
    </w:p>
    <w:p w14:paraId="48AC6753" w14:textId="77777777" w:rsidR="00B57568" w:rsidRPr="00F23E8C" w:rsidRDefault="00035077" w:rsidP="00013987">
      <w:pPr>
        <w:spacing w:after="0" w:line="240" w:lineRule="auto"/>
        <w:ind w:left="259" w:hanging="259"/>
        <w:jc w:val="both"/>
        <w:rPr>
          <w:noProof/>
          <w:lang w:val="sq-AL"/>
        </w:rPr>
      </w:pPr>
      <w:r w:rsidRPr="00F23E8C">
        <w:rPr>
          <w:noProof/>
          <w:sz w:val="16"/>
          <w:lang w:val="sq-AL"/>
        </w:rPr>
        <w:t>[25] D. Jurafsky and J. H. Martin, Speech and Language Processing, 3rd ed. draft, 2023.</w:t>
      </w:r>
    </w:p>
    <w:p w14:paraId="1904C4E1" w14:textId="77777777" w:rsidR="00B57568" w:rsidRPr="00F23E8C" w:rsidRDefault="00035077" w:rsidP="00013987">
      <w:pPr>
        <w:spacing w:after="0" w:line="240" w:lineRule="auto"/>
        <w:ind w:left="259" w:hanging="259"/>
        <w:jc w:val="both"/>
        <w:rPr>
          <w:noProof/>
          <w:lang w:val="sq-AL"/>
        </w:rPr>
      </w:pPr>
      <w:r w:rsidRPr="00F23E8C">
        <w:rPr>
          <w:noProof/>
          <w:sz w:val="16"/>
          <w:lang w:val="sq-AL"/>
        </w:rPr>
        <w:t>[26] B. Liu, Sentiment Analysis: Mining Opinions, Sentiments, and Emotions. Cambridge University Press, 2015.</w:t>
      </w:r>
    </w:p>
    <w:sectPr w:rsidR="00B57568" w:rsidRPr="00F23E8C" w:rsidSect="00034616">
      <w:type w:val="continuous"/>
      <w:pgSz w:w="12240" w:h="15840"/>
      <w:pgMar w:top="1080" w:right="1008" w:bottom="1080" w:left="1008" w:header="360" w:footer="36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9966" w14:textId="77777777" w:rsidR="00035077" w:rsidRDefault="00035077" w:rsidP="00DF0AF4">
      <w:pPr>
        <w:spacing w:after="0" w:line="240" w:lineRule="auto"/>
      </w:pPr>
      <w:r>
        <w:separator/>
      </w:r>
    </w:p>
  </w:endnote>
  <w:endnote w:type="continuationSeparator" w:id="0">
    <w:p w14:paraId="31DFE251" w14:textId="77777777" w:rsidR="00035077" w:rsidRDefault="00035077" w:rsidP="00DF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E182" w14:textId="77777777" w:rsidR="00536C85" w:rsidRDefault="00536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415293"/>
      <w:docPartObj>
        <w:docPartGallery w:val="Page Numbers (Bottom of Page)"/>
        <w:docPartUnique/>
      </w:docPartObj>
    </w:sdtPr>
    <w:sdtEndPr/>
    <w:sdtContent>
      <w:p w14:paraId="3D8C66C2" w14:textId="3A585D8E" w:rsidR="00DF0AF4" w:rsidRDefault="00DF0AF4">
        <w:pPr>
          <w:pStyle w:val="Footer"/>
          <w:jc w:val="right"/>
        </w:pPr>
        <w:r>
          <w:fldChar w:fldCharType="begin"/>
        </w:r>
        <w:r>
          <w:instrText>PAGE   \* MERGEFORMAT</w:instrText>
        </w:r>
        <w:r>
          <w:fldChar w:fldCharType="separate"/>
        </w:r>
        <w:r>
          <w:rPr>
            <w:lang w:val="sq-AL"/>
          </w:rPr>
          <w:t>2</w:t>
        </w:r>
        <w:r>
          <w:fldChar w:fldCharType="end"/>
        </w:r>
      </w:p>
    </w:sdtContent>
  </w:sdt>
  <w:p w14:paraId="77AF5A19" w14:textId="77777777" w:rsidR="00DF0AF4" w:rsidRDefault="00DF0A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DF98" w14:textId="77777777" w:rsidR="00536C85" w:rsidRDefault="00536C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4627E" w14:textId="77777777" w:rsidR="00035077" w:rsidRDefault="00035077" w:rsidP="00DF0AF4">
      <w:pPr>
        <w:spacing w:after="0" w:line="240" w:lineRule="auto"/>
      </w:pPr>
      <w:r>
        <w:separator/>
      </w:r>
    </w:p>
  </w:footnote>
  <w:footnote w:type="continuationSeparator" w:id="0">
    <w:p w14:paraId="7395DC5D" w14:textId="77777777" w:rsidR="00035077" w:rsidRDefault="00035077" w:rsidP="00DF0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D152" w14:textId="77777777" w:rsidR="00536C85" w:rsidRDefault="00536C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B9D3" w14:textId="77777777" w:rsidR="00536C85" w:rsidRDefault="00536C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1261" w14:textId="77777777" w:rsidR="00536C85" w:rsidRDefault="00536C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866014">
    <w:abstractNumId w:val="8"/>
  </w:num>
  <w:num w:numId="2" w16cid:durableId="2125924365">
    <w:abstractNumId w:val="6"/>
  </w:num>
  <w:num w:numId="3" w16cid:durableId="1900824669">
    <w:abstractNumId w:val="5"/>
  </w:num>
  <w:num w:numId="4" w16cid:durableId="2013070596">
    <w:abstractNumId w:val="4"/>
  </w:num>
  <w:num w:numId="5" w16cid:durableId="1532065796">
    <w:abstractNumId w:val="7"/>
  </w:num>
  <w:num w:numId="6" w16cid:durableId="824710311">
    <w:abstractNumId w:val="3"/>
  </w:num>
  <w:num w:numId="7" w16cid:durableId="539317431">
    <w:abstractNumId w:val="2"/>
  </w:num>
  <w:num w:numId="8" w16cid:durableId="1203059872">
    <w:abstractNumId w:val="1"/>
  </w:num>
  <w:num w:numId="9" w16cid:durableId="203083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87"/>
    <w:rsid w:val="00021E45"/>
    <w:rsid w:val="00034616"/>
    <w:rsid w:val="00035077"/>
    <w:rsid w:val="0006063C"/>
    <w:rsid w:val="000C4681"/>
    <w:rsid w:val="000D590A"/>
    <w:rsid w:val="00104EB3"/>
    <w:rsid w:val="0015074B"/>
    <w:rsid w:val="00203E07"/>
    <w:rsid w:val="0021757D"/>
    <w:rsid w:val="0029639D"/>
    <w:rsid w:val="002B2D37"/>
    <w:rsid w:val="0030479A"/>
    <w:rsid w:val="00326F90"/>
    <w:rsid w:val="003D1AA0"/>
    <w:rsid w:val="003F19ED"/>
    <w:rsid w:val="00536C85"/>
    <w:rsid w:val="007C3F3E"/>
    <w:rsid w:val="007E57E6"/>
    <w:rsid w:val="007F1939"/>
    <w:rsid w:val="00854B86"/>
    <w:rsid w:val="00885B49"/>
    <w:rsid w:val="00945F19"/>
    <w:rsid w:val="00961A11"/>
    <w:rsid w:val="00962F15"/>
    <w:rsid w:val="009F4D10"/>
    <w:rsid w:val="00AA1D8D"/>
    <w:rsid w:val="00B17567"/>
    <w:rsid w:val="00B47730"/>
    <w:rsid w:val="00B57568"/>
    <w:rsid w:val="00B6674B"/>
    <w:rsid w:val="00B6690C"/>
    <w:rsid w:val="00C275C5"/>
    <w:rsid w:val="00C46609"/>
    <w:rsid w:val="00CB0664"/>
    <w:rsid w:val="00CD6089"/>
    <w:rsid w:val="00DA6C40"/>
    <w:rsid w:val="00DC16F0"/>
    <w:rsid w:val="00DF0AF4"/>
    <w:rsid w:val="00E55A5A"/>
    <w:rsid w:val="00E60620"/>
    <w:rsid w:val="00EA33D5"/>
    <w:rsid w:val="00F12995"/>
    <w:rsid w:val="00F23E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09E4A"/>
  <w14:defaultImageDpi w14:val="300"/>
  <w15:docId w15:val="{71922FFC-DD21-4FAF-B457-9B63DB71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35A902-6B47-40D3-82E0-88DAA1A01706}">
  <we:reference id="WA200010725" version="1.0.0.1" store="Omex" storeType="OMEX"/>
  <we:alternateReferences>
    <we:reference id="WA200010725" version="1.0.0.1" store="WA200010725" storeType="OMEX"/>
  </we:alternateReferences>
  <we:properties>
    <we:property name="claude.fileId" value="&quot;94ee4eea-666c-4b34-aa41-9ad40605be4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4732</Words>
  <Characters>27689</Characters>
  <Application>Microsoft Office Word</Application>
  <DocSecurity>0</DocSecurity>
  <Lines>601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Arton Gërguri</cp:lastModifiedBy>
  <cp:revision>33</cp:revision>
  <cp:lastPrinted>2026-05-23T11:55:00Z</cp:lastPrinted>
  <dcterms:created xsi:type="dcterms:W3CDTF">2013-12-23T23:15:00Z</dcterms:created>
  <dcterms:modified xsi:type="dcterms:W3CDTF">2026-05-23T12:11:00Z</dcterms:modified>
  <cp:category/>
</cp:coreProperties>
</file>