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53BCC" w14:textId="3732FFE2" w:rsidR="001F6D64" w:rsidRDefault="001F6D64" w:rsidP="00B22ACF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</w:p>
    <w:p w14:paraId="7D7F1BDB" w14:textId="51B69780" w:rsidR="00DB70D1" w:rsidRPr="003E3C6B" w:rsidRDefault="0085019E" w:rsidP="003E3C6B">
      <w:pPr>
        <w:spacing w:after="0" w:line="0" w:lineRule="atLeast"/>
        <w:ind w:left="360" w:hanging="360"/>
        <w:jc w:val="center"/>
        <w:rPr>
          <w:rFonts w:ascii="Times New Roman" w:hAnsi="Times New Roman" w:cs="Times New Roman"/>
          <w:b/>
          <w:sz w:val="44"/>
          <w:szCs w:val="48"/>
        </w:rPr>
      </w:pPr>
      <w:r>
        <w:rPr>
          <w:rFonts w:ascii="Times New Roman" w:hAnsi="Times New Roman" w:cs="Times New Roman"/>
          <w:b/>
          <w:sz w:val="44"/>
          <w:szCs w:val="48"/>
        </w:rPr>
        <w:t>Research Project</w:t>
      </w:r>
    </w:p>
    <w:p w14:paraId="105C9FDD" w14:textId="4406584F" w:rsidR="00356B46" w:rsidRPr="00DB70D1" w:rsidRDefault="00356B46" w:rsidP="003E3C6B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B70D1">
        <w:rPr>
          <w:rFonts w:ascii="Times New Roman" w:hAnsi="Times New Roman" w:cs="Times New Roman"/>
          <w:b/>
          <w:sz w:val="44"/>
          <w:szCs w:val="44"/>
        </w:rPr>
        <w:t>(IT</w:t>
      </w:r>
      <w:r w:rsidR="0085019E">
        <w:rPr>
          <w:rFonts w:ascii="Times New Roman" w:hAnsi="Times New Roman" w:cs="Times New Roman"/>
          <w:b/>
          <w:sz w:val="44"/>
          <w:szCs w:val="44"/>
        </w:rPr>
        <w:t>4010</w:t>
      </w:r>
      <w:r w:rsidRPr="00DB70D1">
        <w:rPr>
          <w:rFonts w:ascii="Times New Roman" w:hAnsi="Times New Roman" w:cs="Times New Roman"/>
          <w:b/>
          <w:sz w:val="44"/>
          <w:szCs w:val="44"/>
        </w:rPr>
        <w:t>)</w:t>
      </w:r>
    </w:p>
    <w:p w14:paraId="4C6DAC23" w14:textId="77777777" w:rsidR="005C78F4" w:rsidRDefault="005C78F4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671A62A" w14:textId="77777777" w:rsidR="00B706EF" w:rsidRPr="00B706EF" w:rsidRDefault="00B706EF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1005EDD" w14:textId="77777777" w:rsidR="00356B46" w:rsidRDefault="00692555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Group</w:t>
      </w:r>
      <w:r w:rsidR="00356B46" w:rsidRPr="00B706E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C78F4" w:rsidRPr="00B706EF">
        <w:rPr>
          <w:rFonts w:ascii="Times New Roman" w:hAnsi="Times New Roman" w:cs="Times New Roman"/>
          <w:b/>
          <w:sz w:val="44"/>
          <w:szCs w:val="44"/>
        </w:rPr>
        <w:t>Assessment File</w:t>
      </w:r>
    </w:p>
    <w:p w14:paraId="36443AAC" w14:textId="77777777" w:rsidR="00B706EF" w:rsidRPr="00B706EF" w:rsidRDefault="00B706EF" w:rsidP="00356B46">
      <w:pPr>
        <w:spacing w:after="0" w:line="0" w:lineRule="atLeast"/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28BB205" w14:textId="77777777" w:rsidR="00356B46" w:rsidRDefault="00356B46"/>
    <w:p w14:paraId="164A752A" w14:textId="514CF89C" w:rsidR="00356B46" w:rsidRPr="006D68BA" w:rsidRDefault="2C260831" w:rsidP="2C260831">
      <w:pPr>
        <w:spacing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C260831">
        <w:rPr>
          <w:rFonts w:ascii="Times New Roman" w:hAnsi="Times New Roman" w:cs="Times New Roman"/>
          <w:b/>
          <w:bCs/>
          <w:sz w:val="48"/>
          <w:szCs w:val="48"/>
        </w:rPr>
        <w:t>Project ID</w:t>
      </w:r>
      <w:r w:rsidR="00356B46">
        <w:tab/>
      </w:r>
      <w:r w:rsidRPr="2C260831">
        <w:rPr>
          <w:rFonts w:ascii="Times New Roman" w:hAnsi="Times New Roman" w:cs="Times New Roman"/>
          <w:b/>
          <w:bCs/>
          <w:sz w:val="48"/>
          <w:szCs w:val="48"/>
        </w:rPr>
        <w:t xml:space="preserve">  : </w:t>
      </w:r>
      <w:r w:rsidR="002879BA" w:rsidRPr="002879BA">
        <w:rPr>
          <w:rFonts w:ascii="Times New Roman" w:hAnsi="Times New Roman" w:cs="Times New Roman"/>
          <w:b/>
          <w:bCs/>
          <w:sz w:val="48"/>
          <w:szCs w:val="48"/>
        </w:rPr>
        <w:t>TMP-22-</w:t>
      </w:r>
      <w:r w:rsidR="002879BA">
        <w:rPr>
          <w:rFonts w:ascii="Times New Roman" w:hAnsi="Times New Roman" w:cs="Times New Roman"/>
          <w:b/>
          <w:bCs/>
          <w:sz w:val="48"/>
          <w:szCs w:val="48"/>
        </w:rPr>
        <w:t>157</w:t>
      </w:r>
    </w:p>
    <w:p w14:paraId="74396C57" w14:textId="204CD5A1" w:rsidR="00356B46" w:rsidRPr="006D68BA" w:rsidRDefault="00356B46" w:rsidP="54FFEF2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59FE2FA1" w14:textId="2525B66B" w:rsidR="00594EFD" w:rsidRPr="009B7A0D" w:rsidRDefault="2C260831" w:rsidP="54FFEF22">
      <w:pPr>
        <w:rPr>
          <w:rFonts w:ascii="Calibri" w:eastAsia="Calibri" w:hAnsi="Calibri" w:cs="Calibri"/>
          <w:b/>
          <w:bCs/>
        </w:rPr>
      </w:pPr>
      <w:r w:rsidRPr="2C260831">
        <w:rPr>
          <w:rFonts w:ascii="Times New Roman" w:hAnsi="Times New Roman" w:cs="Times New Roman"/>
          <w:b/>
          <w:bCs/>
          <w:sz w:val="40"/>
          <w:szCs w:val="40"/>
        </w:rPr>
        <w:t xml:space="preserve">Supervisor: </w:t>
      </w:r>
      <w:r w:rsidR="004E19AF" w:rsidRPr="008A2D37">
        <w:rPr>
          <w:rFonts w:ascii="Times New Roman" w:hAnsi="Times New Roman" w:cs="Times New Roman"/>
          <w:sz w:val="40"/>
          <w:szCs w:val="40"/>
        </w:rPr>
        <w:t>Mr. Adeepa Gunarathna</w:t>
      </w:r>
    </w:p>
    <w:p w14:paraId="07760E3B" w14:textId="77777777" w:rsidR="00356B46" w:rsidRDefault="00356B46" w:rsidP="00356B46">
      <w:pPr>
        <w:rPr>
          <w:rFonts w:ascii="Times New Roman" w:hAnsi="Times New Roman" w:cs="Times New Roman"/>
          <w:sz w:val="24"/>
          <w:szCs w:val="24"/>
        </w:rPr>
      </w:pPr>
    </w:p>
    <w:p w14:paraId="570C9FA2" w14:textId="77777777" w:rsidR="00B706EF" w:rsidRDefault="00B706EF" w:rsidP="00356B46">
      <w:pPr>
        <w:rPr>
          <w:rFonts w:ascii="Times New Roman" w:hAnsi="Times New Roman" w:cs="Times New Roman"/>
          <w:sz w:val="24"/>
          <w:szCs w:val="24"/>
        </w:rPr>
      </w:pPr>
    </w:p>
    <w:p w14:paraId="1A54FE84" w14:textId="77777777" w:rsidR="00356B46" w:rsidRPr="00E52F98" w:rsidRDefault="00356B46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6"/>
          <w:szCs w:val="36"/>
        </w:rPr>
      </w:pPr>
      <w:r w:rsidRPr="00E52F98">
        <w:rPr>
          <w:rFonts w:ascii="Times New Roman" w:hAnsi="Times New Roman" w:cs="Times New Roman"/>
          <w:b/>
          <w:sz w:val="36"/>
          <w:szCs w:val="36"/>
        </w:rPr>
        <w:t>Project Title:</w:t>
      </w:r>
      <w:r w:rsidR="005C78F4" w:rsidRPr="00E52F9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706EF" w:rsidRPr="00E52F98">
        <w:rPr>
          <w:rFonts w:ascii="Times New Roman" w:hAnsi="Times New Roman" w:cs="Times New Roman"/>
          <w:b/>
          <w:sz w:val="36"/>
          <w:szCs w:val="36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52"/>
      </w:tblGrid>
      <w:tr w:rsidR="00692555" w14:paraId="3B1C14B4" w14:textId="77777777" w:rsidTr="2C260831">
        <w:trPr>
          <w:trHeight w:val="1052"/>
        </w:trPr>
        <w:tc>
          <w:tcPr>
            <w:tcW w:w="9355" w:type="dxa"/>
          </w:tcPr>
          <w:p w14:paraId="49B4E0AC" w14:textId="1CEBD8F9" w:rsidR="00692555" w:rsidRPr="00E52F98" w:rsidRDefault="004E19AF" w:rsidP="54FFEF22">
            <w:pPr>
              <w:spacing w:before="240" w:line="4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7026">
              <w:rPr>
                <w:rFonts w:ascii="Times New Roman" w:hAnsi="Times New Roman" w:cs="Times New Roman"/>
                <w:sz w:val="32"/>
                <w:szCs w:val="32"/>
              </w:rPr>
              <w:t>E-Ketha : Enriching rice farmer’s quality of life through a mobile application</w:t>
            </w:r>
          </w:p>
        </w:tc>
      </w:tr>
    </w:tbl>
    <w:p w14:paraId="3F531EA6" w14:textId="77777777" w:rsidR="00AE2489" w:rsidRDefault="00AE2489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2"/>
          <w:szCs w:val="32"/>
        </w:rPr>
      </w:pPr>
    </w:p>
    <w:p w14:paraId="72CB974D" w14:textId="77777777" w:rsidR="00B706EF" w:rsidRPr="00DA0A98" w:rsidRDefault="00B706EF" w:rsidP="00B706EF">
      <w:pPr>
        <w:spacing w:after="0" w:line="432" w:lineRule="auto"/>
        <w:ind w:left="2160" w:hanging="2160"/>
        <w:rPr>
          <w:rFonts w:ascii="Times New Roman" w:hAnsi="Times New Roman" w:cs="Times New Roman"/>
          <w:b/>
          <w:sz w:val="32"/>
          <w:szCs w:val="32"/>
        </w:rPr>
      </w:pPr>
      <w:r w:rsidRPr="00DA0A98">
        <w:rPr>
          <w:rFonts w:ascii="Times New Roman" w:hAnsi="Times New Roman" w:cs="Times New Roman"/>
          <w:b/>
          <w:sz w:val="32"/>
          <w:szCs w:val="32"/>
        </w:rPr>
        <w:t>Group Details:</w:t>
      </w:r>
    </w:p>
    <w:tbl>
      <w:tblPr>
        <w:tblStyle w:val="TableGrid"/>
        <w:tblW w:w="8752" w:type="dxa"/>
        <w:tblInd w:w="-5" w:type="dxa"/>
        <w:tblLook w:val="04A0" w:firstRow="1" w:lastRow="0" w:firstColumn="1" w:lastColumn="0" w:noHBand="0" w:noVBand="1"/>
      </w:tblPr>
      <w:tblGrid>
        <w:gridCol w:w="4012"/>
        <w:gridCol w:w="4740"/>
      </w:tblGrid>
      <w:tr w:rsidR="006D68BA" w:rsidRPr="006D68BA" w14:paraId="5E964C65" w14:textId="77777777" w:rsidTr="2C260831">
        <w:trPr>
          <w:trHeight w:val="557"/>
        </w:trPr>
        <w:tc>
          <w:tcPr>
            <w:tcW w:w="4012" w:type="dxa"/>
          </w:tcPr>
          <w:p w14:paraId="07784C61" w14:textId="77777777" w:rsidR="00AE2489" w:rsidRPr="006D68BA" w:rsidRDefault="00AE2489" w:rsidP="00FA3900">
            <w:pPr>
              <w:spacing w:line="432" w:lineRule="auto"/>
              <w:ind w:left="-108" w:firstLine="108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8BA">
              <w:rPr>
                <w:rFonts w:ascii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  <w:tc>
          <w:tcPr>
            <w:tcW w:w="4740" w:type="dxa"/>
          </w:tcPr>
          <w:p w14:paraId="2D16CBD4" w14:textId="77777777" w:rsidR="00AE2489" w:rsidRPr="006D68BA" w:rsidRDefault="00AE2489" w:rsidP="00FA3900">
            <w:pPr>
              <w:spacing w:line="432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D68BA">
              <w:rPr>
                <w:rFonts w:ascii="Times New Roman" w:hAnsi="Times New Roman" w:cs="Times New Roman"/>
                <w:b/>
                <w:sz w:val="32"/>
                <w:szCs w:val="32"/>
              </w:rPr>
              <w:t>Student Name</w:t>
            </w:r>
          </w:p>
        </w:tc>
      </w:tr>
      <w:tr w:rsidR="006D68BA" w:rsidRPr="006D68BA" w14:paraId="477C29A2" w14:textId="77777777" w:rsidTr="2C260831">
        <w:trPr>
          <w:trHeight w:val="512"/>
        </w:trPr>
        <w:tc>
          <w:tcPr>
            <w:tcW w:w="4012" w:type="dxa"/>
            <w:noWrap/>
            <w:vAlign w:val="center"/>
          </w:tcPr>
          <w:p w14:paraId="46FDAA5D" w14:textId="4AE83708" w:rsidR="00C81A75" w:rsidRPr="006D68BA" w:rsidRDefault="007F63D7" w:rsidP="2C260831">
            <w:pPr>
              <w:jc w:val="both"/>
              <w:rPr>
                <w:rFonts w:ascii="Calibri" w:eastAsia="Calibri" w:hAnsi="Calibri" w:cs="Calibri"/>
              </w:rPr>
            </w:pPr>
            <w:r w:rsidRPr="00AC3A80">
              <w:rPr>
                <w:rFonts w:cstheme="minorHAnsi"/>
                <w:lang w:bidi="si-LK"/>
              </w:rPr>
              <w:t>IT19101620</w:t>
            </w:r>
          </w:p>
        </w:tc>
        <w:tc>
          <w:tcPr>
            <w:tcW w:w="4740" w:type="dxa"/>
            <w:noWrap/>
            <w:vAlign w:val="center"/>
          </w:tcPr>
          <w:p w14:paraId="0C7D8C4D" w14:textId="2E72F195" w:rsidR="00C81A75" w:rsidRPr="007F63D7" w:rsidRDefault="007F63D7" w:rsidP="54FFEF22">
            <w:pPr>
              <w:jc w:val="both"/>
              <w:rPr>
                <w:rFonts w:ascii="Calibri" w:eastAsia="Calibri" w:hAnsi="Calibri" w:cs="Calibri"/>
              </w:rPr>
            </w:pPr>
            <w:bookmarkStart w:id="0" w:name="_Hlk92880918"/>
            <w:r w:rsidRPr="007F63D7">
              <w:rPr>
                <w:rFonts w:ascii="Calibri" w:eastAsia="Calibri" w:hAnsi="Calibri" w:cs="Calibri"/>
              </w:rPr>
              <w:t>Salika Madhushanka W.J</w:t>
            </w:r>
            <w:bookmarkEnd w:id="0"/>
          </w:p>
        </w:tc>
      </w:tr>
      <w:tr w:rsidR="007F63D7" w:rsidRPr="006D68BA" w14:paraId="55A83EA5" w14:textId="77777777" w:rsidTr="2C260831">
        <w:trPr>
          <w:trHeight w:val="512"/>
        </w:trPr>
        <w:tc>
          <w:tcPr>
            <w:tcW w:w="4012" w:type="dxa"/>
            <w:noWrap/>
            <w:vAlign w:val="center"/>
          </w:tcPr>
          <w:p w14:paraId="01560685" w14:textId="53A58EC7" w:rsidR="007F63D7" w:rsidRPr="006D68BA" w:rsidRDefault="007F63D7" w:rsidP="007F63D7">
            <w:pPr>
              <w:jc w:val="both"/>
              <w:rPr>
                <w:rFonts w:ascii="Calibri" w:eastAsia="Calibri" w:hAnsi="Calibri" w:cs="Calibri"/>
              </w:rPr>
            </w:pPr>
            <w:r w:rsidRPr="00AC3A80">
              <w:rPr>
                <w:rFonts w:cstheme="minorHAnsi"/>
                <w:lang w:bidi="si-LK"/>
              </w:rPr>
              <w:t>IT19117256</w:t>
            </w:r>
          </w:p>
        </w:tc>
        <w:tc>
          <w:tcPr>
            <w:tcW w:w="4740" w:type="dxa"/>
            <w:noWrap/>
            <w:vAlign w:val="center"/>
          </w:tcPr>
          <w:p w14:paraId="5C44C78C" w14:textId="40BED8A2" w:rsidR="007F63D7" w:rsidRPr="006D68BA" w:rsidRDefault="007F63D7" w:rsidP="007F63D7">
            <w:pPr>
              <w:jc w:val="both"/>
              <w:rPr>
                <w:rFonts w:ascii="Calibri" w:eastAsia="Calibri" w:hAnsi="Calibri" w:cs="Calibri"/>
              </w:rPr>
            </w:pPr>
            <w:bookmarkStart w:id="1" w:name="_Hlk92880933"/>
            <w:r w:rsidRPr="00AC3A80">
              <w:rPr>
                <w:rFonts w:cstheme="minorHAnsi"/>
                <w:lang w:bidi="si-LK"/>
              </w:rPr>
              <w:t>P.Y.D Jayasinghe</w:t>
            </w:r>
            <w:bookmarkEnd w:id="1"/>
          </w:p>
        </w:tc>
      </w:tr>
      <w:tr w:rsidR="007F63D7" w:rsidRPr="006D68BA" w14:paraId="19F55F1D" w14:textId="77777777" w:rsidTr="2C260831">
        <w:trPr>
          <w:trHeight w:val="512"/>
        </w:trPr>
        <w:tc>
          <w:tcPr>
            <w:tcW w:w="4012" w:type="dxa"/>
            <w:noWrap/>
            <w:vAlign w:val="center"/>
          </w:tcPr>
          <w:p w14:paraId="32781DC1" w14:textId="7CDF11D9" w:rsidR="007F63D7" w:rsidRPr="006D68BA" w:rsidRDefault="007F63D7" w:rsidP="007F63D7">
            <w:pPr>
              <w:jc w:val="both"/>
              <w:rPr>
                <w:rFonts w:ascii="Calibri" w:eastAsia="Calibri" w:hAnsi="Calibri" w:cs="Calibri"/>
              </w:rPr>
            </w:pPr>
            <w:r w:rsidRPr="00AC3A80">
              <w:rPr>
                <w:rFonts w:ascii="Calibri" w:hAnsi="Calibri" w:cs="Calibri"/>
                <w:color w:val="000000"/>
              </w:rPr>
              <w:t>IT19129372</w:t>
            </w:r>
          </w:p>
        </w:tc>
        <w:tc>
          <w:tcPr>
            <w:tcW w:w="4740" w:type="dxa"/>
            <w:noWrap/>
            <w:vAlign w:val="center"/>
          </w:tcPr>
          <w:p w14:paraId="451A3879" w14:textId="1314D361" w:rsidR="007F63D7" w:rsidRPr="007F63D7" w:rsidRDefault="007F63D7" w:rsidP="007F63D7">
            <w:pPr>
              <w:rPr>
                <w:rFonts w:ascii="Calibri" w:hAnsi="Calibri" w:cs="Calibri"/>
                <w:bCs/>
                <w:color w:val="000000"/>
              </w:rPr>
            </w:pPr>
            <w:bookmarkStart w:id="2" w:name="_Hlk92880948"/>
            <w:r w:rsidRPr="00AC3A80">
              <w:rPr>
                <w:rFonts w:cstheme="minorHAnsi"/>
                <w:lang w:bidi="si-LK"/>
              </w:rPr>
              <w:t xml:space="preserve">H.H.W.M.Binuka Sihan Paranagama </w:t>
            </w:r>
            <w:bookmarkEnd w:id="2"/>
          </w:p>
        </w:tc>
      </w:tr>
      <w:tr w:rsidR="007F63D7" w:rsidRPr="006D68BA" w14:paraId="14968D35" w14:textId="77777777" w:rsidTr="2C260831">
        <w:trPr>
          <w:trHeight w:val="512"/>
        </w:trPr>
        <w:tc>
          <w:tcPr>
            <w:tcW w:w="4012" w:type="dxa"/>
            <w:noWrap/>
            <w:vAlign w:val="center"/>
          </w:tcPr>
          <w:p w14:paraId="754E9740" w14:textId="6001581B" w:rsidR="007F63D7" w:rsidRPr="006D68BA" w:rsidRDefault="007F63D7" w:rsidP="007F63D7">
            <w:pPr>
              <w:jc w:val="both"/>
              <w:rPr>
                <w:rFonts w:ascii="Calibri" w:eastAsia="Calibri" w:hAnsi="Calibri" w:cs="Calibri"/>
              </w:rPr>
            </w:pPr>
            <w:bookmarkStart w:id="3" w:name="_Hlk92880893"/>
            <w:r w:rsidRPr="00AC3A80">
              <w:rPr>
                <w:rFonts w:cstheme="minorHAnsi"/>
                <w:lang w:bidi="si-LK"/>
              </w:rPr>
              <w:t>IT19240152</w:t>
            </w:r>
            <w:bookmarkEnd w:id="3"/>
          </w:p>
        </w:tc>
        <w:tc>
          <w:tcPr>
            <w:tcW w:w="4740" w:type="dxa"/>
            <w:noWrap/>
            <w:vAlign w:val="center"/>
          </w:tcPr>
          <w:p w14:paraId="630D6989" w14:textId="492106F5" w:rsidR="007F63D7" w:rsidRPr="007F63D7" w:rsidRDefault="007F63D7" w:rsidP="007F63D7">
            <w:pPr>
              <w:rPr>
                <w:rFonts w:ascii="Calibri" w:hAnsi="Calibri" w:cs="Calibri"/>
                <w:bCs/>
                <w:color w:val="000000"/>
              </w:rPr>
            </w:pPr>
            <w:bookmarkStart w:id="4" w:name="_Hlk92880963"/>
            <w:r w:rsidRPr="00AC3A80">
              <w:rPr>
                <w:rFonts w:cstheme="minorHAnsi"/>
                <w:lang w:bidi="si-LK"/>
              </w:rPr>
              <w:t>K.M.Umesh Ranthilina</w:t>
            </w:r>
            <w:bookmarkEnd w:id="4"/>
          </w:p>
        </w:tc>
      </w:tr>
    </w:tbl>
    <w:p w14:paraId="6EB3D4F6" w14:textId="77777777" w:rsidR="00F118F5" w:rsidRDefault="00F118F5" w:rsidP="00AE2489">
      <w:pPr>
        <w:spacing w:after="0" w:line="43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DCFBE" w14:textId="77777777" w:rsidR="00F118F5" w:rsidRDefault="00F1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B174E91" w14:textId="708A1FD8" w:rsidR="00F118F5" w:rsidRPr="005C78F4" w:rsidRDefault="0085019E" w:rsidP="00F118F5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</w:t>
      </w:r>
      <w:r w:rsidR="00F118F5"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="00F118F5"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082DE067" w14:textId="77777777" w:rsidR="00F118F5" w:rsidRDefault="00F118F5" w:rsidP="00F118F5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68D15" w14:textId="77777777" w:rsidR="00F118F5" w:rsidRPr="008773F2" w:rsidRDefault="00F118F5" w:rsidP="00F118F5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0D5F4B47" w14:textId="77777777" w:rsidR="00F118F5" w:rsidRPr="00AF2174" w:rsidRDefault="00F118F5" w:rsidP="00F118F5">
      <w:pPr>
        <w:rPr>
          <w:b/>
        </w:rPr>
      </w:pPr>
    </w:p>
    <w:p w14:paraId="1BD7A4CF" w14:textId="4812AD5D" w:rsidR="00F118F5" w:rsidRPr="00AF2174" w:rsidRDefault="4D6EBDD1" w:rsidP="54FFEF2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54FFEF22">
        <w:rPr>
          <w:rFonts w:ascii="Times New Roman" w:hAnsi="Times New Roman" w:cs="Times New Roman"/>
          <w:b/>
          <w:bCs/>
          <w:sz w:val="32"/>
          <w:szCs w:val="32"/>
        </w:rPr>
        <w:t>Project ID</w:t>
      </w:r>
      <w:r w:rsidR="00F118F5">
        <w:tab/>
      </w:r>
      <w:r w:rsidR="00F118F5">
        <w:tab/>
      </w:r>
      <w:r w:rsidRPr="54FFEF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879BA" w:rsidRPr="514EE751">
        <w:rPr>
          <w:rFonts w:ascii="Times New Roman" w:hAnsi="Times New Roman" w:cs="Times New Roman"/>
          <w:b/>
          <w:bCs/>
          <w:sz w:val="32"/>
          <w:szCs w:val="32"/>
        </w:rPr>
        <w:t>TMP-22-</w:t>
      </w:r>
      <w:r w:rsidR="002879BA">
        <w:rPr>
          <w:rFonts w:ascii="Times New Roman" w:hAnsi="Times New Roman" w:cs="Times New Roman"/>
          <w:b/>
          <w:bCs/>
          <w:sz w:val="32"/>
          <w:szCs w:val="32"/>
        </w:rPr>
        <w:t>157</w:t>
      </w:r>
    </w:p>
    <w:p w14:paraId="3ADA4DA6" w14:textId="6339EDFC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ID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B4CF5" w:rsidRPr="008A2D37">
        <w:rPr>
          <w:rFonts w:ascii="Times New Roman" w:hAnsi="Times New Roman" w:cs="Times New Roman"/>
          <w:bCs/>
          <w:sz w:val="32"/>
          <w:szCs w:val="32"/>
        </w:rPr>
        <w:t>IT19101620</w:t>
      </w:r>
    </w:p>
    <w:p w14:paraId="63E1B8D6" w14:textId="535AA8A4" w:rsidR="00F118F5" w:rsidRPr="006D68BA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 w:rsidRPr="00EE3C33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6FA8" w:rsidRPr="008A2D37">
        <w:rPr>
          <w:rFonts w:ascii="Times New Roman" w:hAnsi="Times New Roman" w:cs="Times New Roman"/>
          <w:bCs/>
          <w:sz w:val="32"/>
          <w:szCs w:val="32"/>
        </w:rPr>
        <w:t>Salika Madhushanka W.J</w:t>
      </w:r>
    </w:p>
    <w:p w14:paraId="657CDA48" w14:textId="464BB663" w:rsidR="00F118F5" w:rsidRPr="00EE3C33" w:rsidRDefault="0059640C" w:rsidP="00F118F5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Research Domain</w:t>
      </w:r>
      <w:r w:rsidR="00F118F5">
        <w:rPr>
          <w:rFonts w:ascii="Times New Roman" w:hAnsi="Times New Roman" w:cs="Times New Roman"/>
          <w:b/>
          <w:sz w:val="32"/>
          <w:szCs w:val="32"/>
        </w:rPr>
        <w:t xml:space="preserve">:  </w:t>
      </w:r>
      <w:r w:rsidR="00D47979" w:rsidRPr="00D4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and Machine learning</w:t>
      </w:r>
    </w:p>
    <w:p w14:paraId="01CEF59E" w14:textId="77777777" w:rsidR="00F118F5" w:rsidRDefault="00F118F5" w:rsidP="00F118F5">
      <w:pPr>
        <w:rPr>
          <w:rFonts w:ascii="Times New Roman" w:hAnsi="Times New Roman" w:cs="Times New Roman"/>
          <w:sz w:val="24"/>
          <w:szCs w:val="24"/>
        </w:rPr>
      </w:pPr>
    </w:p>
    <w:p w14:paraId="7BB172BB" w14:textId="77777777" w:rsidR="00F118F5" w:rsidRPr="00AF2174" w:rsidRDefault="00F118F5" w:rsidP="00F118F5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F118F5" w:rsidRPr="008A2D37" w14:paraId="3B5FEE27" w14:textId="77777777" w:rsidTr="00E47026">
        <w:trPr>
          <w:trHeight w:val="827"/>
        </w:trPr>
        <w:tc>
          <w:tcPr>
            <w:tcW w:w="9350" w:type="dxa"/>
            <w:vAlign w:val="center"/>
          </w:tcPr>
          <w:p w14:paraId="618B62F3" w14:textId="393809C7" w:rsidR="00F118F5" w:rsidRPr="008A2D37" w:rsidRDefault="00E47026" w:rsidP="00E4702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E-Ketha : Enriching rice farmer’s quality of life through a mobile application</w:t>
            </w:r>
          </w:p>
        </w:tc>
      </w:tr>
    </w:tbl>
    <w:p w14:paraId="6A401AE4" w14:textId="77777777" w:rsidR="00F118F5" w:rsidRDefault="00F118F5" w:rsidP="00F118F5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38549D08" w14:textId="5C9AFC1C" w:rsidR="00F118F5" w:rsidRPr="00590A87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DA5A07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F118F5" w14:paraId="592AC027" w14:textId="77777777" w:rsidTr="00665616">
        <w:trPr>
          <w:trHeight w:val="755"/>
        </w:trPr>
        <w:tc>
          <w:tcPr>
            <w:tcW w:w="9350" w:type="dxa"/>
          </w:tcPr>
          <w:p w14:paraId="21190D95" w14:textId="4F3C9AE4" w:rsidR="00F118F5" w:rsidRPr="008A2D37" w:rsidRDefault="008A2D37" w:rsidP="0066561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Detection of pests and diseases using image processing and finding solutions by applying machine learning.</w:t>
            </w:r>
          </w:p>
        </w:tc>
      </w:tr>
    </w:tbl>
    <w:p w14:paraId="581A8CC1" w14:textId="77777777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0D96BA3C" w14:textId="77777777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F118F5" w14:paraId="7394BC03" w14:textId="77777777" w:rsidTr="00895A75">
        <w:trPr>
          <w:trHeight w:val="45"/>
        </w:trPr>
        <w:tc>
          <w:tcPr>
            <w:tcW w:w="8414" w:type="dxa"/>
          </w:tcPr>
          <w:p w14:paraId="245B6B84" w14:textId="35A63D51" w:rsidR="008F7D86" w:rsidRDefault="00387B5A" w:rsidP="008F7D86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 the field of rice farming one of the major threa</w:t>
            </w:r>
            <w:r w:rsidR="007D4CCC">
              <w:rPr>
                <w:rFonts w:ascii="Calibri" w:hAnsi="Calibri" w:cs="Calibri"/>
                <w:bCs/>
              </w:rPr>
              <w:t>t</w:t>
            </w:r>
            <w:r>
              <w:rPr>
                <w:rFonts w:ascii="Calibri" w:hAnsi="Calibri" w:cs="Calibri"/>
                <w:bCs/>
              </w:rPr>
              <w:t xml:space="preserve">s come from the </w:t>
            </w:r>
            <w:r w:rsidR="000177EB">
              <w:rPr>
                <w:rFonts w:ascii="Calibri" w:hAnsi="Calibri" w:cs="Calibri"/>
                <w:bCs/>
              </w:rPr>
              <w:t>diseases and pests.</w:t>
            </w:r>
            <w:r w:rsidR="00010179">
              <w:rPr>
                <w:rFonts w:ascii="Calibri" w:hAnsi="Calibri" w:cs="Calibri"/>
                <w:bCs/>
              </w:rPr>
              <w:t xml:space="preserve"> These diseases and pests hinder the rice crops in a</w:t>
            </w:r>
            <w:r w:rsidR="007E317A">
              <w:rPr>
                <w:rFonts w:ascii="Calibri" w:hAnsi="Calibri" w:cs="Calibri"/>
                <w:bCs/>
              </w:rPr>
              <w:t xml:space="preserve"> way</w:t>
            </w:r>
            <w:r w:rsidR="00010179">
              <w:rPr>
                <w:rFonts w:ascii="Calibri" w:hAnsi="Calibri" w:cs="Calibri"/>
                <w:bCs/>
              </w:rPr>
              <w:t xml:space="preserve"> that </w:t>
            </w:r>
            <w:r w:rsidR="004D5F4C">
              <w:rPr>
                <w:rFonts w:ascii="Calibri" w:hAnsi="Calibri" w:cs="Calibri"/>
                <w:bCs/>
              </w:rPr>
              <w:t xml:space="preserve">sometimes the entire paddy field gets </w:t>
            </w:r>
            <w:r w:rsidR="007E317A">
              <w:rPr>
                <w:rFonts w:ascii="Calibri" w:hAnsi="Calibri" w:cs="Calibri"/>
                <w:bCs/>
              </w:rPr>
              <w:t>ruined.</w:t>
            </w:r>
            <w:r w:rsidR="00B262B1">
              <w:rPr>
                <w:rFonts w:ascii="Calibri" w:hAnsi="Calibri" w:cs="Calibri"/>
                <w:bCs/>
              </w:rPr>
              <w:t xml:space="preserve"> This proposed diseases and pests identification system will have the capability of identifying the type of disease or pest affecting the crop using the mobile camera and the application’s </w:t>
            </w:r>
            <w:r w:rsidR="008F7D86" w:rsidRPr="00A44949">
              <w:rPr>
                <w:rFonts w:ascii="Calibri" w:hAnsi="Calibri" w:cs="Calibri"/>
                <w:bCs/>
              </w:rPr>
              <w:t>image processing</w:t>
            </w:r>
            <w:r w:rsidR="00B262B1">
              <w:rPr>
                <w:rFonts w:ascii="Calibri" w:hAnsi="Calibri" w:cs="Calibri"/>
                <w:bCs/>
              </w:rPr>
              <w:t xml:space="preserve"> technology</w:t>
            </w:r>
            <w:r w:rsidR="004468B9">
              <w:rPr>
                <w:rFonts w:ascii="Calibri" w:hAnsi="Calibri" w:cs="Calibri"/>
                <w:bCs/>
              </w:rPr>
              <w:t xml:space="preserve">. Then after the implemented machine learning will do its part of </w:t>
            </w:r>
            <w:r w:rsidR="00F962B1">
              <w:rPr>
                <w:rFonts w:ascii="Calibri" w:hAnsi="Calibri" w:cs="Calibri"/>
                <w:bCs/>
              </w:rPr>
              <w:t>discovering the proper solution to treat the affected crop.</w:t>
            </w:r>
            <w:r w:rsidR="00D119D7">
              <w:rPr>
                <w:rFonts w:ascii="Calibri" w:hAnsi="Calibri" w:cs="Calibri"/>
                <w:bCs/>
              </w:rPr>
              <w:t xml:space="preserve"> This will ensure that the problem will be</w:t>
            </w:r>
            <w:r w:rsidR="002B6360">
              <w:rPr>
                <w:rFonts w:ascii="Calibri" w:hAnsi="Calibri" w:cs="Calibri"/>
                <w:bCs/>
              </w:rPr>
              <w:t xml:space="preserve"> taken care of early as possible so that it does not </w:t>
            </w:r>
            <w:r w:rsidR="00EB4A54">
              <w:rPr>
                <w:rFonts w:ascii="Calibri" w:hAnsi="Calibri" w:cs="Calibri"/>
                <w:bCs/>
              </w:rPr>
              <w:t>spread</w:t>
            </w:r>
            <w:r w:rsidR="002B6360">
              <w:rPr>
                <w:rFonts w:ascii="Calibri" w:hAnsi="Calibri" w:cs="Calibri"/>
                <w:bCs/>
              </w:rPr>
              <w:t xml:space="preserve"> to other healthy crops.</w:t>
            </w:r>
            <w:r w:rsidR="008F7D86" w:rsidRPr="00A44949">
              <w:rPr>
                <w:rFonts w:ascii="Calibri" w:hAnsi="Calibri" w:cs="Calibri"/>
                <w:bCs/>
              </w:rPr>
              <w:t xml:space="preserve"> </w:t>
            </w:r>
          </w:p>
          <w:p w14:paraId="1D03055F" w14:textId="33570DF6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1CEA1" w14:textId="77777777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0A40C" w14:textId="77777777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1F63E" w14:textId="77777777" w:rsidR="005A6D2A" w:rsidRDefault="005A6D2A" w:rsidP="005A6D2A">
            <w:pPr>
              <w:spacing w:line="276" w:lineRule="auto"/>
            </w:pPr>
            <w:r w:rsidRPr="49B38446">
              <w:rPr>
                <w:rFonts w:ascii="Calibri" w:eastAsia="Calibri" w:hAnsi="Calibri" w:cs="Calibri"/>
                <w:sz w:val="24"/>
                <w:szCs w:val="24"/>
              </w:rPr>
              <w:t>Keywords :- machine learning, image processing, deep learning</w:t>
            </w:r>
          </w:p>
          <w:p w14:paraId="71F2249E" w14:textId="77777777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73AD71" w14:textId="77777777" w:rsidR="00F118F5" w:rsidRDefault="00F118F5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1C58D" w14:textId="77777777" w:rsidR="00F118F5" w:rsidRDefault="00F118F5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2BFDC0CB" w14:textId="570683A4" w:rsidR="00F118F5" w:rsidRDefault="00F118F5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2FF5029F" w14:textId="61FD062B" w:rsidR="00C03AB0" w:rsidRDefault="00C03AB0" w:rsidP="00F118F5">
      <w:pPr>
        <w:rPr>
          <w:rFonts w:ascii="Times New Roman" w:hAnsi="Times New Roman" w:cs="Times New Roman"/>
          <w:b/>
          <w:sz w:val="32"/>
          <w:szCs w:val="32"/>
        </w:rPr>
      </w:pPr>
    </w:p>
    <w:p w14:paraId="05FB6E4D" w14:textId="77777777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19C33267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715642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47070EB3" w14:textId="77777777" w:rsidR="00C03AB0" w:rsidRPr="00AF2174" w:rsidRDefault="00C03AB0" w:rsidP="00C03AB0">
      <w:pPr>
        <w:rPr>
          <w:b/>
        </w:rPr>
      </w:pPr>
    </w:p>
    <w:p w14:paraId="74CBB214" w14:textId="74C7300F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879BA" w:rsidRPr="514EE751">
        <w:rPr>
          <w:rFonts w:ascii="Times New Roman" w:hAnsi="Times New Roman" w:cs="Times New Roman"/>
          <w:b/>
          <w:bCs/>
          <w:sz w:val="32"/>
          <w:szCs w:val="32"/>
        </w:rPr>
        <w:t>TMP-22-</w:t>
      </w:r>
      <w:r w:rsidR="002879BA">
        <w:rPr>
          <w:rFonts w:ascii="Times New Roman" w:hAnsi="Times New Roman" w:cs="Times New Roman"/>
          <w:b/>
          <w:bCs/>
          <w:sz w:val="32"/>
          <w:szCs w:val="32"/>
        </w:rPr>
        <w:t>157</w:t>
      </w:r>
    </w:p>
    <w:p w14:paraId="457BAD4A" w14:textId="1A5F1F5A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ID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6FA8" w:rsidRPr="008A2D37">
        <w:rPr>
          <w:rFonts w:ascii="Times New Roman" w:hAnsi="Times New Roman" w:cs="Times New Roman"/>
          <w:bCs/>
          <w:sz w:val="32"/>
          <w:szCs w:val="32"/>
        </w:rPr>
        <w:t>IT19117256</w:t>
      </w:r>
    </w:p>
    <w:p w14:paraId="34B3CBD2" w14:textId="088DACC8" w:rsidR="00C03AB0" w:rsidRPr="006D68BA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 w:rsidRPr="00EE3C33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6FA8" w:rsidRPr="008A2D37">
        <w:rPr>
          <w:rFonts w:ascii="Times New Roman" w:hAnsi="Times New Roman" w:cs="Times New Roman"/>
          <w:bCs/>
          <w:sz w:val="32"/>
          <w:szCs w:val="32"/>
        </w:rPr>
        <w:t>P.Y.D Jayasinghe</w:t>
      </w:r>
    </w:p>
    <w:p w14:paraId="709F0C41" w14:textId="4C0E99CE" w:rsidR="00C03AB0" w:rsidRPr="00EE3C33" w:rsidRDefault="00C03AB0" w:rsidP="00C03AB0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Research Domain:  </w:t>
      </w:r>
      <w:r w:rsidR="00D47979" w:rsidRPr="00D4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and Machine learning</w:t>
      </w:r>
    </w:p>
    <w:p w14:paraId="20A61912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1F1C79F8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1E254C8C" w14:textId="77777777" w:rsidTr="00E47026">
        <w:trPr>
          <w:trHeight w:val="827"/>
        </w:trPr>
        <w:tc>
          <w:tcPr>
            <w:tcW w:w="9350" w:type="dxa"/>
            <w:vAlign w:val="center"/>
          </w:tcPr>
          <w:p w14:paraId="227FDBF0" w14:textId="2602207B" w:rsidR="00C03AB0" w:rsidRPr="008A2D37" w:rsidRDefault="00E47026" w:rsidP="00E4702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E-Ketha : Enriching rice farmer’s quality of life through a mobile application</w:t>
            </w:r>
          </w:p>
        </w:tc>
      </w:tr>
    </w:tbl>
    <w:p w14:paraId="17F65FD8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61C791CC" w14:textId="4421FA73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377FC97A" w14:textId="77777777" w:rsidTr="00665616">
        <w:trPr>
          <w:trHeight w:val="755"/>
        </w:trPr>
        <w:tc>
          <w:tcPr>
            <w:tcW w:w="9350" w:type="dxa"/>
          </w:tcPr>
          <w:p w14:paraId="40311F05" w14:textId="3024C87A" w:rsidR="00C03AB0" w:rsidRPr="008A2D37" w:rsidRDefault="008A2D37" w:rsidP="0066561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Detection of weeds using image processing and finding solutions by applying machine learning.</w:t>
            </w:r>
          </w:p>
        </w:tc>
      </w:tr>
    </w:tbl>
    <w:p w14:paraId="3C610BD0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720EF0C5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1B4FBB35" w14:textId="77777777" w:rsidTr="00665616">
        <w:trPr>
          <w:trHeight w:val="45"/>
        </w:trPr>
        <w:tc>
          <w:tcPr>
            <w:tcW w:w="8414" w:type="dxa"/>
          </w:tcPr>
          <w:p w14:paraId="3361A3E9" w14:textId="1F0D902C" w:rsidR="00C03AB0" w:rsidRDefault="007D4CCC" w:rsidP="00DC29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 xml:space="preserve">In the </w:t>
            </w:r>
            <w:r>
              <w:rPr>
                <w:rFonts w:ascii="Calibri" w:hAnsi="Calibri" w:cs="Calibri"/>
                <w:bCs/>
              </w:rPr>
              <w:t xml:space="preserve">paddy </w:t>
            </w:r>
            <w:r w:rsidR="00936B46">
              <w:rPr>
                <w:rFonts w:ascii="Calibri" w:hAnsi="Calibri" w:cs="Calibri"/>
                <w:bCs/>
              </w:rPr>
              <w:t>field as well as any other fields of crops, one of the most prevalent issues is that of weeds.</w:t>
            </w:r>
            <w:r w:rsidR="00BB1E98">
              <w:rPr>
                <w:rFonts w:ascii="Calibri" w:hAnsi="Calibri" w:cs="Calibri"/>
                <w:bCs/>
              </w:rPr>
              <w:t xml:space="preserve"> </w:t>
            </w:r>
            <w:r>
              <w:rPr>
                <w:rFonts w:ascii="Calibri" w:hAnsi="Calibri" w:cs="Calibri"/>
                <w:bCs/>
              </w:rPr>
              <w:t xml:space="preserve"> These</w:t>
            </w:r>
            <w:r w:rsidR="00BB1E98">
              <w:rPr>
                <w:rFonts w:ascii="Calibri" w:hAnsi="Calibri" w:cs="Calibri"/>
                <w:bCs/>
              </w:rPr>
              <w:t xml:space="preserve"> weeds make it so that </w:t>
            </w:r>
            <w:r w:rsidR="00E627F3">
              <w:rPr>
                <w:rFonts w:ascii="Calibri" w:hAnsi="Calibri" w:cs="Calibri"/>
                <w:bCs/>
              </w:rPr>
              <w:t>nutrition that normally goes to rice crops are instead taken by them.</w:t>
            </w:r>
            <w:r w:rsidR="003E1147">
              <w:rPr>
                <w:rFonts w:ascii="Calibri" w:hAnsi="Calibri" w:cs="Calibri"/>
                <w:bCs/>
              </w:rPr>
              <w:t xml:space="preserve"> To combat this the application will have the capability to process aerial</w:t>
            </w:r>
            <w:r w:rsidR="000401B3">
              <w:rPr>
                <w:rFonts w:ascii="Calibri" w:hAnsi="Calibri" w:cs="Calibri"/>
                <w:bCs/>
              </w:rPr>
              <w:t xml:space="preserve"> images</w:t>
            </w:r>
            <w:r w:rsidR="003E1147">
              <w:rPr>
                <w:rFonts w:ascii="Calibri" w:hAnsi="Calibri" w:cs="Calibri"/>
                <w:bCs/>
              </w:rPr>
              <w:t xml:space="preserve"> taken of the paddy fields </w:t>
            </w:r>
            <w:r w:rsidR="000401B3">
              <w:rPr>
                <w:rFonts w:ascii="Calibri" w:hAnsi="Calibri" w:cs="Calibri"/>
                <w:bCs/>
              </w:rPr>
              <w:t>and highlighting the areas where weeds are prevalent by the use of image processing technology</w:t>
            </w:r>
            <w:r w:rsidR="00A85488">
              <w:rPr>
                <w:rFonts w:ascii="Calibri" w:hAnsi="Calibri" w:cs="Calibri"/>
                <w:bCs/>
              </w:rPr>
              <w:t xml:space="preserve">. </w:t>
            </w:r>
            <w:r w:rsidR="0029415F">
              <w:rPr>
                <w:rFonts w:ascii="Calibri" w:hAnsi="Calibri" w:cs="Calibri"/>
                <w:bCs/>
              </w:rPr>
              <w:t>This technology is also used</w:t>
            </w:r>
            <w:r w:rsidR="00B40488">
              <w:rPr>
                <w:rFonts w:ascii="Calibri" w:hAnsi="Calibri" w:cs="Calibri"/>
                <w:bCs/>
              </w:rPr>
              <w:t xml:space="preserve"> to then take individual picture of weed plants</w:t>
            </w:r>
            <w:r w:rsidR="00225941">
              <w:rPr>
                <w:rFonts w:ascii="Calibri" w:hAnsi="Calibri" w:cs="Calibri"/>
                <w:bCs/>
              </w:rPr>
              <w:t xml:space="preserve"> and identify them.</w:t>
            </w:r>
            <w:r w:rsidR="00DC298F">
              <w:rPr>
                <w:rFonts w:ascii="Calibri" w:hAnsi="Calibri" w:cs="Calibri"/>
                <w:bCs/>
              </w:rPr>
              <w:t xml:space="preserve"> Finally this identification will enable the application to give suitable solutions using machine learning</w:t>
            </w:r>
            <w:r w:rsidR="003A5835">
              <w:rPr>
                <w:rFonts w:ascii="Calibri" w:hAnsi="Calibri" w:cs="Calibri"/>
                <w:bCs/>
              </w:rPr>
              <w:t xml:space="preserve"> in a way that rice crops are unharmed.</w:t>
            </w:r>
          </w:p>
          <w:p w14:paraId="63ADDBAC" w14:textId="5CEFA228" w:rsidR="00964C3F" w:rsidRDefault="00964C3F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41376" w14:textId="77777777" w:rsidR="005A6D2A" w:rsidRDefault="005A6D2A" w:rsidP="005A6D2A">
            <w:pPr>
              <w:spacing w:line="276" w:lineRule="auto"/>
            </w:pPr>
            <w:r w:rsidRPr="49B38446">
              <w:rPr>
                <w:rFonts w:ascii="Calibri" w:eastAsia="Calibri" w:hAnsi="Calibri" w:cs="Calibri"/>
                <w:sz w:val="24"/>
                <w:szCs w:val="24"/>
              </w:rPr>
              <w:t>Keywords :- machine learning, image processing, deep learning</w:t>
            </w:r>
          </w:p>
          <w:p w14:paraId="702CC7A6" w14:textId="77777777" w:rsidR="005A6D2A" w:rsidRDefault="005A6D2A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9F318" w14:textId="77777777" w:rsidR="00C03AB0" w:rsidRDefault="00C03AB0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CCDB1C6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5A29EABF" w14:textId="77777777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65B803AD" w14:textId="77777777" w:rsidR="00EA7A7F" w:rsidRDefault="00EA7A7F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</w:p>
    <w:p w14:paraId="2FE7C860" w14:textId="77777777" w:rsidR="00EA7A7F" w:rsidRDefault="00EA7A7F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</w:p>
    <w:p w14:paraId="71B03CA0" w14:textId="77777777" w:rsidR="00EA7A7F" w:rsidRDefault="00EA7A7F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</w:p>
    <w:p w14:paraId="151F77DB" w14:textId="69FEDEA5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7345D78F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6B8255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0C73DA9D" w14:textId="77777777" w:rsidR="00C03AB0" w:rsidRPr="00AF2174" w:rsidRDefault="00C03AB0" w:rsidP="00C03AB0">
      <w:pPr>
        <w:rPr>
          <w:b/>
        </w:rPr>
      </w:pPr>
    </w:p>
    <w:p w14:paraId="53966372" w14:textId="40DBB70E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879BA" w:rsidRPr="514EE751">
        <w:rPr>
          <w:rFonts w:ascii="Times New Roman" w:hAnsi="Times New Roman" w:cs="Times New Roman"/>
          <w:b/>
          <w:bCs/>
          <w:sz w:val="32"/>
          <w:szCs w:val="32"/>
        </w:rPr>
        <w:t>TMP-22-</w:t>
      </w:r>
      <w:r w:rsidR="002879BA">
        <w:rPr>
          <w:rFonts w:ascii="Times New Roman" w:hAnsi="Times New Roman" w:cs="Times New Roman"/>
          <w:b/>
          <w:bCs/>
          <w:sz w:val="32"/>
          <w:szCs w:val="32"/>
        </w:rPr>
        <w:t>157</w:t>
      </w:r>
    </w:p>
    <w:p w14:paraId="4B71DEE9" w14:textId="67FB2E98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ID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EE3C33">
        <w:rPr>
          <w:rFonts w:ascii="Times New Roman" w:hAnsi="Times New Roman" w:cs="Times New Roman"/>
          <w:b/>
          <w:sz w:val="32"/>
          <w:szCs w:val="32"/>
        </w:rPr>
        <w:t>:</w:t>
      </w:r>
      <w:r w:rsidRPr="008A2D37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D66FA8" w:rsidRPr="008A2D37">
        <w:rPr>
          <w:rFonts w:ascii="Times New Roman" w:hAnsi="Times New Roman" w:cs="Times New Roman"/>
          <w:bCs/>
          <w:sz w:val="32"/>
          <w:szCs w:val="32"/>
        </w:rPr>
        <w:t>IT19129372</w:t>
      </w:r>
    </w:p>
    <w:p w14:paraId="6A8169F5" w14:textId="731FB26E" w:rsidR="00C03AB0" w:rsidRPr="006D68BA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EE3C33">
        <w:rPr>
          <w:rFonts w:ascii="Times New Roman" w:hAnsi="Times New Roman" w:cs="Times New Roman"/>
          <w:b/>
          <w:sz w:val="32"/>
          <w:szCs w:val="32"/>
        </w:rPr>
        <w:t>Student Name</w:t>
      </w:r>
      <w:r w:rsidRPr="00EE3C33">
        <w:rPr>
          <w:rFonts w:ascii="Times New Roman" w:hAnsi="Times New Roman" w:cs="Times New Roman"/>
          <w:b/>
          <w:sz w:val="32"/>
          <w:szCs w:val="32"/>
        </w:rPr>
        <w:tab/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66FA8" w:rsidRPr="008A2D37">
        <w:rPr>
          <w:rFonts w:ascii="Times New Roman" w:hAnsi="Times New Roman" w:cs="Times New Roman"/>
          <w:bCs/>
          <w:sz w:val="32"/>
          <w:szCs w:val="32"/>
        </w:rPr>
        <w:t>H.H.W.M.Binuka Sihan Paranagama</w:t>
      </w:r>
    </w:p>
    <w:p w14:paraId="01CAC9A1" w14:textId="1BA72453" w:rsidR="00C03AB0" w:rsidRPr="00EE3C33" w:rsidRDefault="00C03AB0" w:rsidP="00C03AB0">
      <w:pPr>
        <w:ind w:left="540" w:hanging="5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Research Domain:  </w:t>
      </w:r>
      <w:r w:rsidR="00D47979" w:rsidRPr="00D4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and Machine learning</w:t>
      </w:r>
    </w:p>
    <w:p w14:paraId="5BA5CEFF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0302FE9C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664D3DC1" w14:textId="77777777" w:rsidTr="00E47026">
        <w:trPr>
          <w:trHeight w:val="827"/>
        </w:trPr>
        <w:tc>
          <w:tcPr>
            <w:tcW w:w="9350" w:type="dxa"/>
            <w:vAlign w:val="center"/>
          </w:tcPr>
          <w:p w14:paraId="24EE555B" w14:textId="613D2AC1" w:rsidR="00C03AB0" w:rsidRPr="008A2D37" w:rsidRDefault="00E47026" w:rsidP="00E4702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E-Ketha : Enriching rice farmer’s quality of life through a mobile application</w:t>
            </w:r>
          </w:p>
        </w:tc>
      </w:tr>
    </w:tbl>
    <w:p w14:paraId="3C4700B6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AF319AA" w14:textId="32DF9191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5F00C66B" w14:textId="77777777" w:rsidTr="00665616">
        <w:trPr>
          <w:trHeight w:val="755"/>
        </w:trPr>
        <w:tc>
          <w:tcPr>
            <w:tcW w:w="9350" w:type="dxa"/>
          </w:tcPr>
          <w:p w14:paraId="2B2C568A" w14:textId="1202BEF6" w:rsidR="00C03AB0" w:rsidRPr="008A2D37" w:rsidRDefault="008A2D37" w:rsidP="0066561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Identification of fertilization information according to the size of paddy field and the fertilizer using image processing, then after providing the instructions by applying machine learning.</w:t>
            </w:r>
          </w:p>
        </w:tc>
      </w:tr>
    </w:tbl>
    <w:p w14:paraId="3BC8F25A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27064DB9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2E7A1A8C" w14:textId="77777777" w:rsidTr="00665616">
        <w:trPr>
          <w:trHeight w:val="45"/>
        </w:trPr>
        <w:tc>
          <w:tcPr>
            <w:tcW w:w="8414" w:type="dxa"/>
          </w:tcPr>
          <w:p w14:paraId="66A296D2" w14:textId="5FF61BDF" w:rsidR="005A1588" w:rsidRDefault="00082800" w:rsidP="00FC25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Cs/>
              </w:rPr>
              <w:t xml:space="preserve">When it comes to paddy </w:t>
            </w:r>
            <w:r w:rsidR="005A1588">
              <w:rPr>
                <w:rFonts w:ascii="Calibri" w:hAnsi="Calibri" w:cs="Calibri"/>
                <w:bCs/>
              </w:rPr>
              <w:t>field</w:t>
            </w:r>
            <w:r>
              <w:rPr>
                <w:rFonts w:ascii="Calibri" w:hAnsi="Calibri" w:cs="Calibri"/>
                <w:bCs/>
              </w:rPr>
              <w:t>s and the farmers operating in that said paddy fields</w:t>
            </w:r>
            <w:r w:rsidR="00815402">
              <w:rPr>
                <w:rFonts w:ascii="Calibri" w:hAnsi="Calibri" w:cs="Calibri"/>
                <w:bCs/>
              </w:rPr>
              <w:t xml:space="preserve"> the </w:t>
            </w:r>
            <w:r w:rsidR="008566A5">
              <w:rPr>
                <w:rFonts w:ascii="Calibri" w:hAnsi="Calibri" w:cs="Calibri"/>
                <w:bCs/>
              </w:rPr>
              <w:t xml:space="preserve"> </w:t>
            </w:r>
            <w:r w:rsidR="00815402">
              <w:rPr>
                <w:rFonts w:ascii="Calibri" w:hAnsi="Calibri" w:cs="Calibri"/>
                <w:bCs/>
              </w:rPr>
              <w:t xml:space="preserve">matter of fertilizers </w:t>
            </w:r>
            <w:r w:rsidR="008566A5">
              <w:rPr>
                <w:rFonts w:ascii="Calibri" w:hAnsi="Calibri" w:cs="Calibri"/>
                <w:bCs/>
              </w:rPr>
              <w:t>is a major topic. Recently there have been incidents</w:t>
            </w:r>
            <w:r w:rsidR="005A1588">
              <w:rPr>
                <w:rFonts w:ascii="Calibri" w:hAnsi="Calibri" w:cs="Calibri"/>
                <w:bCs/>
              </w:rPr>
              <w:t xml:space="preserve"> </w:t>
            </w:r>
            <w:r w:rsidR="008566A5">
              <w:rPr>
                <w:rFonts w:ascii="Calibri" w:hAnsi="Calibri" w:cs="Calibri"/>
                <w:bCs/>
              </w:rPr>
              <w:t xml:space="preserve">where </w:t>
            </w:r>
            <w:r w:rsidR="00CC53EE">
              <w:rPr>
                <w:rFonts w:ascii="Calibri" w:hAnsi="Calibri" w:cs="Calibri"/>
                <w:bCs/>
              </w:rPr>
              <w:t xml:space="preserve">improper use of fertilizer </w:t>
            </w:r>
            <w:r w:rsidR="005424C3">
              <w:rPr>
                <w:rFonts w:ascii="Calibri" w:hAnsi="Calibri" w:cs="Calibri"/>
                <w:bCs/>
              </w:rPr>
              <w:t>has</w:t>
            </w:r>
            <w:r w:rsidR="00CC53EE">
              <w:rPr>
                <w:rFonts w:ascii="Calibri" w:hAnsi="Calibri" w:cs="Calibri"/>
                <w:bCs/>
              </w:rPr>
              <w:t xml:space="preserve"> </w:t>
            </w:r>
            <w:r w:rsidR="00B245FA">
              <w:rPr>
                <w:rFonts w:ascii="Calibri" w:hAnsi="Calibri" w:cs="Calibri"/>
                <w:bCs/>
              </w:rPr>
              <w:t xml:space="preserve">affected the health of farmers and consumers alike. </w:t>
            </w:r>
            <w:r w:rsidR="005D38ED">
              <w:rPr>
                <w:rFonts w:ascii="Calibri" w:hAnsi="Calibri" w:cs="Calibri"/>
                <w:bCs/>
              </w:rPr>
              <w:t xml:space="preserve">This application </w:t>
            </w:r>
            <w:r w:rsidR="00FC25E1">
              <w:rPr>
                <w:rFonts w:ascii="Calibri" w:hAnsi="Calibri" w:cs="Calibri"/>
                <w:bCs/>
              </w:rPr>
              <w:t>uses</w:t>
            </w:r>
            <w:r w:rsidR="005D38ED">
              <w:rPr>
                <w:rFonts w:ascii="Calibri" w:hAnsi="Calibri" w:cs="Calibri"/>
                <w:bCs/>
              </w:rPr>
              <w:t xml:space="preserve"> image processing</w:t>
            </w:r>
            <w:r w:rsidR="00FC25E1">
              <w:rPr>
                <w:rFonts w:ascii="Calibri" w:hAnsi="Calibri" w:cs="Calibri"/>
                <w:bCs/>
              </w:rPr>
              <w:t xml:space="preserve"> to calculate the amount of fertilizer needed for the paddy field by identifying the type of fertilizer chosen by the farmer and </w:t>
            </w:r>
            <w:r w:rsidR="005D38ED">
              <w:rPr>
                <w:rFonts w:ascii="Calibri" w:hAnsi="Calibri" w:cs="Calibri"/>
                <w:bCs/>
              </w:rPr>
              <w:t xml:space="preserve"> </w:t>
            </w:r>
            <w:r w:rsidR="00FC25E1">
              <w:rPr>
                <w:rFonts w:ascii="Calibri" w:hAnsi="Calibri" w:cs="Calibri"/>
                <w:bCs/>
              </w:rPr>
              <w:t>taking the area of the paddy field itself. Finally machine learning will be used to provide the most appropriate methods and instructions to best use the chosen fertilizers in a way that is healthy and safe for everyone.</w:t>
            </w:r>
          </w:p>
          <w:p w14:paraId="0680E736" w14:textId="77777777" w:rsidR="005A1588" w:rsidRDefault="005A1588" w:rsidP="005A1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5B2FB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1F355" w14:textId="77777777" w:rsidR="005A6D2A" w:rsidRDefault="005A6D2A" w:rsidP="005A6D2A">
            <w:pPr>
              <w:spacing w:line="276" w:lineRule="auto"/>
            </w:pPr>
            <w:r w:rsidRPr="49B38446">
              <w:rPr>
                <w:rFonts w:ascii="Calibri" w:eastAsia="Calibri" w:hAnsi="Calibri" w:cs="Calibri"/>
                <w:sz w:val="24"/>
                <w:szCs w:val="24"/>
              </w:rPr>
              <w:t>Keywords :- machine learning, image processing, deep learning</w:t>
            </w:r>
          </w:p>
          <w:p w14:paraId="19F03050" w14:textId="77777777" w:rsidR="00C03AB0" w:rsidRDefault="00C03AB0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1D592A27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00B2E3FA" w14:textId="77777777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16864AC1" w14:textId="77777777" w:rsidR="00EA7A7F" w:rsidRDefault="00EA7A7F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</w:p>
    <w:p w14:paraId="69E09E12" w14:textId="1112BA6B" w:rsidR="00C03AB0" w:rsidRPr="005C78F4" w:rsidRDefault="00C03AB0" w:rsidP="00C03AB0">
      <w:pPr>
        <w:spacing w:after="0" w:line="0" w:lineRule="atLeas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Research</w:t>
      </w:r>
      <w:r w:rsidRPr="005C78F4">
        <w:rPr>
          <w:rFonts w:ascii="Times New Roman" w:hAnsi="Times New Roman" w:cs="Times New Roman"/>
          <w:b/>
          <w:sz w:val="36"/>
          <w:szCs w:val="36"/>
        </w:rPr>
        <w:t xml:space="preserve"> Project (IT40</w:t>
      </w:r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5C78F4">
        <w:rPr>
          <w:rFonts w:ascii="Times New Roman" w:hAnsi="Times New Roman" w:cs="Times New Roman"/>
          <w:b/>
          <w:sz w:val="36"/>
          <w:szCs w:val="36"/>
        </w:rPr>
        <w:t>)</w:t>
      </w:r>
    </w:p>
    <w:p w14:paraId="691D17D7" w14:textId="77777777" w:rsidR="00C03AB0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288FB7" w14:textId="77777777" w:rsidR="00C03AB0" w:rsidRPr="008773F2" w:rsidRDefault="00C03AB0" w:rsidP="00C03AB0">
      <w:pPr>
        <w:spacing w:after="0" w:line="0" w:lineRule="atLeas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73F2">
        <w:rPr>
          <w:rFonts w:ascii="Times New Roman" w:hAnsi="Times New Roman" w:cs="Times New Roman"/>
          <w:b/>
          <w:sz w:val="36"/>
          <w:szCs w:val="36"/>
        </w:rPr>
        <w:t>Student Assessment File</w:t>
      </w:r>
    </w:p>
    <w:p w14:paraId="5B1E1594" w14:textId="77777777" w:rsidR="00C03AB0" w:rsidRPr="00AF2174" w:rsidRDefault="00C03AB0" w:rsidP="00C03AB0">
      <w:pPr>
        <w:rPr>
          <w:b/>
        </w:rPr>
      </w:pPr>
    </w:p>
    <w:p w14:paraId="2C2EAE27" w14:textId="52395981" w:rsidR="00C03AB0" w:rsidRPr="00AF2174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Project ID</w:t>
      </w:r>
      <w:r w:rsidRPr="00AF2174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AF2174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2879BA" w:rsidRPr="514EE751">
        <w:rPr>
          <w:rFonts w:ascii="Times New Roman" w:hAnsi="Times New Roman" w:cs="Times New Roman"/>
          <w:b/>
          <w:bCs/>
          <w:sz w:val="32"/>
          <w:szCs w:val="32"/>
        </w:rPr>
        <w:t>TMP-22-</w:t>
      </w:r>
      <w:r w:rsidR="002879BA">
        <w:rPr>
          <w:rFonts w:ascii="Times New Roman" w:hAnsi="Times New Roman" w:cs="Times New Roman"/>
          <w:b/>
          <w:bCs/>
          <w:sz w:val="32"/>
          <w:szCs w:val="32"/>
        </w:rPr>
        <w:t>157</w:t>
      </w:r>
    </w:p>
    <w:p w14:paraId="15DBCA6A" w14:textId="284E30A5" w:rsidR="00C03AB0" w:rsidRDefault="35389FF6" w:rsidP="35389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>Student ID</w:t>
      </w:r>
      <w:r w:rsidR="00C03AB0">
        <w:tab/>
      </w: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66FA8" w:rsidRPr="008A2D37">
        <w:rPr>
          <w:rFonts w:ascii="Times New Roman" w:hAnsi="Times New Roman" w:cs="Times New Roman"/>
          <w:sz w:val="32"/>
          <w:szCs w:val="32"/>
        </w:rPr>
        <w:t>IT19240152</w:t>
      </w:r>
    </w:p>
    <w:p w14:paraId="2BF0F97C" w14:textId="1826D695" w:rsidR="00C03AB0" w:rsidRPr="006D68BA" w:rsidRDefault="35389FF6" w:rsidP="35389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>Student Name</w:t>
      </w:r>
      <w:r w:rsidR="00C03AB0">
        <w:tab/>
      </w: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66FA8" w:rsidRPr="008A2D37">
        <w:rPr>
          <w:rFonts w:ascii="Times New Roman" w:hAnsi="Times New Roman" w:cs="Times New Roman"/>
          <w:sz w:val="32"/>
          <w:szCs w:val="32"/>
        </w:rPr>
        <w:t>K.M.Umesh Ranthilina</w:t>
      </w:r>
    </w:p>
    <w:p w14:paraId="569FCDA2" w14:textId="29DCE3E8" w:rsidR="00C03AB0" w:rsidRPr="00EE3C33" w:rsidRDefault="35389FF6" w:rsidP="35389FF6">
      <w:pPr>
        <w:ind w:left="540" w:hanging="540"/>
        <w:rPr>
          <w:rFonts w:ascii="Times New Roman" w:hAnsi="Times New Roman" w:cs="Times New Roman"/>
          <w:b/>
          <w:bCs/>
          <w:sz w:val="32"/>
          <w:szCs w:val="32"/>
        </w:rPr>
      </w:pPr>
      <w:r w:rsidRPr="35389FF6">
        <w:rPr>
          <w:rFonts w:ascii="Times New Roman" w:hAnsi="Times New Roman" w:cs="Times New Roman"/>
          <w:b/>
          <w:bCs/>
          <w:sz w:val="32"/>
          <w:szCs w:val="32"/>
        </w:rPr>
        <w:t xml:space="preserve">Research Domain:  </w:t>
      </w:r>
      <w:r w:rsidR="00D47979" w:rsidRPr="00D479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AI and Machine learning</w:t>
      </w:r>
    </w:p>
    <w:p w14:paraId="4BA0938C" w14:textId="77777777" w:rsidR="00C03AB0" w:rsidRDefault="00C03AB0" w:rsidP="00C03AB0">
      <w:pPr>
        <w:rPr>
          <w:rFonts w:ascii="Times New Roman" w:hAnsi="Times New Roman" w:cs="Times New Roman"/>
          <w:sz w:val="24"/>
          <w:szCs w:val="24"/>
        </w:rPr>
      </w:pPr>
    </w:p>
    <w:p w14:paraId="6A493793" w14:textId="77777777" w:rsidR="00C03AB0" w:rsidRPr="00AF2174" w:rsidRDefault="00C03AB0" w:rsidP="00C03AB0">
      <w:pPr>
        <w:rPr>
          <w:rFonts w:ascii="Times New Roman" w:hAnsi="Times New Roman" w:cs="Times New Roman"/>
          <w:b/>
          <w:sz w:val="24"/>
          <w:szCs w:val="24"/>
        </w:rPr>
      </w:pPr>
      <w:r w:rsidRPr="00590A87">
        <w:rPr>
          <w:rFonts w:ascii="Times New Roman" w:hAnsi="Times New Roman" w:cs="Times New Roman"/>
          <w:b/>
          <w:sz w:val="32"/>
          <w:szCs w:val="32"/>
        </w:rPr>
        <w:t>Project Title</w:t>
      </w:r>
      <w:r w:rsidRPr="00AF2174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32D3D36E" w14:textId="77777777" w:rsidTr="00E47026">
        <w:trPr>
          <w:trHeight w:val="827"/>
        </w:trPr>
        <w:tc>
          <w:tcPr>
            <w:tcW w:w="9350" w:type="dxa"/>
            <w:vAlign w:val="center"/>
          </w:tcPr>
          <w:p w14:paraId="15E5FAD1" w14:textId="3C799538" w:rsidR="00C03AB0" w:rsidRPr="008A2D37" w:rsidRDefault="00E47026" w:rsidP="00E47026">
            <w:pPr>
              <w:spacing w:line="43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2D37">
              <w:rPr>
                <w:rFonts w:ascii="Times New Roman" w:hAnsi="Times New Roman" w:cs="Times New Roman"/>
                <w:bCs/>
                <w:sz w:val="24"/>
                <w:szCs w:val="24"/>
              </w:rPr>
              <w:t>E-Ketha : Enriching rice farmer’s quality of life through a mobile application</w:t>
            </w:r>
          </w:p>
        </w:tc>
      </w:tr>
    </w:tbl>
    <w:p w14:paraId="036302F3" w14:textId="77777777" w:rsidR="00C03AB0" w:rsidRDefault="00C03AB0" w:rsidP="00C03AB0">
      <w:pPr>
        <w:pStyle w:val="Default"/>
        <w:rPr>
          <w:rFonts w:ascii="Times New Roman" w:hAnsi="Times New Roman" w:cs="Times New Roman"/>
          <w:b/>
          <w:sz w:val="28"/>
          <w:szCs w:val="28"/>
        </w:rPr>
      </w:pPr>
    </w:p>
    <w:p w14:paraId="0874CB8B" w14:textId="70E70860" w:rsidR="00C03AB0" w:rsidRPr="00590A87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="009F5518">
        <w:rPr>
          <w:rFonts w:ascii="Times New Roman" w:hAnsi="Times New Roman" w:cs="Times New Roman"/>
          <w:b/>
          <w:sz w:val="32"/>
          <w:szCs w:val="32"/>
        </w:rPr>
        <w:t>Subtitle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7"/>
      </w:tblGrid>
      <w:tr w:rsidR="00C03AB0" w14:paraId="4405043B" w14:textId="77777777" w:rsidTr="35389FF6">
        <w:trPr>
          <w:trHeight w:val="755"/>
        </w:trPr>
        <w:tc>
          <w:tcPr>
            <w:tcW w:w="9350" w:type="dxa"/>
          </w:tcPr>
          <w:p w14:paraId="03B14DDF" w14:textId="6675F25B" w:rsidR="00C03AB0" w:rsidRPr="00320D5B" w:rsidRDefault="00320D5B" w:rsidP="35389FF6">
            <w:pPr>
              <w:spacing w:line="432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0D5B">
              <w:rPr>
                <w:rFonts w:ascii="Times New Roman" w:eastAsia="Calibri" w:hAnsi="Times New Roman" w:cs="Times New Roman"/>
                <w:sz w:val="24"/>
                <w:szCs w:val="24"/>
              </w:rPr>
              <w:t>Rice crop growth identification using image processing and giving solutions to debilitated crops by applying machine learning.</w:t>
            </w:r>
          </w:p>
        </w:tc>
      </w:tr>
    </w:tbl>
    <w:p w14:paraId="0F802952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42BDF91E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  <w:r w:rsidRPr="00AF2174">
        <w:rPr>
          <w:rFonts w:ascii="Times New Roman" w:hAnsi="Times New Roman" w:cs="Times New Roman"/>
          <w:b/>
          <w:sz w:val="32"/>
          <w:szCs w:val="32"/>
        </w:rPr>
        <w:t>Individual Component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4"/>
      </w:tblGrid>
      <w:tr w:rsidR="00C03AB0" w14:paraId="4DABF6D0" w14:textId="77777777" w:rsidTr="00665616">
        <w:trPr>
          <w:trHeight w:val="45"/>
        </w:trPr>
        <w:tc>
          <w:tcPr>
            <w:tcW w:w="8414" w:type="dxa"/>
          </w:tcPr>
          <w:p w14:paraId="2AC1967E" w14:textId="47266A31" w:rsidR="00AC4F9D" w:rsidRDefault="00717816" w:rsidP="00AC4F9D">
            <w:pPr>
              <w:jc w:val="both"/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Cs/>
              </w:rPr>
              <w:t>In the</w:t>
            </w:r>
            <w:r w:rsidR="00AC4F9D">
              <w:rPr>
                <w:rFonts w:ascii="Calibri" w:hAnsi="Calibri" w:cs="Calibri"/>
                <w:bCs/>
              </w:rPr>
              <w:t xml:space="preserve"> field of </w:t>
            </w:r>
            <w:r>
              <w:rPr>
                <w:rFonts w:ascii="Calibri" w:hAnsi="Calibri" w:cs="Calibri"/>
                <w:bCs/>
              </w:rPr>
              <w:t xml:space="preserve">paddy </w:t>
            </w:r>
            <w:r w:rsidR="00AC4F9D">
              <w:rPr>
                <w:rFonts w:ascii="Calibri" w:hAnsi="Calibri" w:cs="Calibri"/>
                <w:bCs/>
              </w:rPr>
              <w:t xml:space="preserve">rice farming </w:t>
            </w:r>
            <w:r>
              <w:rPr>
                <w:rFonts w:ascii="Calibri" w:hAnsi="Calibri" w:cs="Calibri"/>
                <w:bCs/>
              </w:rPr>
              <w:t xml:space="preserve">a large portion of farmers find it difficult to understand and treat </w:t>
            </w:r>
            <w:r w:rsidR="00023272">
              <w:rPr>
                <w:rFonts w:ascii="Calibri" w:hAnsi="Calibri" w:cs="Calibri"/>
                <w:bCs/>
              </w:rPr>
              <w:t xml:space="preserve">deficient rice crops. These rice crops should be identified in every phase of their lifecycle and handled with care. </w:t>
            </w:r>
            <w:r w:rsidR="005B010F">
              <w:rPr>
                <w:rFonts w:ascii="Calibri" w:hAnsi="Calibri" w:cs="Calibri"/>
                <w:bCs/>
              </w:rPr>
              <w:t>The proposed application will measure the crop by the use of a picture and the previously inputted rice type and the planted date</w:t>
            </w:r>
            <w:r w:rsidR="00C86CAA">
              <w:rPr>
                <w:rFonts w:ascii="Calibri" w:hAnsi="Calibri" w:cs="Calibri"/>
                <w:bCs/>
              </w:rPr>
              <w:t xml:space="preserve"> using the image processing technology. Then after machine learning will </w:t>
            </w:r>
            <w:r w:rsidR="005077CA">
              <w:rPr>
                <w:rFonts w:ascii="Calibri" w:hAnsi="Calibri" w:cs="Calibri"/>
                <w:bCs/>
              </w:rPr>
              <w:t xml:space="preserve">compare and contrast it according to a healthy crop and provide solutions with treatments to </w:t>
            </w:r>
            <w:r w:rsidR="000F498B">
              <w:rPr>
                <w:rFonts w:ascii="Calibri" w:hAnsi="Calibri" w:cs="Calibri"/>
                <w:bCs/>
              </w:rPr>
              <w:t>correctly manage the crop.</w:t>
            </w:r>
          </w:p>
          <w:p w14:paraId="0D0AD4EF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5210E6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7235D" w14:textId="77777777" w:rsidR="005A6D2A" w:rsidRDefault="005A6D2A" w:rsidP="005A6D2A">
            <w:pPr>
              <w:spacing w:line="276" w:lineRule="auto"/>
            </w:pPr>
            <w:r w:rsidRPr="49B38446">
              <w:rPr>
                <w:rFonts w:ascii="Calibri" w:eastAsia="Calibri" w:hAnsi="Calibri" w:cs="Calibri"/>
                <w:sz w:val="24"/>
                <w:szCs w:val="24"/>
              </w:rPr>
              <w:t>Keywords :- machine learning, image processing, deep learning</w:t>
            </w:r>
          </w:p>
          <w:p w14:paraId="145F0FCA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D6FC2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E88171" w14:textId="77777777" w:rsidR="00C03AB0" w:rsidRDefault="00C03AB0" w:rsidP="006656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BAA07E" w14:textId="77777777" w:rsidR="00C03AB0" w:rsidRDefault="00C03AB0" w:rsidP="0066561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592858E9" w14:textId="77777777" w:rsidR="00C03AB0" w:rsidRDefault="00C03AB0" w:rsidP="00C03AB0">
      <w:pPr>
        <w:rPr>
          <w:rFonts w:ascii="Times New Roman" w:hAnsi="Times New Roman" w:cs="Times New Roman"/>
          <w:b/>
          <w:sz w:val="32"/>
          <w:szCs w:val="32"/>
        </w:rPr>
      </w:pPr>
    </w:p>
    <w:p w14:paraId="614A4FFF" w14:textId="42A86621" w:rsidR="00C03AB0" w:rsidRPr="00C03AB0" w:rsidRDefault="00C03AB0" w:rsidP="00C03AB0">
      <w:pPr>
        <w:tabs>
          <w:tab w:val="left" w:pos="2070"/>
        </w:tabs>
        <w:rPr>
          <w:rFonts w:ascii="Times New Roman" w:hAnsi="Times New Roman" w:cs="Times New Roman"/>
          <w:sz w:val="32"/>
          <w:szCs w:val="32"/>
        </w:rPr>
      </w:pPr>
    </w:p>
    <w:sectPr w:rsidR="00C03AB0" w:rsidRPr="00C03AB0" w:rsidSect="009B7A0D">
      <w:footerReference w:type="default" r:id="rId8"/>
      <w:pgSz w:w="11907" w:h="16839" w:code="9"/>
      <w:pgMar w:top="1440" w:right="1080" w:bottom="1440" w:left="20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90829" w14:textId="77777777" w:rsidR="00D5136E" w:rsidRDefault="00D5136E" w:rsidP="00497064">
      <w:pPr>
        <w:spacing w:after="0" w:line="240" w:lineRule="auto"/>
      </w:pPr>
      <w:r>
        <w:separator/>
      </w:r>
    </w:p>
  </w:endnote>
  <w:endnote w:type="continuationSeparator" w:id="0">
    <w:p w14:paraId="6DAAD48F" w14:textId="77777777" w:rsidR="00D5136E" w:rsidRDefault="00D5136E" w:rsidP="0049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8D72" w14:textId="50265403" w:rsidR="00497064" w:rsidRDefault="00497064">
    <w:pPr>
      <w:pStyle w:val="Footer"/>
    </w:pPr>
    <w:r>
      <w:t>RP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34A1" w14:textId="77777777" w:rsidR="00D5136E" w:rsidRDefault="00D5136E" w:rsidP="00497064">
      <w:pPr>
        <w:spacing w:after="0" w:line="240" w:lineRule="auto"/>
      </w:pPr>
      <w:r>
        <w:separator/>
      </w:r>
    </w:p>
  </w:footnote>
  <w:footnote w:type="continuationSeparator" w:id="0">
    <w:p w14:paraId="44693CB0" w14:textId="77777777" w:rsidR="00D5136E" w:rsidRDefault="00D5136E" w:rsidP="00497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F3A38"/>
    <w:multiLevelType w:val="hybridMultilevel"/>
    <w:tmpl w:val="882A2F74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" w15:restartNumberingAfterBreak="0">
    <w:nsid w:val="0E62061B"/>
    <w:multiLevelType w:val="multilevel"/>
    <w:tmpl w:val="DF020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9D6DB1"/>
    <w:multiLevelType w:val="hybridMultilevel"/>
    <w:tmpl w:val="3FB8DF26"/>
    <w:lvl w:ilvl="0" w:tplc="0409000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1" w:hanging="360"/>
      </w:pPr>
      <w:rPr>
        <w:rFonts w:ascii="Wingdings" w:hAnsi="Wingdings" w:hint="default"/>
      </w:rPr>
    </w:lvl>
  </w:abstractNum>
  <w:abstractNum w:abstractNumId="3" w15:restartNumberingAfterBreak="0">
    <w:nsid w:val="4D9C1AB5"/>
    <w:multiLevelType w:val="hybridMultilevel"/>
    <w:tmpl w:val="6D34EDE2"/>
    <w:lvl w:ilvl="0" w:tplc="04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4" w15:restartNumberingAfterBreak="0">
    <w:nsid w:val="57A63509"/>
    <w:multiLevelType w:val="hybridMultilevel"/>
    <w:tmpl w:val="A6C68E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5A72147D"/>
    <w:multiLevelType w:val="hybridMultilevel"/>
    <w:tmpl w:val="BA386BF6"/>
    <w:lvl w:ilvl="0" w:tplc="0409000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NjcytzQEYksjCyUdpeDU4uLM/DyQAsNaAB/jzgUsAAAA"/>
  </w:docVars>
  <w:rsids>
    <w:rsidRoot w:val="00356B46"/>
    <w:rsid w:val="00002EAD"/>
    <w:rsid w:val="00010179"/>
    <w:rsid w:val="000177EB"/>
    <w:rsid w:val="00023272"/>
    <w:rsid w:val="00036AC9"/>
    <w:rsid w:val="000401B3"/>
    <w:rsid w:val="00060385"/>
    <w:rsid w:val="00082800"/>
    <w:rsid w:val="000F36BB"/>
    <w:rsid w:val="000F498B"/>
    <w:rsid w:val="00124435"/>
    <w:rsid w:val="00183D22"/>
    <w:rsid w:val="0018569A"/>
    <w:rsid w:val="00185832"/>
    <w:rsid w:val="001C051B"/>
    <w:rsid w:val="001F6D64"/>
    <w:rsid w:val="00225941"/>
    <w:rsid w:val="00263B46"/>
    <w:rsid w:val="00280608"/>
    <w:rsid w:val="00285B79"/>
    <w:rsid w:val="002879BA"/>
    <w:rsid w:val="0029415F"/>
    <w:rsid w:val="00295346"/>
    <w:rsid w:val="002B6360"/>
    <w:rsid w:val="002F1FBC"/>
    <w:rsid w:val="00304B1A"/>
    <w:rsid w:val="00320D5B"/>
    <w:rsid w:val="0032442E"/>
    <w:rsid w:val="00331525"/>
    <w:rsid w:val="00356B46"/>
    <w:rsid w:val="00373520"/>
    <w:rsid w:val="003761A5"/>
    <w:rsid w:val="00387B5A"/>
    <w:rsid w:val="003A4A05"/>
    <w:rsid w:val="003A5835"/>
    <w:rsid w:val="003B6375"/>
    <w:rsid w:val="003E1147"/>
    <w:rsid w:val="003E3C6B"/>
    <w:rsid w:val="00414AC1"/>
    <w:rsid w:val="004468B9"/>
    <w:rsid w:val="004849AB"/>
    <w:rsid w:val="00495D0B"/>
    <w:rsid w:val="00497064"/>
    <w:rsid w:val="004D5F4C"/>
    <w:rsid w:val="004E0289"/>
    <w:rsid w:val="004E19AF"/>
    <w:rsid w:val="004F08D8"/>
    <w:rsid w:val="00502392"/>
    <w:rsid w:val="005077CA"/>
    <w:rsid w:val="005424C3"/>
    <w:rsid w:val="00594EFD"/>
    <w:rsid w:val="005957E3"/>
    <w:rsid w:val="0059640C"/>
    <w:rsid w:val="005A1588"/>
    <w:rsid w:val="005A6D2A"/>
    <w:rsid w:val="005B010F"/>
    <w:rsid w:val="005C78F4"/>
    <w:rsid w:val="005D38ED"/>
    <w:rsid w:val="006239FC"/>
    <w:rsid w:val="00665616"/>
    <w:rsid w:val="00692555"/>
    <w:rsid w:val="006925E0"/>
    <w:rsid w:val="006B4CF5"/>
    <w:rsid w:val="006C2B1F"/>
    <w:rsid w:val="006D36D9"/>
    <w:rsid w:val="006D3FCB"/>
    <w:rsid w:val="006D6814"/>
    <w:rsid w:val="006D68BA"/>
    <w:rsid w:val="00717816"/>
    <w:rsid w:val="00737FA9"/>
    <w:rsid w:val="00750A1A"/>
    <w:rsid w:val="00750D2E"/>
    <w:rsid w:val="007946E7"/>
    <w:rsid w:val="007B47FB"/>
    <w:rsid w:val="007D4CCC"/>
    <w:rsid w:val="007E317A"/>
    <w:rsid w:val="007E5A9E"/>
    <w:rsid w:val="007F181F"/>
    <w:rsid w:val="007F63D7"/>
    <w:rsid w:val="00815402"/>
    <w:rsid w:val="00840C28"/>
    <w:rsid w:val="00850052"/>
    <w:rsid w:val="0085019E"/>
    <w:rsid w:val="008566A5"/>
    <w:rsid w:val="00895A75"/>
    <w:rsid w:val="008A2D37"/>
    <w:rsid w:val="008C0665"/>
    <w:rsid w:val="008D2C4C"/>
    <w:rsid w:val="008F7D86"/>
    <w:rsid w:val="0093474D"/>
    <w:rsid w:val="00936B46"/>
    <w:rsid w:val="009444F9"/>
    <w:rsid w:val="009513D7"/>
    <w:rsid w:val="0095257D"/>
    <w:rsid w:val="0096129E"/>
    <w:rsid w:val="00964C3F"/>
    <w:rsid w:val="00976B9C"/>
    <w:rsid w:val="009929C3"/>
    <w:rsid w:val="009B2249"/>
    <w:rsid w:val="009B7A0D"/>
    <w:rsid w:val="009F5518"/>
    <w:rsid w:val="00A612EC"/>
    <w:rsid w:val="00A85488"/>
    <w:rsid w:val="00A94638"/>
    <w:rsid w:val="00AB35D1"/>
    <w:rsid w:val="00AB5E26"/>
    <w:rsid w:val="00AC4F9D"/>
    <w:rsid w:val="00AD2047"/>
    <w:rsid w:val="00AE2489"/>
    <w:rsid w:val="00AF330D"/>
    <w:rsid w:val="00B22ACF"/>
    <w:rsid w:val="00B245FA"/>
    <w:rsid w:val="00B262B1"/>
    <w:rsid w:val="00B31C67"/>
    <w:rsid w:val="00B34771"/>
    <w:rsid w:val="00B40488"/>
    <w:rsid w:val="00B706EF"/>
    <w:rsid w:val="00B822EB"/>
    <w:rsid w:val="00BB1E98"/>
    <w:rsid w:val="00BF3CA5"/>
    <w:rsid w:val="00BF79B1"/>
    <w:rsid w:val="00C03AB0"/>
    <w:rsid w:val="00C07717"/>
    <w:rsid w:val="00C57BC9"/>
    <w:rsid w:val="00C64F19"/>
    <w:rsid w:val="00C7219C"/>
    <w:rsid w:val="00C73855"/>
    <w:rsid w:val="00C81A75"/>
    <w:rsid w:val="00C86CAA"/>
    <w:rsid w:val="00C95376"/>
    <w:rsid w:val="00CC53EE"/>
    <w:rsid w:val="00D119D7"/>
    <w:rsid w:val="00D47979"/>
    <w:rsid w:val="00D5136E"/>
    <w:rsid w:val="00D66FA8"/>
    <w:rsid w:val="00DA0A98"/>
    <w:rsid w:val="00DA5A07"/>
    <w:rsid w:val="00DB70D1"/>
    <w:rsid w:val="00DC298F"/>
    <w:rsid w:val="00DF67EC"/>
    <w:rsid w:val="00E11E24"/>
    <w:rsid w:val="00E47026"/>
    <w:rsid w:val="00E52F98"/>
    <w:rsid w:val="00E627F3"/>
    <w:rsid w:val="00EA7A7F"/>
    <w:rsid w:val="00EB4A54"/>
    <w:rsid w:val="00EE390E"/>
    <w:rsid w:val="00EE3C33"/>
    <w:rsid w:val="00F118F5"/>
    <w:rsid w:val="00F31B99"/>
    <w:rsid w:val="00F962B1"/>
    <w:rsid w:val="00FA3900"/>
    <w:rsid w:val="00FC25E1"/>
    <w:rsid w:val="00FE2A44"/>
    <w:rsid w:val="0915FF8B"/>
    <w:rsid w:val="0A30341A"/>
    <w:rsid w:val="0BD04FF0"/>
    <w:rsid w:val="10856DA4"/>
    <w:rsid w:val="15ADBE8A"/>
    <w:rsid w:val="1B12D346"/>
    <w:rsid w:val="2C260831"/>
    <w:rsid w:val="35389FF6"/>
    <w:rsid w:val="36D325E6"/>
    <w:rsid w:val="3BA69709"/>
    <w:rsid w:val="3E18F964"/>
    <w:rsid w:val="46D4F636"/>
    <w:rsid w:val="4D6EBDD1"/>
    <w:rsid w:val="527E9B92"/>
    <w:rsid w:val="5358F2D6"/>
    <w:rsid w:val="54FFEF22"/>
    <w:rsid w:val="6539BA37"/>
    <w:rsid w:val="676585EE"/>
    <w:rsid w:val="6AC41EA5"/>
    <w:rsid w:val="6C5FEF06"/>
    <w:rsid w:val="6CAE4ED4"/>
    <w:rsid w:val="7075F35C"/>
    <w:rsid w:val="7D5DC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77A"/>
  <w15:chartTrackingRefBased/>
  <w15:docId w15:val="{9629C693-5546-40AC-AD08-85D278D5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B46"/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7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Cs w:val="24"/>
    </w:rPr>
  </w:style>
  <w:style w:type="table" w:styleId="TableGrid">
    <w:name w:val="Table Grid"/>
    <w:basedOn w:val="TableNormal"/>
    <w:uiPriority w:val="39"/>
    <w:rsid w:val="005C7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2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55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4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064"/>
    <w:rPr>
      <w:rFonts w:asciiTheme="minorHAnsi" w:hAnsiTheme="minorHAnsi" w:cstheme="minorBidi"/>
      <w:sz w:val="22"/>
    </w:rPr>
  </w:style>
  <w:style w:type="paragraph" w:styleId="Footer">
    <w:name w:val="footer"/>
    <w:basedOn w:val="Normal"/>
    <w:link w:val="FooterChar"/>
    <w:uiPriority w:val="99"/>
    <w:unhideWhenUsed/>
    <w:rsid w:val="0049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064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8CB3-9BA5-4580-98A6-E2C31CB9C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muditha.t</dc:creator>
  <cp:keywords/>
  <dc:description/>
  <cp:lastModifiedBy>H.H.W.M.Binuka Sihan Paranagama it19129372</cp:lastModifiedBy>
  <cp:revision>75</cp:revision>
  <cp:lastPrinted>2017-03-31T06:16:00Z</cp:lastPrinted>
  <dcterms:created xsi:type="dcterms:W3CDTF">2020-01-22T03:29:00Z</dcterms:created>
  <dcterms:modified xsi:type="dcterms:W3CDTF">2022-01-12T17:51:00Z</dcterms:modified>
</cp:coreProperties>
</file>