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6" w:val="single"/>
        </w:pBd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Scenario: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There will be two layouts (No Auth Needed), one for End-User to navigate between Products, the other layout (Portal) will be for managing Products and Categories CRUD operations and can be used by Admin (No Auth Needed)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Requirements: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Product &amp; Category Models.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 ViewModels.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Form Validations.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Tag Helper.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Image Handling (Add, Edit, Delete).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 Partial Views.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Creative and Visually Appealing UI.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Product Model:</w:t>
      </w:r>
    </w:p>
    <w:p w:rsidR="00000000" w:rsidDel="00000000" w:rsidP="00000000" w:rsidRDefault="00000000" w:rsidRPr="00000000" w14:paraId="0000000E">
      <w:pPr>
        <w:spacing w:after="280" w:before="280"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have following properties: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28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z w:val="28"/>
          <w:szCs w:val="28"/>
          <w:rtl w:val="0"/>
        </w:rPr>
        <w:t xml:space="preserve">– Unique identifier of the product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Title – Name of the product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 – Short description of the product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– Price of the product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Count – Available quantity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Expiry Date – Expiry Date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CategoryId – Foreign key reference to Category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8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Category – Navigation property</w:t>
      </w:r>
    </w:p>
    <w:p w:rsidR="00000000" w:rsidDel="00000000" w:rsidP="00000000" w:rsidRDefault="00000000" w:rsidRPr="00000000" w14:paraId="00000017">
      <w:pPr>
        <w:spacing w:after="28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Category Model: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have following properties: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28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 – Unique identifier of the category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 – Name of the category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8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Products – Navigation property for one-to-many relationship with Product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Important Notes: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Using EF Core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Using FileStream (For Image Handling)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Using ViewModels for passing data to Views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Tag Helpers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No Authentication/Autherization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Bonus: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="240" w:lineRule="auto"/>
        <w:ind w:left="108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Animations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240" w:lineRule="auto"/>
        <w:ind w:left="108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Dark Mode/Light Mode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240" w:lineRule="auto"/>
        <w:ind w:left="108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Auth For User and Admin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  <w:color w:val="cc0000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DeadLine: </w:t>
      </w:r>
      <w:r w:rsidDel="00000000" w:rsidR="00000000" w:rsidRPr="00000000">
        <w:rPr>
          <w:b w:val="1"/>
          <w:bCs w:val="1"/>
          <w:color w:val="cc0000"/>
          <w:sz w:val="36"/>
          <w:szCs w:val="36"/>
          <w:rtl w:val="0"/>
        </w:rPr>
        <w:t xml:space="preserve">Thu, 6 Aug 2026</w:t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Project will be submitted through this form: </w:t>
      </w:r>
      <w:hyperlink r:id="rId7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ASP.NET Core MVC Project Submission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ms.gle/KmtpEWU4NPbua3oU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/hZ0c3mzwLK5yq1u9Zc04HPa1w==">CgMxLjA4AHIhMTZnXzQtc0lZQkQ2MUpfbURkdmtsaFFMVXRkVkJZUWpT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