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CON-2023-051</w:t>
      </w:r>
    </w:p>
    <w:p>
      <w:r>
        <w:t>Document Type: Executed Supply Agreement</w:t>
      </w:r>
    </w:p>
    <w:p>
      <w:r>
        <w:t>Buyer: Kelburn Group Limited</w:t>
      </w:r>
    </w:p>
    <w:p>
      <w:r>
        <w:t>Supplier: Northwind Paper Holdings Ltd</w:t>
      </w:r>
    </w:p>
    <w:p>
      <w:r>
        <w:t>Subject: the supply of coated and uncoated paper stock</w:t>
      </w:r>
    </w:p>
    <w:p>
      <w:r>
        <w:t>Commencement Date: 1 July 2023</w:t>
      </w:r>
    </w:p>
    <w:p>
      <w:r>
        <w:t>Expiry Date: 30 June 2026</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the supply of coated and uncoated paper stock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Supplier shall provide the Buyer with such management information relating to the goods or services as the Buyer may reasonably request.</w:t>
      </w:r>
    </w:p>
    <w:p>
      <w:r>
        <w:t>1.2 The Supplier warrants that it holds and shall maintain all licences, consents and permissions necessary for the performance of its obligations under this Agreement.</w:t>
      </w:r>
    </w:p>
    <w:p>
      <w:r>
        <w:t>1.3 The Supplier warrants that it holds and shall maintain all licences, consents and permissions necessary for the performance of its obligations under this Agreement.</w:t>
      </w:r>
    </w:p>
    <w:p>
      <w:r>
        <w:t>1.4 The Buyer shall provide the Supplier with such access to its premises as is reasonably required for the performance of the services, subject to the Buyer's security procedures.</w:t>
      </w:r>
    </w:p>
    <w:p>
      <w:r>
        <w:t>1.5 Title to and risk in the goods shall pass to the Buyer on delivery to the delivery point specified in the relevant order.</w:t>
      </w:r>
    </w:p>
    <w:p>
      <w:r>
        <w:t>1.6 The Supplier shall ensure that all personnel engaged in the performance of this Agreement are suitably qualified and, where the Buyer's sites are attended, have completed the Buyer's induction.</w:t>
      </w:r>
    </w:p>
    <w:p>
      <w:r>
        <w:t>1.7 The Supplier shall maintain insurance with a reputable insurer covering its liabilities under this Agreement and shall produce evidence of that insurance on request.</w:t>
      </w:r>
    </w:p>
    <w:p>
      <w:r>
        <w:t>1.8 The Supplier shall maintain insurance with a reputable insurer covering its liabilities under this Agreement and shall produce evidence of that insurance on request.</w:t>
      </w:r>
    </w:p>
    <w:p>
      <w:pPr>
        <w:pStyle w:val="Heading1"/>
      </w:pPr>
      <w:r>
        <w:t>2. Commencement and Term</w:t>
      </w:r>
    </w:p>
    <w:p>
      <w:r>
        <w:t>2.1 The Supplier shall notify the Buyer promptly of any change in its ownership or control, and of any event that materially affects its ability to perform this Agreement.</w:t>
      </w:r>
    </w:p>
    <w:p>
      <w:r>
        <w:t>2.2 Each party shall appoint a contract manager who shall be the first point of contact for all operational matters arising under this Agreement, and shall notify the other party of any change in that appointment in writing.</w:t>
      </w:r>
    </w:p>
    <w:p>
      <w:r>
        <w:t>2.3 Each party shall appoint a contract manager who shall be the first point of contact for all operational matters arising under this Agreement, and shall notify the other party of any change in that appointment in writing.</w:t>
      </w:r>
    </w:p>
    <w:p>
      <w:r>
        <w:t>2.4 The Supplier shall indemnify the Buyer against any claim brought against the Buyer alleging that the goods or services infringe the intellectual property rights of a third party.</w:t>
      </w:r>
    </w:p>
    <w:p>
      <w:r>
        <w:t>2.5 The Buyer shall provide the Supplier with such access to its premises as is reasonably required for the performance of the services, subject to the Buyer's security procedures.</w:t>
      </w:r>
    </w:p>
    <w:p>
      <w:r>
        <w:t>2.6 The Supplier shall carry out a documented review of its performance against the service levels at the end of each quarter and shall share the outcome with the Buyer.</w:t>
      </w:r>
    </w:p>
    <w:p>
      <w:r>
        <w:t>2.7 The Supplier shall ensure that goods supplied conform in all material respects to the specification agreed between the parties and are free from material defect.</w:t>
      </w:r>
    </w:p>
    <w:p>
      <w:r>
        <w:t>2.8 Either party may terminate this Agreement on sixty (60) days' written notice given to the other party at any time after the first anniversary of the Commencement Date.</w:t>
      </w:r>
    </w:p>
    <w:p>
      <w:pPr>
        <w:pStyle w:val="Heading1"/>
      </w:pPr>
      <w:r>
        <w:t>3. Scope of Supply</w:t>
      </w:r>
    </w:p>
    <w:p>
      <w:r>
        <w:t>3.1 The Buyer may audit the Supplier's compliance with this Agreement not more than twice in any twelve month period, on reasonable prior notice and during normal business hours.</w:t>
      </w:r>
    </w:p>
    <w:p>
      <w:r>
        <w:t>3.2 The Buyer may set off against any sum due to the Supplier under this Agreement any sum owed to the Buyer by the Supplier under this or any other agreement.</w:t>
      </w:r>
    </w:p>
    <w:p>
      <w:r>
        <w:t>3.3 Any variation of this Agreement shall be of no effect unless it is in writing, refers expressly to this Agreement and is signed by an authorised representative of each party.</w:t>
      </w:r>
    </w:p>
    <w:p>
      <w:r>
        <w:t>3.4 The parties shall seek in good faith to resolve any dispute arising under this Agreement by negotiation between their respective contract managers before commencing proceedings.</w:t>
      </w:r>
    </w:p>
    <w:p>
      <w:r>
        <w:t>3.5 The Supplier shall carry out a documented review of its performance against the service levels at the end of each quarter and shall share the outcome with the Buyer.</w:t>
      </w:r>
    </w:p>
    <w:p>
      <w:r>
        <w:t>3.6 Neither party shall be liable for any failure to perform its obligations under this Agreement to the extent that the failure is caused by an event beyond its reasonable control.</w:t>
      </w:r>
    </w:p>
    <w:p>
      <w:r>
        <w:t>3.7 No failure or delay by a party in exercising a right under this Agreement shall operate as a waiver of that right.</w:t>
      </w:r>
    </w:p>
    <w:p>
      <w:pPr>
        <w:pStyle w:val="Heading1"/>
      </w:pPr>
      <w:r>
        <w:t>4. Ordering and Forecasting</w:t>
      </w:r>
    </w:p>
    <w:p>
      <w:r>
        <w:t>4.1 The Buyer shall provide the Supplier with such access to its premises as is reasonably required for the performance of the services, subject to the Buyer's security procedures.</w:t>
      </w:r>
    </w:p>
    <w:p>
      <w:r>
        <w:t>4.2 Any variation of this Agreement shall be of no effect unless it is in writing, refers expressly to this Agreement and is signed by an authorised representative of each party.</w:t>
      </w:r>
    </w:p>
    <w:p>
      <w:r>
        <w:t>4.3 The Buyer may audit the Supplier's compliance with this Agreement not more than twice in any twelve month period, on reasonable prior notice and during normal business hours.</w:t>
      </w:r>
    </w:p>
    <w:p>
      <w:r>
        <w:t>4.4 The Supplier shall not subcontract the whole or any material part of its obligations under this Agreement without the prior written consent of the Buyer, such consent not to be unreasonably withheld.</w:t>
      </w:r>
    </w:p>
    <w:p>
      <w:r>
        <w:t>4.5 No failure or delay by a party in exercising a right under this Agreement shall operate as a waiver of that right.</w:t>
      </w:r>
    </w:p>
    <w:p>
      <w:r>
        <w:t>4.6 The Supplier shall provide the Buyer with such management information relating to the goods or services as the Buyer may reasonably request.</w:t>
      </w:r>
    </w:p>
    <w:p>
      <w:pPr>
        <w:pStyle w:val="Heading1"/>
      </w:pPr>
      <w:r>
        <w:t>5. Delivery and Acceptance</w:t>
      </w:r>
    </w:p>
    <w:p>
      <w:r>
        <w:t>5.1 The Supplier shall maintain records sufficient to demonstrate its compliance with this Agreement and shall retain those records for a period of six years following the end of the Term.</w:t>
      </w:r>
    </w:p>
    <w:p>
      <w:r>
        <w:t>5.2 The Supplier shall not subcontract the whole or any material part of its obligations under this Agreement without the prior written consent of the Buyer, such consent not to be unreasonably withheld.</w:t>
      </w:r>
    </w:p>
    <w:p>
      <w:r>
        <w:t>5.3 Nothing in this Agreement shall be construed as creating a partnership, a joint venture or a relationship of employer and employee between the parties.</w:t>
      </w:r>
    </w:p>
    <w:p>
      <w:r>
        <w:t>5.4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5.5 Neither party shall be liable for any failure to perform its obligations under this Agreement to the extent that the failure is caused by an event beyond its reasonable control.</w:t>
      </w:r>
    </w:p>
    <w:p>
      <w:r>
        <w:t>5.6 The Buyer may audit the Supplier's compliance with this Agreement not more than twice in any twelve month period, on reasonable prior notice and during normal business hours.</w:t>
      </w:r>
    </w:p>
    <w:p>
      <w:r>
        <w:t>5.7 The Buyer shall be deemed to have accepted the goods unless it gives notice of rejection within five (5) working days of delivery.</w:t>
      </w:r>
    </w:p>
    <w:p>
      <w:pPr>
        <w:pStyle w:val="Heading1"/>
      </w:pPr>
      <w:r>
        <w:t>6. Service Levels</w:t>
      </w:r>
    </w:p>
    <w:p>
      <w:r>
        <w:t>6.1 Title to and risk in the goods shall pass to the Buyer on delivery to the delivery point specified in the relevant order.</w:t>
      </w:r>
    </w:p>
    <w:p>
      <w:r>
        <w:t>6.2 Each party shall comply with all applicable data protection legislation in respect of any personal data processed in connection with this Agreement.</w:t>
      </w:r>
    </w:p>
    <w:p>
      <w:r>
        <w:t>6.3 The Supplier shall maintain records sufficient to demonstrate its compliance with this Agreement and shall retain those records for a period of six years following the end of the Term.</w:t>
      </w:r>
    </w:p>
    <w:p>
      <w:r>
        <w:t>6.4 The Supplier shall ensure that all personnel engaged in the performance of this Agreement are suitably qualified and, where the Buyer's sites are attended, have completed the Buyer's induction.</w:t>
      </w:r>
    </w:p>
    <w:p>
      <w:r>
        <w:t>6.5 The Supplier shall maintain insurance with a reputable insurer covering its liabilities under this Agreement and shall produce evidence of that insurance on request.</w:t>
      </w:r>
    </w:p>
    <w:p>
      <w:r>
        <w:t>6.6 The Supplier warrants that it holds and shall maintain all licences, consents and permissions necessary for the performance of its obligations under this Agreement.</w:t>
      </w:r>
    </w:p>
    <w:p>
      <w:r>
        <w:t>6.7 The Supplier warrants that it holds and shall maintain all licences, consents and permissions necessary for the performance of its obligations under this Agreement.</w:t>
      </w:r>
    </w:p>
    <w:p>
      <w:r>
        <w:t>6.8 The Supplier shall comply with the Buyer's supplier code of conduct as published on the Buyer's website and updated from time to time.</w:t>
      </w:r>
    </w:p>
    <w:p>
      <w:pPr>
        <w:pStyle w:val="Heading1"/>
      </w:pPr>
      <w:r>
        <w:t>7. Prices and Price Review</w:t>
      </w:r>
    </w:p>
    <w:p>
      <w:r>
        <w:t>7.1 The Supplier shall notify the Buyer promptly of any change in its ownership or control, and of any event that materially affects its ability to perform this Agreement.</w:t>
      </w:r>
    </w:p>
    <w:p>
      <w:r>
        <w:t>7.2 The parties shall seek in good faith to resolve any dispute arising under this Agreement by negotiation between their respective contract managers before commencing proceedings.</w:t>
      </w:r>
    </w:p>
    <w:p>
      <w:r>
        <w:t>7.3 The Supplier shall indemnify the Buyer against any claim brought against the Buyer alleging that the goods or services infringe the intellectual property rights of a third party.</w:t>
      </w:r>
    </w:p>
    <w:p>
      <w:r>
        <w:t>7.4 Any variation of this Agreement shall be of no effect unless it is in writing, refers expressly to this Agreement and is signed by an authorised representative of each party.</w:t>
      </w:r>
    </w:p>
    <w:p>
      <w:r>
        <w:t>7.5 Neither party shall be liable for any failure to perform its obligations under this Agreement to the extent that the failure is caused by an event beyond its reasonable control.</w:t>
      </w:r>
    </w:p>
    <w:p>
      <w:r>
        <w:t>7.6 The Supplier warrants that it holds and shall maintain all licences, consents and permissions necessary for the performance of its obligations under this Agreement.</w:t>
      </w:r>
    </w:p>
    <w:p>
      <w:r>
        <w:t>7.7 No failure or delay by a party in exercising a right under this Agreement shall operate as a waiver of that right.</w:t>
      </w:r>
    </w:p>
    <w:p>
      <w:r>
        <w:t>7.8 The Supplier may propose a change to the prices once in each contract year, giving not less than ninety (90) days' written notice of the proposed change.</w:t>
      </w:r>
    </w:p>
    <w:p>
      <w:pPr>
        <w:pStyle w:val="Heading1"/>
      </w:pPr>
      <w:r>
        <w:t>8. Invoicing and Payment</w:t>
      </w:r>
    </w:p>
    <w:p>
      <w:r>
        <w:t>8.1 The Supplier shall render invoices monthly in arrears in respect of goods delivered or services performed in the preceding month. Each invoice shall be submitted electronically to the address notified by the Buyer for that purpose.</w:t>
      </w:r>
    </w:p>
    <w:p>
      <w:r>
        <w:t>8.2 Each invoice shall quote the relevant purchase order number, the delivery reference and the applicable price. An invoice that does not quote a valid purchase order number is not correctly rendered and shall be returned to the Supplier.</w:t>
      </w:r>
    </w:p>
    <w:p>
      <w:r>
        <w:t>8.3 The Buyer shall pay each correctly rendered and undisputed invoice within forty-five (45) days of the date of the invoice.</w:t>
      </w:r>
    </w:p>
    <w:p>
      <w:r>
        <w:t>8.4 Where the Buyer disputes an invoice in whole or in part it shall notify the Supplier within ten (10) days of receipt, and the parties shall seek to resolve the dispute promptly. The undisputed part of the invoice remains payable.</w:t>
      </w:r>
    </w:p>
    <w:p>
      <w:r>
        <w:t>8.5 All sums stated in this Agreement are exclusive of value added tax, which shall be added at the rate prevailing at the tax point.</w:t>
      </w:r>
    </w:p>
    <w:p>
      <w:pPr>
        <w:pStyle w:val="Heading1"/>
      </w:pPr>
      <w:r>
        <w:t>9. Warranties</w:t>
      </w:r>
    </w:p>
    <w:p>
      <w:r>
        <w:t>9.1 Neither party shall be liable for any failure to perform its obligations under this Agreement to the extent that the failure is caused by an event beyond its reasonable control.</w:t>
      </w:r>
    </w:p>
    <w:p>
      <w:r>
        <w:t>9.2 Each party shall comply with all applicable data protection legislation in respect of any personal data processed in connection with this Agreement.</w:t>
      </w:r>
    </w:p>
    <w:p>
      <w:r>
        <w:t>9.3 The Supplier shall ensure that goods supplied conform in all material respects to the specification agreed between the parties and are free from material defect.</w:t>
      </w:r>
    </w:p>
    <w:p>
      <w:r>
        <w:t>9.4 Where the Buyer issues an order under this Agreement, the terms of this Agreement prevail over any terms printed on or referred to in that order.</w:t>
      </w:r>
    </w:p>
    <w:p>
      <w:r>
        <w:t>9.5 The Supplier shall maintain insurance with a reputable insurer covering its liabilities under this Agreement and shall produce evidence of that insurance on request.</w:t>
      </w:r>
    </w:p>
    <w:p>
      <w:r>
        <w:t>9.6 The Supplier shall keep the Buyer's confidential information confidential and shall not disclose it to any third party except as permitted by this Agreement.</w:t>
      </w:r>
    </w:p>
    <w:p>
      <w:r>
        <w:t>9.7 The Buyer may audit the Supplier's compliance with this Agreement not more than twice in any twelve month period, on reasonable prior notice and during normal business hours.</w:t>
      </w:r>
    </w:p>
    <w:p>
      <w:pPr>
        <w:pStyle w:val="Heading1"/>
      </w:pPr>
      <w:r>
        <w:t>10. Liability and Insurance</w:t>
      </w:r>
    </w:p>
    <w:p>
      <w:r>
        <w:t>10.1 The Supplier shall carry out a documented review of its performance against the service levels at the end of each quarter and shall share the outcome with the Buyer.</w:t>
      </w:r>
    </w:p>
    <w:p>
      <w:r>
        <w:t>10.2 This Agreement is governed by the law of England and Wales and the parties submit to the exclusive jurisdiction of the courts of England and Wales.</w:t>
      </w:r>
    </w:p>
    <w:p>
      <w:r>
        <w:t>10.3 The Supplier warrants that it holds and shall maintain all licences, consents and permissions necessary for the performance of its obligations under this Agreement.</w:t>
      </w:r>
    </w:p>
    <w:p>
      <w:r>
        <w:t>10.4 This Agreement is governed by the law of England and Wales and the parties submit to the exclusive jurisdiction of the courts of England and Wales.</w:t>
      </w:r>
    </w:p>
    <w:p>
      <w:r>
        <w:t>10.5 The parties shall seek in good faith to resolve any dispute arising under this Agreement by negotiation between their respective contract managers before commencing proceedings.</w:t>
      </w:r>
    </w:p>
    <w:p>
      <w:r>
        <w:t>10.6 The Supplier warrants that it holds and shall maintain all licences, consents and permissions necessary for the performance of its obligations under this Agreement.</w:t>
      </w:r>
    </w:p>
    <w:p>
      <w:r>
        <w:t>10.7 Any variation of this Agreement shall be of no effect unless it is in writing, refers expressly to this Agreement and is signed by an authorised representative of each party.</w:t>
      </w:r>
    </w:p>
    <w:p>
      <w:pPr>
        <w:pStyle w:val="Heading1"/>
      </w:pPr>
      <w:r>
        <w:t>11. Confidentiality</w:t>
      </w:r>
    </w:p>
    <w:p>
      <w:r>
        <w:t>11.1 Nothing in this Agreement shall be construed as creating a partnership, a joint venture or a relationship of employer and employee between the parties.</w:t>
      </w:r>
    </w:p>
    <w:p>
      <w:r>
        <w:t>11.2 The Supplier shall not subcontract the whole or any material part of its obligations under this Agreement without the prior written consent of the Buyer, such consent not to be unreasonably withheld.</w:t>
      </w:r>
    </w:p>
    <w:p>
      <w:r>
        <w:t>11.3 The Supplier shall provide the Buyer with such management information relating to the goods or services as the Buyer may reasonably request.</w:t>
      </w:r>
    </w:p>
    <w:p>
      <w:r>
        <w:t>11.4 Any variation of this Agreement shall be of no effect unless it is in writing, refers expressly to this Agreement and is signed by an authorised representative of each party.</w:t>
      </w:r>
    </w:p>
    <w:p>
      <w:r>
        <w:t>11.5 The Supplier shall comply with the Buyer's supplier code of conduct as published on the Buyer's website and updated from time to time.</w:t>
      </w:r>
    </w:p>
    <w:p>
      <w:r>
        <w:t>11.6 The parties shall seek in good faith to resolve any dispute arising under this Agreement by negotiation between their respective contract managers before commencing proceedings.</w:t>
      </w:r>
    </w:p>
    <w:p>
      <w:r>
        <w:t>11.7 The Supplier shall maintain records sufficient to demonstrate its compliance with this Agreement and shall retain those records for a period of six years following the end of the Term.</w:t>
      </w:r>
    </w:p>
    <w:p>
      <w:pPr>
        <w:pStyle w:val="Heading1"/>
      </w:pPr>
      <w:r>
        <w:t>12. Data Protection</w:t>
      </w:r>
    </w:p>
    <w:p>
      <w:r>
        <w:t>12.1 Each party shall comply with all applicable data protection legislation in respect of any personal data processed in connection with this Agreement.</w:t>
      </w:r>
    </w:p>
    <w:p>
      <w:r>
        <w:t>12.2 No failure or delay by a party in exercising a right under this Agreement shall operate as a waiver of that right.</w:t>
      </w:r>
    </w:p>
    <w:p>
      <w:r>
        <w:t>12.3 This Agreement is governed by the law of England and Wales and the parties submit to the exclusive jurisdiction of the courts of England and Wales.</w:t>
      </w:r>
    </w:p>
    <w:p>
      <w:r>
        <w:t>12.4 Nothing in this Agreement shall be construed as creating a partnership, a joint venture or a relationship of employer and employee between the parties.</w:t>
      </w:r>
    </w:p>
    <w:p>
      <w:r>
        <w:t>12.5 The Supplier shall ensure that goods supplied conform in all material respects to the specification agreed between the parties and are free from material defect.</w:t>
      </w:r>
    </w:p>
    <w:p>
      <w:r>
        <w:t>12.6 The Supplier shall maintain records sufficient to demonstrate its compliance with this Agreement and shall retain those records for a period of six years following the end of the Term.</w:t>
      </w:r>
    </w:p>
    <w:p>
      <w:r>
        <w:t>12.7 Each party shall appoint a contract manager who shall be the first point of contact for all operational matters arising under this Agreement, and shall notify the other party of any change in that appointment in writing.</w:t>
      </w:r>
    </w:p>
    <w:p>
      <w:pPr>
        <w:pStyle w:val="Heading1"/>
      </w:pPr>
      <w:r>
        <w:t>13. Termination</w:t>
      </w:r>
    </w:p>
    <w:p>
      <w:r>
        <w:t>13.1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13.2 The Buyer may audit the Supplier's compliance with this Agreement not more than twice in any twelve month period, on reasonable prior notice and during normal business hours.</w:t>
      </w:r>
    </w:p>
    <w:p>
      <w:r>
        <w:t>13.3 The parties shall seek in good faith to resolve any dispute arising under this Agreement by negotiation between their respective contract managers before commencing proceedings.</w:t>
      </w:r>
    </w:p>
    <w:p>
      <w:r>
        <w:t>13.4 The Supplier shall carry out a documented review of its performance against the service levels at the end of each quarter and shall share the outcome with the Buyer.</w:t>
      </w:r>
    </w:p>
    <w:p>
      <w:r>
        <w:t>13.5 Each party shall appoint a contract manager who shall be the first point of contact for all operational matters arising under this Agreement, and shall notify the other party of any change in that appointment in writing.</w:t>
      </w:r>
    </w:p>
    <w:p>
      <w:r>
        <w:t>13.6 This Agreement is governed by the law of England and Wales and the parties submit to the exclusive jurisdiction of the courts of England and Wales.</w:t>
      </w:r>
    </w:p>
    <w:p>
      <w:pPr>
        <w:pStyle w:val="Heading1"/>
      </w:pPr>
      <w:r>
        <w:t>14. General</w:t>
      </w:r>
    </w:p>
    <w:p>
      <w:r>
        <w:t>14.1 The Supplier warrants that it holds and shall maintain all licences, consents and permissions necessary for the performance of its obligations under this Agreement.</w:t>
      </w:r>
    </w:p>
    <w:p>
      <w:r>
        <w:t>14.2 No failure or delay by a party in exercising a right under this Agreement shall operate as a waiver of that right.</w:t>
      </w:r>
    </w:p>
    <w:p>
      <w:r>
        <w:t>14.3 The Supplier shall notify the Buyer promptly of any change in its ownership or control, and of any event that materially affects its ability to perform this Agreement.</w:t>
      </w:r>
    </w:p>
    <w:p>
      <w:r>
        <w:t>14.4 The Buyer may set off against any sum due to the Supplier under this Agreement any sum owed to the Buyer by the Supplier under this or any other agreement.</w:t>
      </w:r>
    </w:p>
    <w:p>
      <w:r>
        <w:t>14.5 This Agreement is governed by the law of England and Wales and the parties submit to the exclusive jurisdiction of the courts of England and Wales.</w:t>
      </w:r>
    </w:p>
    <w:p>
      <w:r>
        <w:t>14.6 The Supplier shall notify the Buyer promptly of any change in its ownership or control, and of any event that materially affects its ability to perform this Agreement.</w:t>
      </w:r>
    </w:p>
    <w:p>
      <w:pPr>
        <w:pStyle w:val="Heading1"/>
      </w:pPr>
      <w:r>
        <w:t>Execution</w:t>
      </w:r>
    </w:p>
    <w:p>
      <w:r>
        <w:t>Signed for and on behalf of Kelburn Group Limited: R. Alderton, Procurement Director</w:t>
      </w:r>
    </w:p>
    <w:p>
      <w:r>
        <w:t>Signed for and on behalf of Northwind Paper Holdings Ltd: authorised signatory</w:t>
      </w:r>
    </w:p>
    <w:p>
      <w:r>
        <w:t>Date of execution: 1 July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