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 between JPA, Hibernate and Spring Data JPA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JPA</w:t>
            </w:r>
          </w:p>
        </w:tc>
        <w:tc>
          <w:tcPr>
            <w:tcW w:type="dxa" w:w="2880"/>
          </w:tcPr>
          <w:p>
            <w:r>
              <w:t>Hibernate</w:t>
            </w:r>
          </w:p>
        </w:tc>
        <w:tc>
          <w:tcPr>
            <w:tcW w:type="dxa" w:w="2880"/>
          </w:tcPr>
          <w:p>
            <w:r>
              <w:t>Spring Data JPA</w:t>
            </w:r>
          </w:p>
        </w:tc>
      </w:tr>
      <w:tr>
        <w:tc>
          <w:tcPr>
            <w:tcW w:type="dxa" w:w="2880"/>
          </w:tcPr>
          <w:p>
            <w:r>
              <w:t>Java Specification Request (JSR 338) for data persistence in Java.</w:t>
            </w:r>
          </w:p>
        </w:tc>
        <w:tc>
          <w:tcPr>
            <w:tcW w:type="dxa" w:w="2880"/>
          </w:tcPr>
          <w:p>
            <w:r>
              <w:t>Implementation of JPA. A popular ORM framework.</w:t>
            </w:r>
          </w:p>
        </w:tc>
        <w:tc>
          <w:tcPr>
            <w:tcW w:type="dxa" w:w="2880"/>
          </w:tcPr>
          <w:p>
            <w:r>
              <w:t>Abstraction over JPA/Hibernate to reduce boilerplate code.</w:t>
            </w:r>
          </w:p>
        </w:tc>
      </w:tr>
      <w:tr>
        <w:tc>
          <w:tcPr>
            <w:tcW w:type="dxa" w:w="2880"/>
          </w:tcPr>
          <w:p>
            <w:r>
              <w:t>Provides interfaces and annotations. No implementation.</w:t>
            </w:r>
          </w:p>
        </w:tc>
        <w:tc>
          <w:tcPr>
            <w:tcW w:type="dxa" w:w="2880"/>
          </w:tcPr>
          <w:p>
            <w:r>
              <w:t>Provides the actual implementation of JPA interfaces.</w:t>
            </w:r>
          </w:p>
        </w:tc>
        <w:tc>
          <w:tcPr>
            <w:tcW w:type="dxa" w:w="2880"/>
          </w:tcPr>
          <w:p>
            <w:r>
              <w:t>Relies on JPA implementation like Hibernate but simplifies usage.</w:t>
            </w:r>
          </w:p>
        </w:tc>
      </w:tr>
      <w:tr>
        <w:tc>
          <w:tcPr>
            <w:tcW w:type="dxa" w:w="2880"/>
          </w:tcPr>
          <w:p>
            <w:r>
              <w:t>Needs provider like Hibernate for actual execution.</w:t>
            </w:r>
          </w:p>
        </w:tc>
        <w:tc>
          <w:tcPr>
            <w:tcW w:type="dxa" w:w="2880"/>
          </w:tcPr>
          <w:p>
            <w:r>
              <w:t>Performs DB operations using Session and Transaction.</w:t>
            </w:r>
          </w:p>
        </w:tc>
        <w:tc>
          <w:tcPr>
            <w:tcW w:type="dxa" w:w="2880"/>
          </w:tcPr>
          <w:p>
            <w:r>
              <w:t>Uses Repository interfaces and auto-generated queries.</w:t>
            </w:r>
          </w:p>
        </w:tc>
      </w:tr>
      <w:tr>
        <w:tc>
          <w:tcPr>
            <w:tcW w:type="dxa" w:w="2880"/>
          </w:tcPr>
          <w:p>
            <w:r>
              <w:t>Standardized API for ORM.</w:t>
            </w:r>
          </w:p>
        </w:tc>
        <w:tc>
          <w:tcPr>
            <w:tcW w:type="dxa" w:w="2880"/>
          </w:tcPr>
          <w:p>
            <w:r>
              <w:t>Open-source framework developed by Red Hat.</w:t>
            </w:r>
          </w:p>
        </w:tc>
        <w:tc>
          <w:tcPr>
            <w:tcW w:type="dxa" w:w="2880"/>
          </w:tcPr>
          <w:p>
            <w:r>
              <w:t>Part of Spring ecosystem with integration and auto-configuration.</w:t>
            </w:r>
          </w:p>
        </w:tc>
      </w:tr>
      <w:tr>
        <w:tc>
          <w:tcPr>
            <w:tcW w:type="dxa" w:w="2880"/>
          </w:tcPr>
          <w:p>
            <w:r>
              <w:t>Requires manual setup for transaction and CRUD logic.</w:t>
            </w:r>
          </w:p>
        </w:tc>
        <w:tc>
          <w:tcPr>
            <w:tcW w:type="dxa" w:w="2880"/>
          </w:tcPr>
          <w:p>
            <w:r>
              <w:t>CRUD requires session management and transaction handling.</w:t>
            </w:r>
          </w:p>
        </w:tc>
        <w:tc>
          <w:tcPr>
            <w:tcW w:type="dxa" w:w="2880"/>
          </w:tcPr>
          <w:p>
            <w:r>
              <w:t>Provides JpaRepository with built-in CRUD and pagination support.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