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160" w:line="259"/>
        <w:ind w:right="0" w:left="0" w:firstLine="0"/>
        <w:jc w:val="left"/>
        <w:rPr>
          <w:rFonts w:ascii="Calibri" w:hAnsi="Calibri" w:cs="Calibri" w:eastAsia="Calibri"/>
          <w:b/>
          <w:i/>
          <w:color w:val="auto"/>
          <w:spacing w:val="0"/>
          <w:position w:val="0"/>
          <w:sz w:val="40"/>
          <w:shd w:fill="auto" w:val="clear"/>
        </w:rPr>
      </w:pPr>
      <w:r>
        <w:rPr>
          <w:rFonts w:ascii="Calibri" w:hAnsi="Calibri" w:cs="Calibri" w:eastAsia="Calibri"/>
          <w:b/>
          <w:i/>
          <w:color w:val="auto"/>
          <w:spacing w:val="0"/>
          <w:position w:val="0"/>
          <w:sz w:val="40"/>
          <w:shd w:fill="auto" w:val="clear"/>
        </w:rPr>
        <w:t xml:space="preserve">                        </w:t>
      </w:r>
      <w:r>
        <w:rPr>
          <w:rFonts w:ascii="Calibri" w:hAnsi="Calibri" w:cs="Calibri" w:eastAsia="Calibri"/>
          <w:b/>
          <w:i/>
          <w:color w:val="4472C4"/>
          <w:spacing w:val="0"/>
          <w:position w:val="0"/>
          <w:sz w:val="40"/>
          <w:shd w:fill="auto" w:val="clear"/>
        </w:rPr>
        <w:t xml:space="preserve">Hospital Managements system </w:t>
      </w:r>
    </w:p>
    <w:p>
      <w:pPr>
        <w:spacing w:before="0" w:after="160" w:line="259"/>
        <w:ind w:right="0" w:left="0" w:firstLine="0"/>
        <w:jc w:val="left"/>
        <w:rPr>
          <w:rFonts w:ascii="Calibri" w:hAnsi="Calibri" w:cs="Calibri" w:eastAsia="Calibri"/>
          <w:b/>
          <w:i/>
          <w:color w:val="auto"/>
          <w:spacing w:val="0"/>
          <w:position w:val="0"/>
          <w:sz w:val="40"/>
          <w:shd w:fill="auto" w:val="clear"/>
        </w:rPr>
      </w:pPr>
    </w:p>
    <w:p>
      <w:pPr>
        <w:numPr>
          <w:ilvl w:val="0"/>
          <w:numId w:val="2"/>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sidebar have modules when will implement the check authorization the side module will be available for those who have authorize others wise it will be hide from unauthorized user only specific person who have authorize for the module will show and perform the tasks </w:t>
      </w:r>
    </w:p>
    <w:p>
      <w:pPr>
        <w:numPr>
          <w:ilvl w:val="0"/>
          <w:numId w:val="2"/>
        </w:numPr>
        <w:spacing w:before="0" w:after="160" w:line="259"/>
        <w:ind w:right="0" w:left="720" w:hanging="36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 make the modules </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Doctors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Patients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Appointments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Wards and Beds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Medicine</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Prescriptions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Lab Orders</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Radiology</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billing </w:t>
      </w:r>
    </w:p>
    <w:p>
      <w:pPr>
        <w:numPr>
          <w:ilvl w:val="0"/>
          <w:numId w:val="2"/>
        </w:numPr>
        <w:spacing w:before="0" w:after="160" w:line="259"/>
        <w:ind w:right="0" w:left="144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employees</w:t>
      </w: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r>
        <w:rPr>
          <w:rFonts w:ascii="Calibri" w:hAnsi="Calibri" w:cs="Calibri" w:eastAsia="Calibri"/>
          <w:b/>
          <w:color w:val="FF0000"/>
          <w:spacing w:val="0"/>
          <w:position w:val="0"/>
          <w:sz w:val="32"/>
          <w:shd w:fill="auto" w:val="clear"/>
        </w:rPr>
        <w:t xml:space="preserve">Mistakes And errors Should be resolve</w:t>
        <w:tab/>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when the tests Radiology performs the results will be show to the doctor there will be the dashboard for the doctors to see the patient histories and tests Radiology reposts </w:t>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There is the problem in the prescription because when we dispense the medicines the amount have added when we add the stock so need to manage this module </w:t>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In the radiology when find some thing critical then need to make the system like this to notify by the doctor</w:t>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We will make the doctor module to perform the test and to notify by radiology department to notify the doctor there will be a notification for the doctor </w:t>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In the Billing module when we click on the load pending and it show the pending bills  if we click multiple time it make the same so this error should be resolve if the pending bills already select then did not create the duplicate </w:t>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in the record blood donation collected in the staff show all the employees we will select the specific one who are the authorized</w:t>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in the blood request the delelte button of request are not working think about it we need this button or not </w:t>
      </w:r>
    </w:p>
    <w:p>
      <w:pPr>
        <w:numPr>
          <w:ilvl w:val="0"/>
          <w:numId w:val="5"/>
        </w:numPr>
        <w:spacing w:before="0" w:after="160" w:line="259"/>
        <w:ind w:right="0" w:left="360" w:hanging="360"/>
        <w:jc w:val="left"/>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if the payment are done then this patient are not will be showing in billing</w:t>
      </w: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i/>
          <w:color w:val="FF0000"/>
          <w:spacing w:val="0"/>
          <w:position w:val="0"/>
          <w:sz w:val="32"/>
          <w:shd w:fill="auto" w:val="clear"/>
        </w:rPr>
      </w:pPr>
      <w:r>
        <w:rPr>
          <w:rFonts w:ascii="Calibri" w:hAnsi="Calibri" w:cs="Calibri" w:eastAsia="Calibri"/>
          <w:b/>
          <w:i/>
          <w:color w:val="FF0000"/>
          <w:spacing w:val="0"/>
          <w:position w:val="0"/>
          <w:sz w:val="32"/>
          <w:shd w:fill="auto" w:val="clear"/>
        </w:rPr>
        <w:t xml:space="preserve">Remaining  Module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Ab Remaining Modules </w:t>
      </w:r>
      <w:r>
        <w:rPr>
          <w:rFonts w:ascii="Times New Roman" w:hAnsi="Times New Roman" w:cs="Times New Roman" w:eastAsia="Times New Roman"/>
          <w:b/>
          <w:color w:val="auto"/>
          <w:spacing w:val="0"/>
          <w:position w:val="0"/>
          <w:sz w:val="27"/>
          <w:shd w:fill="auto" w:val="clear"/>
        </w:rPr>
        <w:t xml:space="preserve">—</w:t>
      </w:r>
      <w:r>
        <w:rPr>
          <w:rFonts w:ascii="Times New Roman" w:hAnsi="Times New Roman" w:cs="Times New Roman" w:eastAsia="Times New Roman"/>
          <w:b/>
          <w:color w:val="auto"/>
          <w:spacing w:val="0"/>
          <w:position w:val="0"/>
          <w:sz w:val="27"/>
          <w:shd w:fill="auto" w:val="clear"/>
        </w:rPr>
        <w:t xml:space="preserve"> Priority Order</w:t>
      </w: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Segoe UI Symbol" w:hAnsi="Segoe UI Symbol" w:cs="Segoe UI Symbol" w:eastAsia="Segoe UI Symbol"/>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HIGH </w:t>
      </w:r>
      <w:r>
        <w:rPr>
          <w:rFonts w:ascii="Times New Roman" w:hAnsi="Times New Roman" w:cs="Times New Roman" w:eastAsia="Times New Roman"/>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Zaroor banana hai</w:t>
      </w:r>
    </w:p>
    <w:tbl>
      <w:tblPr/>
      <w:tblGrid>
        <w:gridCol w:w="2778"/>
        <w:gridCol w:w="2553"/>
        <w:gridCol w:w="5587"/>
      </w:tblGrid>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Module</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Kyun Zaroori</w:t>
            </w:r>
          </w:p>
        </w:tc>
      </w:tr>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1</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Operation Theatre (OT)</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Surgery scheduling, OT notes, anesthesia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core clinical</w:t>
            </w:r>
          </w:p>
        </w:tc>
      </w:tr>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2</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Blood Bank</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Patient surgery/emergency ke liye must-have</w:t>
            </w:r>
          </w:p>
        </w:tc>
      </w:tr>
      <w:tr>
        <w:trPr>
          <w:trHeight w:val="1" w:hRule="atLeast"/>
          <w:jc w:val="left"/>
        </w:trPr>
        <w:tc>
          <w:tcPr>
            <w:tcW w:w="277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3</w:t>
            </w:r>
          </w:p>
        </w:tc>
        <w:tc>
          <w:tcPr>
            <w:tcW w:w="255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Insurance Management</w:t>
            </w:r>
          </w:p>
        </w:tc>
        <w:tc>
          <w:tcPr>
            <w:tcW w:w="558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Patients ka insurance, claims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billing se pehle chahiye</w:t>
            </w:r>
          </w:p>
        </w:tc>
      </w:tr>
    </w:tbl>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Segoe UI Emoji" w:hAnsi="Segoe UI Emoji" w:cs="Segoe UI Emoji" w:eastAsia="Segoe UI Emoji"/>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MEDIUM </w:t>
      </w:r>
      <w:r>
        <w:rPr>
          <w:rFonts w:ascii="Times New Roman" w:hAnsi="Times New Roman" w:cs="Times New Roman" w:eastAsia="Times New Roman"/>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Banana chahiye</w:t>
      </w:r>
    </w:p>
    <w:tbl>
      <w:tblPr/>
      <w:tblGrid>
        <w:gridCol w:w="2598"/>
        <w:gridCol w:w="2333"/>
        <w:gridCol w:w="5267"/>
      </w:tblGrid>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Module</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Kyun</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4</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Physiotherapy                 </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OT ke baad recovery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common department</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5</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Diet &amp; Nutrition</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IPD patients ke liye diet plans</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6</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Referral Management</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Doctor-to-doctor, internal/external referrals</w:t>
            </w:r>
          </w:p>
        </w:tc>
      </w:tr>
      <w:tr>
        <w:trPr>
          <w:trHeight w:val="1" w:hRule="atLeast"/>
          <w:jc w:val="left"/>
        </w:trPr>
        <w:tc>
          <w:tcPr>
            <w:tcW w:w="2598"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7</w:t>
            </w:r>
          </w:p>
        </w:tc>
        <w:tc>
          <w:tcPr>
            <w:tcW w:w="2333"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Mortuary</w:t>
            </w:r>
          </w:p>
        </w:tc>
        <w:tc>
          <w:tcPr>
            <w:tcW w:w="5267"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Death certificate, body handover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legal requirement</w:t>
            </w:r>
          </w:p>
        </w:tc>
      </w:tr>
    </w:tbl>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Segoe UI Emoji" w:hAnsi="Segoe UI Emoji" w:cs="Segoe UI Emoji" w:eastAsia="Segoe UI Emoji"/>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LOW </w:t>
      </w:r>
      <w:r>
        <w:rPr>
          <w:rFonts w:ascii="Times New Roman" w:hAnsi="Times New Roman" w:cs="Times New Roman" w:eastAsia="Times New Roman"/>
          <w:b/>
          <w:color w:val="auto"/>
          <w:spacing w:val="0"/>
          <w:position w:val="0"/>
          <w:sz w:val="24"/>
          <w:shd w:fill="auto" w:val="clear"/>
        </w:rPr>
        <w:t xml:space="preserve">—</w:t>
      </w:r>
      <w:r>
        <w:rPr>
          <w:rFonts w:ascii="Times New Roman" w:hAnsi="Times New Roman" w:cs="Times New Roman" w:eastAsia="Times New Roman"/>
          <w:b/>
          <w:color w:val="auto"/>
          <w:spacing w:val="0"/>
          <w:position w:val="0"/>
          <w:sz w:val="24"/>
          <w:shd w:fill="auto" w:val="clear"/>
        </w:rPr>
        <w:t xml:space="preserve"> Optional</w:t>
      </w:r>
    </w:p>
    <w:tbl>
      <w:tblPr/>
      <w:tblGrid>
        <w:gridCol w:w="315"/>
        <w:gridCol w:w="2655"/>
      </w:tblGrid>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center"/>
              <w:rPr>
                <w:color w:val="auto"/>
                <w:spacing w:val="0"/>
                <w:position w:val="0"/>
              </w:rPr>
            </w:pPr>
            <w:r>
              <w:rPr>
                <w:rFonts w:ascii="Times New Roman" w:hAnsi="Times New Roman" w:cs="Times New Roman" w:eastAsia="Times New Roman"/>
                <w:b/>
                <w:color w:val="auto"/>
                <w:spacing w:val="0"/>
                <w:position w:val="0"/>
                <w:sz w:val="24"/>
                <w:shd w:fill="auto" w:val="clear"/>
              </w:rPr>
              <w:t xml:space="preserve">Module</w:t>
            </w:r>
          </w:p>
        </w:tc>
      </w:tr>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8</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Ambulance Management</w:t>
            </w:r>
          </w:p>
        </w:tc>
      </w:tr>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9</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Maintenance / Assets</w:t>
            </w:r>
          </w:p>
        </w:tc>
      </w:tr>
      <w:tr>
        <w:trPr>
          <w:trHeight w:val="1" w:hRule="atLeast"/>
          <w:jc w:val="left"/>
        </w:trPr>
        <w:tc>
          <w:tcPr>
            <w:tcW w:w="31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color w:val="auto"/>
                <w:spacing w:val="0"/>
                <w:position w:val="0"/>
                <w:sz w:val="24"/>
                <w:shd w:fill="auto" w:val="clear"/>
              </w:rPr>
              <w:t xml:space="preserve">10</w:t>
            </w:r>
          </w:p>
        </w:tc>
        <w:tc>
          <w:tcPr>
            <w:tcW w:w="2655" w:type="dxa"/>
            <w:tcBorders>
              <w:top w:val="single" w:color="000000" w:sz="0"/>
              <w:left w:val="single" w:color="000000" w:sz="0"/>
              <w:bottom w:val="single" w:color="000000" w:sz="0"/>
              <w:right w:val="single" w:color="000000" w:sz="0"/>
            </w:tcBorders>
            <w:shd w:color="000000" w:fill="ffffff" w:val="clear"/>
            <w:tcMar>
              <w:left w:w="6" w:type="dxa"/>
              <w:right w:w="6" w:type="dxa"/>
            </w:tcMar>
            <w:vAlign w:val="center"/>
          </w:tcPr>
          <w:p>
            <w:pPr>
              <w:spacing w:before="0" w:after="0" w:line="240"/>
              <w:ind w:right="0" w:left="0" w:firstLine="0"/>
              <w:jc w:val="left"/>
              <w:rPr>
                <w:color w:val="auto"/>
                <w:spacing w:val="0"/>
                <w:position w:val="0"/>
              </w:rPr>
            </w:pPr>
            <w:r>
              <w:rPr>
                <w:rFonts w:ascii="Times New Roman" w:hAnsi="Times New Roman" w:cs="Times New Roman" w:eastAsia="Times New Roman"/>
                <w:b/>
                <w:color w:val="auto"/>
                <w:spacing w:val="0"/>
                <w:position w:val="0"/>
                <w:sz w:val="24"/>
                <w:shd w:fill="auto" w:val="clear"/>
              </w:rPr>
              <w:t xml:space="preserve">SMS / Notifications</w:t>
            </w:r>
          </w:p>
        </w:tc>
      </w:tr>
    </w:tbl>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1440" w:firstLine="0"/>
        <w:jc w:val="left"/>
        <w:rPr>
          <w:rFonts w:ascii="Calibri" w:hAnsi="Calibri" w:cs="Calibri" w:eastAsia="Calibri"/>
          <w:b/>
          <w:color w:val="auto"/>
          <w:spacing w:val="0"/>
          <w:position w:val="0"/>
          <w:sz w:val="22"/>
          <w:shd w:fill="auto" w:val="clear"/>
        </w:rPr>
      </w:pPr>
    </w:p>
    <w:p>
      <w:pPr>
        <w:spacing w:before="0" w:after="160" w:line="259"/>
        <w:ind w:right="0" w:left="0" w:firstLine="0"/>
        <w:jc w:val="left"/>
        <w:rPr>
          <w:rFonts w:ascii="Calibri" w:hAnsi="Calibri" w:cs="Calibri" w:eastAsia="Calibri"/>
          <w:b/>
          <w:color w:val="auto"/>
          <w:spacing w:val="0"/>
          <w:position w:val="0"/>
          <w:sz w:val="22"/>
          <w:shd w:fill="auto" w:val="clear"/>
        </w:rPr>
      </w:pPr>
    </w:p>
    <w:p>
      <w:pPr>
        <w:numPr>
          <w:ilvl w:val="0"/>
          <w:numId w:val="44"/>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Mera Hospital Management System Laravel 11 + PostgreSQL + </w:t>
      </w:r>
    </w:p>
    <w:p>
      <w:pPr>
        <w:numPr>
          <w:ilvl w:val="0"/>
          <w:numId w:val="44"/>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Bootstrap 5 + Tailwind CSS (CDN) + Bootstrap Icons hai.</w:t>
      </w:r>
    </w:p>
    <w:p>
      <w:pPr>
        <w:numPr>
          <w:ilvl w:val="0"/>
          <w:numId w:val="44"/>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Architecture: MVC pattern</w:t>
      </w:r>
    </w:p>
    <w:p>
      <w:pPr>
        <w:numPr>
          <w:ilvl w:val="0"/>
          <w:numId w:val="44"/>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Master layout: resources/views/layouts/master.blade.php</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Sidebar with nav-item active classes</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Topbar with page-title and breadcrumb</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@yield('content') for page content</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@push('styles') and @push('scripts') for extra CSS/JS</w:t>
      </w:r>
    </w:p>
    <w:p>
      <w:pPr>
        <w:numPr>
          <w:ilvl w:val="0"/>
          <w:numId w:val="44"/>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Design system:</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Primary: #1d4ed8, Success: #16a34a, Warning: #d97706, Danger: #dc2626</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Cards: border:1px solid #e2e8f0, border-radius:12px</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Tables: .table-clean class</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Stats: .stat-pill cards at top</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Inputs: height:36px, border-radius:8px, font-size:13px</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Status badges: colored pills (background + color same ramp)</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Font: Segoe UI, body 13px</w:t>
      </w:r>
    </w:p>
    <w:p>
      <w:pPr>
        <w:numPr>
          <w:ilvl w:val="0"/>
          <w:numId w:val="44"/>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Completed modules: Dashboard, Doctors, Patients, </w:t>
      </w:r>
    </w:p>
    <w:p>
      <w:pPr>
        <w:numPr>
          <w:ilvl w:val="0"/>
          <w:numId w:val="44"/>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Appointments, Wards &amp; Beds, Pharmacy (Medicine + Prescription + Dispensing)</w:t>
      </w:r>
    </w:p>
    <w:p>
      <w:pPr>
        <w:numPr>
          <w:ilvl w:val="0"/>
          <w:numId w:val="44"/>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Har module mein:</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Migration (with softDeletes + timestamps + auto-code generation)</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Model (fillable, casts, boot, relationships, scopes, accessors)</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Controller (index/create/store/show/edit/update/destroy)</w:t>
      </w:r>
    </w:p>
    <w:p>
      <w:pPr>
        <w:numPr>
          <w:ilvl w:val="0"/>
          <w:numId w:val="44"/>
        </w:numPr>
        <w:spacing w:before="0" w:after="160" w:line="259"/>
        <w:ind w:right="0" w:left="144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Blade views (index, create, show, edit) extending layouts.master</w:t>
      </w:r>
    </w:p>
    <w:p>
      <w:pPr>
        <w:numPr>
          <w:ilvl w:val="0"/>
          <w:numId w:val="44"/>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b/>
          <w:color w:val="auto"/>
          <w:spacing w:val="0"/>
          <w:position w:val="0"/>
          <w:sz w:val="28"/>
          <w:shd w:fill="auto" w:val="clear"/>
        </w:rPr>
        <w:t xml:space="preserve">Ab [MODULE NAME] banana hai same pattern mein.</w:t>
      </w:r>
    </w:p>
    <w:p>
      <w:pPr>
        <w:spacing w:before="0" w:after="160" w:line="259"/>
        <w:ind w:right="0" w:left="0" w:firstLine="0"/>
        <w:jc w:val="left"/>
        <w:rPr>
          <w:rFonts w:ascii="Calibri" w:hAnsi="Calibri" w:cs="Calibri" w:eastAsia="Calibri"/>
          <w:b/>
          <w:color w:val="auto"/>
          <w:spacing w:val="0"/>
          <w:position w:val="0"/>
          <w:sz w:val="28"/>
          <w:shd w:fill="auto" w:val="clear"/>
        </w:rPr>
      </w:pPr>
    </w:p>
    <w:p>
      <w:pPr>
        <w:spacing w:before="0" w:after="160" w:line="259"/>
        <w:ind w:right="0" w:left="0" w:firstLine="0"/>
        <w:jc w:val="left"/>
        <w:rPr>
          <w:rFonts w:ascii="Calibri" w:hAnsi="Calibri" w:cs="Calibri" w:eastAsia="Calibri"/>
          <w:b/>
          <w:color w:val="auto"/>
          <w:spacing w:val="0"/>
          <w:position w:val="0"/>
          <w:sz w:val="28"/>
          <w:shd w:fill="auto" w:val="clear"/>
        </w:rPr>
      </w:pPr>
    </w:p>
    <w:p>
      <w:pPr>
        <w:spacing w:before="0" w:after="160" w:line="259"/>
        <w:ind w:right="0" w:left="0" w:firstLine="0"/>
        <w:jc w:val="left"/>
        <w:rPr>
          <w:rFonts w:ascii="Calibri" w:hAnsi="Calibri" w:cs="Calibri" w:eastAsia="Calibri"/>
          <w:b/>
          <w:color w:val="auto"/>
          <w:spacing w:val="0"/>
          <w:position w:val="0"/>
          <w:sz w:val="28"/>
          <w:shd w:fill="auto" w:val="clear"/>
        </w:rPr>
      </w:pPr>
    </w:p>
    <w:p>
      <w:pPr>
        <w:spacing w:before="0" w:after="160" w:line="259"/>
        <w:ind w:right="0" w:left="0" w:firstLine="0"/>
        <w:jc w:val="left"/>
        <w:rPr>
          <w:rFonts w:ascii="Calibri" w:hAnsi="Calibri" w:cs="Calibri" w:eastAsia="Calibri"/>
          <w:b/>
          <w:color w:val="FFC000"/>
          <w:spacing w:val="0"/>
          <w:position w:val="0"/>
          <w:sz w:val="32"/>
          <w:shd w:fill="auto" w:val="clear"/>
        </w:rPr>
      </w:pPr>
      <w:r>
        <w:rPr>
          <w:rFonts w:ascii="Calibri" w:hAnsi="Calibri" w:cs="Calibri" w:eastAsia="Calibri"/>
          <w:b/>
          <w:color w:val="FFC000"/>
          <w:spacing w:val="0"/>
          <w:position w:val="0"/>
          <w:sz w:val="32"/>
          <w:shd w:fill="auto" w:val="clear"/>
        </w:rPr>
        <w:t xml:space="preserve">Done work</w:t>
      </w:r>
    </w:p>
    <w:p>
      <w:pPr>
        <w:numPr>
          <w:ilvl w:val="0"/>
          <w:numId w:val="52"/>
        </w:numPr>
        <w:spacing w:before="0" w:after="160" w:line="259"/>
        <w:ind w:right="0" w:left="720" w:hanging="360"/>
        <w:jc w:val="left"/>
        <w:rPr>
          <w:rFonts w:ascii="Calibri" w:hAnsi="Calibri" w:cs="Calibri" w:eastAsia="Calibri"/>
          <w:b/>
          <w:color w:val="auto"/>
          <w:spacing w:val="0"/>
          <w:position w:val="0"/>
          <w:sz w:val="28"/>
          <w:shd w:fill="auto" w:val="clear"/>
        </w:rPr>
      </w:pPr>
      <w:r>
        <w:rPr>
          <w:rFonts w:ascii="Calibri" w:hAnsi="Calibri" w:cs="Calibri" w:eastAsia="Calibri"/>
          <w:color w:val="333333"/>
          <w:spacing w:val="0"/>
          <w:position w:val="0"/>
          <w:sz w:val="22"/>
          <w:shd w:fill="auto" w:val="clear"/>
        </w:rPr>
        <w:t xml:space="preserve">the billing of radiology wards beds lab test are now come to the billing module </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num w:numId="2">
    <w:abstractNumId w:val="18"/>
  </w:num>
  <w:num w:numId="5">
    <w:abstractNumId w:val="12"/>
  </w:num>
  <w:num w:numId="44">
    <w:abstractNumId w:val="6"/>
  </w:num>
  <w:num w:numId="52">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