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6AAFE" w14:textId="77777777" w:rsidR="000E26A9" w:rsidRDefault="000E26A9">
      <w:pPr>
        <w:spacing w:before="80" w:after="80"/>
      </w:pPr>
    </w:p>
    <w:p w14:paraId="4C5AB70D" w14:textId="77777777" w:rsidR="000E26A9" w:rsidRDefault="000E26A9">
      <w:pPr>
        <w:spacing w:before="80" w:after="80"/>
      </w:pPr>
    </w:p>
    <w:p w14:paraId="4F2D5353" w14:textId="77777777" w:rsidR="000E26A9" w:rsidRDefault="00000000">
      <w:pPr>
        <w:spacing w:after="60"/>
        <w:jc w:val="center"/>
      </w:pPr>
      <w:r>
        <w:rPr>
          <w:b/>
          <w:bCs/>
          <w:color w:val="595959"/>
          <w:sz w:val="24"/>
          <w:szCs w:val="24"/>
        </w:rPr>
        <w:t>GIK INSTITUTE OF ENGINEERING SCIENCES AND TECHNOLOGY</w:t>
      </w:r>
    </w:p>
    <w:p w14:paraId="18E27CAF" w14:textId="77777777" w:rsidR="000E26A9" w:rsidRDefault="00000000">
      <w:pPr>
        <w:spacing w:after="60"/>
        <w:jc w:val="center"/>
      </w:pPr>
      <w:r>
        <w:rPr>
          <w:color w:val="595959"/>
        </w:rPr>
        <w:t>Faculty of Computer Science &amp; Engineering</w:t>
      </w:r>
    </w:p>
    <w:p w14:paraId="43D5FDC5" w14:textId="77777777" w:rsidR="000E26A9" w:rsidRDefault="00000000">
      <w:pPr>
        <w:spacing w:after="600"/>
        <w:jc w:val="center"/>
      </w:pPr>
      <w:r>
        <w:rPr>
          <w:color w:val="595959"/>
        </w:rPr>
        <w:t>CE-313 — Computer Communication and Networks | Spring 2026</w:t>
      </w:r>
    </w:p>
    <w:p w14:paraId="03755140" w14:textId="77777777" w:rsidR="000E26A9" w:rsidRDefault="00000000">
      <w:pPr>
        <w:spacing w:after="160"/>
        <w:jc w:val="center"/>
      </w:pPr>
      <w:r>
        <w:rPr>
          <w:b/>
          <w:bCs/>
          <w:color w:val="1F4E79"/>
          <w:sz w:val="40"/>
          <w:szCs w:val="40"/>
        </w:rPr>
        <w:t>FINAL PROJECT REPORT</w:t>
      </w:r>
    </w:p>
    <w:p w14:paraId="46BAC031" w14:textId="77777777" w:rsidR="000E26A9" w:rsidRDefault="00000000">
      <w:pPr>
        <w:spacing w:after="80"/>
        <w:jc w:val="center"/>
      </w:pPr>
      <w:r>
        <w:rPr>
          <w:b/>
          <w:bCs/>
          <w:color w:val="1F4E79"/>
          <w:sz w:val="52"/>
          <w:szCs w:val="52"/>
        </w:rPr>
        <w:t>ZT-DTwin:</w:t>
      </w:r>
    </w:p>
    <w:p w14:paraId="056BFDA2" w14:textId="77777777" w:rsidR="000E26A9" w:rsidRDefault="00000000">
      <w:pPr>
        <w:spacing w:after="80"/>
        <w:jc w:val="center"/>
      </w:pPr>
      <w:r>
        <w:rPr>
          <w:b/>
          <w:bCs/>
          <w:color w:val="2E75B6"/>
          <w:sz w:val="36"/>
          <w:szCs w:val="36"/>
        </w:rPr>
        <w:t>A Cyber-Resilient Network Digital Twin</w:t>
      </w:r>
    </w:p>
    <w:p w14:paraId="1AEDDD8F" w14:textId="77777777" w:rsidR="000E26A9" w:rsidRDefault="00000000">
      <w:pPr>
        <w:spacing w:after="80"/>
        <w:jc w:val="center"/>
      </w:pPr>
      <w:r>
        <w:rPr>
          <w:b/>
          <w:bCs/>
          <w:color w:val="2E75B6"/>
          <w:sz w:val="28"/>
          <w:szCs w:val="28"/>
        </w:rPr>
        <w:t>with Real-Time Zero-Trust Defense, Live Attack Simulation,</w:t>
      </w:r>
    </w:p>
    <w:p w14:paraId="32598926" w14:textId="77777777" w:rsidR="000E26A9" w:rsidRDefault="00000000">
      <w:pPr>
        <w:spacing w:after="600"/>
        <w:jc w:val="center"/>
      </w:pPr>
      <w:r>
        <w:rPr>
          <w:b/>
          <w:bCs/>
          <w:color w:val="2E75B6"/>
          <w:sz w:val="28"/>
          <w:szCs w:val="28"/>
        </w:rPr>
        <w:t>and TCP Congestion Control Benchmarking</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60"/>
      </w:tblGrid>
      <w:tr w:rsidR="000E26A9" w14:paraId="4920EADD"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2FEF343F" w14:textId="77777777" w:rsidR="000E26A9" w:rsidRDefault="00000000">
            <w:r>
              <w:rPr>
                <w:b/>
                <w:bCs/>
                <w:color w:val="FFFFFF"/>
                <w:sz w:val="20"/>
                <w:szCs w:val="20"/>
              </w:rPr>
              <w:t>Field</w:t>
            </w:r>
          </w:p>
        </w:tc>
        <w:tc>
          <w:tcPr>
            <w:tcW w:w="60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06B42CA2" w14:textId="77777777" w:rsidR="000E26A9" w:rsidRDefault="00000000">
            <w:r>
              <w:rPr>
                <w:b/>
                <w:bCs/>
                <w:color w:val="FFFFFF"/>
                <w:sz w:val="20"/>
                <w:szCs w:val="20"/>
              </w:rPr>
              <w:t>Details</w:t>
            </w:r>
          </w:p>
        </w:tc>
      </w:tr>
      <w:tr w:rsidR="000E26A9" w14:paraId="02E3BC3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DEF9FA" w14:textId="77777777" w:rsidR="000E26A9" w:rsidRDefault="00000000">
            <w:r>
              <w:rPr>
                <w:sz w:val="20"/>
                <w:szCs w:val="20"/>
              </w:rPr>
              <w:t>Student Name</w:t>
            </w:r>
          </w:p>
        </w:tc>
        <w:tc>
          <w:tcPr>
            <w:tcW w:w="6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28AF8F" w14:textId="77777777" w:rsidR="000E26A9" w:rsidRDefault="00000000">
            <w:r>
              <w:rPr>
                <w:sz w:val="20"/>
                <w:szCs w:val="20"/>
              </w:rPr>
              <w:t>Shehroz Majeed</w:t>
            </w:r>
          </w:p>
        </w:tc>
      </w:tr>
      <w:tr w:rsidR="000E26A9" w14:paraId="726C95D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B87DD1" w14:textId="77777777" w:rsidR="000E26A9" w:rsidRDefault="00000000">
            <w:r>
              <w:rPr>
                <w:sz w:val="20"/>
                <w:szCs w:val="20"/>
              </w:rPr>
              <w:t>Registration Number</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BFB416" w14:textId="77777777" w:rsidR="000E26A9" w:rsidRDefault="00000000">
            <w:r>
              <w:rPr>
                <w:sz w:val="20"/>
                <w:szCs w:val="20"/>
              </w:rPr>
              <w:t>2023649</w:t>
            </w:r>
          </w:p>
        </w:tc>
      </w:tr>
      <w:tr w:rsidR="000E26A9" w14:paraId="044134F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BC6D5C" w14:textId="77777777" w:rsidR="000E26A9" w:rsidRDefault="00000000">
            <w:r>
              <w:rPr>
                <w:sz w:val="20"/>
                <w:szCs w:val="20"/>
              </w:rPr>
              <w:t>Course Code</w:t>
            </w:r>
          </w:p>
        </w:tc>
        <w:tc>
          <w:tcPr>
            <w:tcW w:w="6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BC34C5" w14:textId="77777777" w:rsidR="000E26A9" w:rsidRDefault="00000000">
            <w:r>
              <w:rPr>
                <w:sz w:val="20"/>
                <w:szCs w:val="20"/>
              </w:rPr>
              <w:t>CE-313</w:t>
            </w:r>
          </w:p>
        </w:tc>
      </w:tr>
      <w:tr w:rsidR="000E26A9" w14:paraId="5A4C557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98F769" w14:textId="77777777" w:rsidR="000E26A9" w:rsidRDefault="00000000">
            <w:r>
              <w:rPr>
                <w:sz w:val="20"/>
                <w:szCs w:val="20"/>
              </w:rPr>
              <w:t>Course Title</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86CA3" w14:textId="77777777" w:rsidR="000E26A9" w:rsidRDefault="00000000">
            <w:r>
              <w:rPr>
                <w:sz w:val="20"/>
                <w:szCs w:val="20"/>
              </w:rPr>
              <w:t>Computer Communication and Networks</w:t>
            </w:r>
          </w:p>
        </w:tc>
      </w:tr>
      <w:tr w:rsidR="000E26A9" w14:paraId="375A3F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78D063" w14:textId="77777777" w:rsidR="000E26A9" w:rsidRDefault="00000000">
            <w:r>
              <w:rPr>
                <w:sz w:val="20"/>
                <w:szCs w:val="20"/>
              </w:rPr>
              <w:t>Instructor</w:t>
            </w:r>
          </w:p>
        </w:tc>
        <w:tc>
          <w:tcPr>
            <w:tcW w:w="6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DF4B57" w14:textId="77777777" w:rsidR="000E26A9" w:rsidRDefault="00000000">
            <w:r>
              <w:rPr>
                <w:sz w:val="20"/>
                <w:szCs w:val="20"/>
              </w:rPr>
              <w:t>M. Ahmed Nawaz</w:t>
            </w:r>
          </w:p>
        </w:tc>
      </w:tr>
      <w:tr w:rsidR="000E26A9" w14:paraId="14C4D6B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66EC8" w14:textId="77777777" w:rsidR="000E26A9" w:rsidRDefault="00000000">
            <w:r>
              <w:rPr>
                <w:sz w:val="20"/>
                <w:szCs w:val="20"/>
              </w:rPr>
              <w:t>Semester</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14A9D9" w14:textId="77777777" w:rsidR="000E26A9" w:rsidRDefault="00000000">
            <w:r>
              <w:rPr>
                <w:sz w:val="20"/>
                <w:szCs w:val="20"/>
              </w:rPr>
              <w:t>Spring 2026</w:t>
            </w:r>
          </w:p>
        </w:tc>
      </w:tr>
      <w:tr w:rsidR="000E26A9" w14:paraId="135F017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6D8E4E" w14:textId="77777777" w:rsidR="000E26A9" w:rsidRDefault="00000000">
            <w:r>
              <w:rPr>
                <w:sz w:val="20"/>
                <w:szCs w:val="20"/>
              </w:rPr>
              <w:t>Submission Date</w:t>
            </w:r>
          </w:p>
        </w:tc>
        <w:tc>
          <w:tcPr>
            <w:tcW w:w="6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F93B27" w14:textId="77777777" w:rsidR="000E26A9" w:rsidRDefault="00000000">
            <w:r>
              <w:rPr>
                <w:sz w:val="20"/>
                <w:szCs w:val="20"/>
              </w:rPr>
              <w:t>May 2026</w:t>
            </w:r>
          </w:p>
        </w:tc>
      </w:tr>
      <w:tr w:rsidR="000E26A9" w14:paraId="68F88B4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7F1D8" w14:textId="77777777" w:rsidR="000E26A9" w:rsidRDefault="00000000">
            <w:r>
              <w:rPr>
                <w:sz w:val="20"/>
                <w:szCs w:val="20"/>
              </w:rPr>
              <w:t>Institute</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5CD7A" w14:textId="77777777" w:rsidR="000E26A9" w:rsidRDefault="00000000">
            <w:r>
              <w:rPr>
                <w:sz w:val="20"/>
                <w:szCs w:val="20"/>
              </w:rPr>
              <w:t>GIK Institute of Engineering Sciences &amp; Technology</w:t>
            </w:r>
          </w:p>
        </w:tc>
      </w:tr>
    </w:tbl>
    <w:p w14:paraId="2203E0FC" w14:textId="77777777" w:rsidR="000E26A9" w:rsidRDefault="00000000">
      <w:r>
        <w:br w:type="page"/>
      </w:r>
    </w:p>
    <w:p w14:paraId="09DAF440" w14:textId="77777777" w:rsidR="000E26A9" w:rsidRDefault="00000000">
      <w:pPr>
        <w:pStyle w:val="Heading1"/>
        <w:pBdr>
          <w:bottom w:val="single" w:sz="4" w:space="4" w:color="2E75B6"/>
        </w:pBdr>
      </w:pPr>
      <w:r>
        <w:lastRenderedPageBreak/>
        <w:t>Abstract</w:t>
      </w:r>
    </w:p>
    <w:p w14:paraId="2FD8E06A" w14:textId="77777777" w:rsidR="000E26A9" w:rsidRDefault="00000000">
      <w:pPr>
        <w:spacing w:before="80" w:after="80"/>
        <w:jc w:val="both"/>
      </w:pPr>
      <w:r>
        <w:t>This report presents ZT-DTwin, a Network Digital Twin (NDT) developed as the semester project for CE-313 at GIK Institute. The project constructs a high-fidelity simulated replica of an enterprise network using Cisco Packet Tracer 8.x, encompassing four distinct routing zones (EIGRP 24, OSPF Area 1, RIP, and OSPF Area 0) interconnected via redistribution. The network spans 24 routers, 18 switches, 24+ end-user laptops, and five servers, covering all five layers of the TCP/IP stack.</w:t>
      </w:r>
    </w:p>
    <w:p w14:paraId="2E261FF2" w14:textId="77777777" w:rsidR="000E26A9" w:rsidRDefault="000E26A9">
      <w:pPr>
        <w:spacing w:before="80" w:after="80"/>
      </w:pPr>
    </w:p>
    <w:p w14:paraId="07A44DCD" w14:textId="77777777" w:rsidR="000E26A9" w:rsidRDefault="00000000">
      <w:pPr>
        <w:spacing w:before="80" w:after="80"/>
        <w:jc w:val="both"/>
      </w:pPr>
      <w:r>
        <w:t>The project implements Zero-Trust Architecture (ZTA) per NIST SP 800-207 through VLAN-based micro-segmentation, explicit ACL enforcement at trust-zone boundaries, port security, and Dynamic ARP Inspection (DAI). Four attack scenarios — SYN Flood, DNS Cache Poisoning, ARP Spoofing/MITM, and Rogue AP injection — are simulated with corresponding ZT mitigations demonstrated. TCP congestion control algorithms (Tahoe, Reno, Cubic, BBR) are benchmarked under normal, congested, and attack conditions. The resulting system serves as both a learning artifact for all CE-313 Course Learning Outcomes (CLOs) and a portfolio-ready demonstration of enterprise networking, security engineering, and performance analysis skills.</w:t>
      </w:r>
    </w:p>
    <w:p w14:paraId="45495E81" w14:textId="77777777" w:rsidR="000E26A9" w:rsidRDefault="000E26A9">
      <w:pPr>
        <w:spacing w:before="80" w:after="80"/>
      </w:pPr>
    </w:p>
    <w:p w14:paraId="2ABB5B13" w14:textId="77777777" w:rsidR="000E26A9" w:rsidRDefault="00000000">
      <w:pPr>
        <w:pStyle w:val="Heading1"/>
        <w:pBdr>
          <w:bottom w:val="single" w:sz="4" w:space="4" w:color="2E75B6"/>
        </w:pBdr>
      </w:pPr>
      <w:r>
        <w:t>Table of Contents</w:t>
      </w:r>
    </w:p>
    <w:p w14:paraId="70A1A411" w14:textId="77777777" w:rsidR="000E26A9" w:rsidRDefault="00000000">
      <w:pPr>
        <w:spacing w:before="80" w:after="80"/>
        <w:jc w:val="both"/>
      </w:pPr>
      <w:r>
        <w:t>1. Introduction &amp; Problem Statement</w:t>
      </w:r>
    </w:p>
    <w:p w14:paraId="04201AEA" w14:textId="77777777" w:rsidR="000E26A9" w:rsidRDefault="00000000">
      <w:pPr>
        <w:spacing w:before="80" w:after="80"/>
        <w:jc w:val="both"/>
      </w:pPr>
      <w:r>
        <w:t>2. System Architecture &amp; Network Design</w:t>
      </w:r>
    </w:p>
    <w:p w14:paraId="5EB52480" w14:textId="77777777" w:rsidR="000E26A9" w:rsidRDefault="00000000">
      <w:pPr>
        <w:spacing w:before="80" w:after="80"/>
        <w:jc w:val="both"/>
      </w:pPr>
      <w:r>
        <w:t>3. IP Addressing Scheme</w:t>
      </w:r>
    </w:p>
    <w:p w14:paraId="664623C1" w14:textId="77777777" w:rsidR="000E26A9" w:rsidRDefault="00000000">
      <w:pPr>
        <w:spacing w:before="80" w:after="80"/>
        <w:jc w:val="both"/>
      </w:pPr>
      <w:r>
        <w:t>4. Routing Protocol Configuration</w:t>
      </w:r>
    </w:p>
    <w:p w14:paraId="2BD69A7A" w14:textId="77777777" w:rsidR="000E26A9" w:rsidRDefault="00000000">
      <w:pPr>
        <w:spacing w:before="80" w:after="80"/>
        <w:jc w:val="both"/>
      </w:pPr>
      <w:r>
        <w:t>5. VLAN &amp; Switching Configuration</w:t>
      </w:r>
    </w:p>
    <w:p w14:paraId="62F0FB5B" w14:textId="77777777" w:rsidR="000E26A9" w:rsidRDefault="00000000">
      <w:pPr>
        <w:spacing w:before="80" w:after="80"/>
        <w:jc w:val="both"/>
      </w:pPr>
      <w:r>
        <w:t>6. Server &amp; Service Configuration</w:t>
      </w:r>
    </w:p>
    <w:p w14:paraId="51E7C55F" w14:textId="77777777" w:rsidR="000E26A9" w:rsidRDefault="00000000">
      <w:pPr>
        <w:spacing w:before="80" w:after="80"/>
        <w:jc w:val="both"/>
      </w:pPr>
      <w:r>
        <w:t>7. Zero-Trust Security Implementation</w:t>
      </w:r>
    </w:p>
    <w:p w14:paraId="438BBC41" w14:textId="77777777" w:rsidR="000E26A9" w:rsidRDefault="00000000">
      <w:pPr>
        <w:spacing w:before="80" w:after="80"/>
        <w:jc w:val="both"/>
      </w:pPr>
      <w:r>
        <w:t>8. Attack Simulation &amp; Mitigation</w:t>
      </w:r>
    </w:p>
    <w:p w14:paraId="62C1F549" w14:textId="77777777" w:rsidR="000E26A9" w:rsidRDefault="00000000">
      <w:pPr>
        <w:spacing w:before="80" w:after="80"/>
        <w:jc w:val="both"/>
      </w:pPr>
      <w:r>
        <w:t>9. TCP Congestion Control Benchmarking</w:t>
      </w:r>
    </w:p>
    <w:p w14:paraId="45EBCC08" w14:textId="77777777" w:rsidR="000E26A9" w:rsidRDefault="00000000">
      <w:pPr>
        <w:spacing w:before="80" w:after="80"/>
        <w:jc w:val="both"/>
      </w:pPr>
      <w:r>
        <w:t>10. Network Management &amp; Observability</w:t>
      </w:r>
    </w:p>
    <w:p w14:paraId="01FF38EF" w14:textId="77777777" w:rsidR="000E26A9" w:rsidRDefault="00000000">
      <w:pPr>
        <w:spacing w:before="80" w:after="80"/>
        <w:jc w:val="both"/>
      </w:pPr>
      <w:r>
        <w:t>11. Testing &amp; Verification</w:t>
      </w:r>
    </w:p>
    <w:p w14:paraId="752AE639" w14:textId="7327CCC5" w:rsidR="000E26A9" w:rsidRDefault="00000000">
      <w:pPr>
        <w:spacing w:before="80" w:after="80"/>
        <w:jc w:val="both"/>
      </w:pPr>
      <w:r>
        <w:t>1</w:t>
      </w:r>
      <w:r w:rsidR="00051B95">
        <w:t>2</w:t>
      </w:r>
      <w:r>
        <w:t>. Conclusion &amp; Future Work</w:t>
      </w:r>
    </w:p>
    <w:p w14:paraId="09CF0223" w14:textId="77777777" w:rsidR="000E26A9" w:rsidRDefault="00000000">
      <w:pPr>
        <w:spacing w:before="80" w:after="80"/>
        <w:jc w:val="both"/>
      </w:pPr>
      <w:r>
        <w:t>References</w:t>
      </w:r>
    </w:p>
    <w:p w14:paraId="65919BB4" w14:textId="77777777" w:rsidR="000E26A9" w:rsidRDefault="00000000">
      <w:r>
        <w:br w:type="page"/>
      </w:r>
    </w:p>
    <w:p w14:paraId="1E0F41ED" w14:textId="77777777" w:rsidR="000E26A9" w:rsidRDefault="00000000">
      <w:pPr>
        <w:pStyle w:val="Heading1"/>
        <w:pBdr>
          <w:bottom w:val="single" w:sz="4" w:space="4" w:color="2E75B6"/>
        </w:pBdr>
      </w:pPr>
      <w:r>
        <w:lastRenderedPageBreak/>
        <w:t>1. Introduction &amp; Problem Statement</w:t>
      </w:r>
    </w:p>
    <w:p w14:paraId="4A60EC66" w14:textId="77777777" w:rsidR="000E26A9" w:rsidRDefault="00000000">
      <w:pPr>
        <w:pStyle w:val="Heading2"/>
      </w:pPr>
      <w:r>
        <w:t>1.1 Background</w:t>
      </w:r>
    </w:p>
    <w:p w14:paraId="0359F3F4" w14:textId="77777777" w:rsidR="000E26A9" w:rsidRDefault="00000000">
      <w:pPr>
        <w:spacing w:before="80" w:after="80"/>
        <w:jc w:val="both"/>
      </w:pPr>
      <w:r>
        <w:t>Modern enterprise networks face a dual challenge: security teams cannot safely test live attack responses on production networks without risking outages, while network engineers lack empirical data on how congestion-control algorithms behave under active attack traffic. This data gap compromises both SLA design and incident response planning. Furthermore, Zero-Trust Architecture (ZTA), mandated by NIST SP 800-207 and U.S. Executive Order 14028, remains underrepresented in undergraduate networking curricula despite being the dominant paradigm in industry.</w:t>
      </w:r>
    </w:p>
    <w:p w14:paraId="2CF08486" w14:textId="77777777" w:rsidR="000E26A9" w:rsidRDefault="00000000">
      <w:pPr>
        <w:pStyle w:val="Heading2"/>
      </w:pPr>
      <w:r>
        <w:t>1.2 Project Objectives</w:t>
      </w:r>
    </w:p>
    <w:p w14:paraId="2218DAF4" w14:textId="77777777" w:rsidR="000E26A9" w:rsidRDefault="00000000">
      <w:pPr>
        <w:pStyle w:val="ListParagraph"/>
        <w:numPr>
          <w:ilvl w:val="0"/>
          <w:numId w:val="2"/>
        </w:numPr>
        <w:spacing w:before="40" w:after="40"/>
      </w:pPr>
      <w:r>
        <w:t>Design and implement a fully functional enterprise network digital twin using Cisco Packet Tracer 8.x covering all five TCP/IP layers.</w:t>
      </w:r>
    </w:p>
    <w:p w14:paraId="2E94870D" w14:textId="77777777" w:rsidR="000E26A9" w:rsidRDefault="00000000">
      <w:pPr>
        <w:pStyle w:val="ListParagraph"/>
        <w:numPr>
          <w:ilvl w:val="0"/>
          <w:numId w:val="2"/>
        </w:numPr>
        <w:spacing w:before="40" w:after="40"/>
      </w:pPr>
      <w:r>
        <w:t>Deploy three routing protocols (EIGRP, OSPF, RIP) with inter-protocol redistribution to simulate real heterogeneous enterprise environments.</w:t>
      </w:r>
    </w:p>
    <w:p w14:paraId="130DD158" w14:textId="77777777" w:rsidR="000E26A9" w:rsidRDefault="00000000">
      <w:pPr>
        <w:pStyle w:val="ListParagraph"/>
        <w:numPr>
          <w:ilvl w:val="0"/>
          <w:numId w:val="2"/>
        </w:numPr>
        <w:spacing w:before="40" w:after="40"/>
      </w:pPr>
      <w:r>
        <w:t>Implement VLAN-based Zero-Trust micro-segmentation with ACL enforcement, port security, and Dynamic ARP Inspection.</w:t>
      </w:r>
    </w:p>
    <w:p w14:paraId="1424EBB9" w14:textId="77777777" w:rsidR="000E26A9" w:rsidRDefault="00000000">
      <w:pPr>
        <w:pStyle w:val="ListParagraph"/>
        <w:numPr>
          <w:ilvl w:val="0"/>
          <w:numId w:val="2"/>
        </w:numPr>
        <w:spacing w:before="40" w:after="40"/>
      </w:pPr>
      <w:r>
        <w:t>Simulate four distinct network attacks (SYN Flood, DNS Poisoning, ARP Spoofing, Rogue AP) and demonstrate real-time ZT mitigations.</w:t>
      </w:r>
    </w:p>
    <w:p w14:paraId="6773C802" w14:textId="77777777" w:rsidR="000E26A9" w:rsidRDefault="00000000">
      <w:pPr>
        <w:pStyle w:val="ListParagraph"/>
        <w:numPr>
          <w:ilvl w:val="0"/>
          <w:numId w:val="2"/>
        </w:numPr>
        <w:spacing w:before="40" w:after="40"/>
      </w:pPr>
      <w:r>
        <w:t>Benchmark TCP Tahoe, Reno, Cubic, and BBR under normal, congested, and attack conditions using iPerf3.</w:t>
      </w:r>
    </w:p>
    <w:p w14:paraId="5FCCF095" w14:textId="77777777" w:rsidR="000E26A9" w:rsidRDefault="00000000">
      <w:pPr>
        <w:pStyle w:val="ListParagraph"/>
        <w:numPr>
          <w:ilvl w:val="0"/>
          <w:numId w:val="2"/>
        </w:numPr>
        <w:spacing w:before="40" w:after="40"/>
      </w:pPr>
      <w:r>
        <w:t>Configure centralized DHCP, TFTP, and HTTP services with appropriate routing and security controls.</w:t>
      </w:r>
    </w:p>
    <w:p w14:paraId="543667A2" w14:textId="77777777" w:rsidR="000E26A9" w:rsidRDefault="00000000">
      <w:pPr>
        <w:pStyle w:val="Heading2"/>
      </w:pPr>
      <w:r>
        <w:t>1.3 Scope</w:t>
      </w:r>
    </w:p>
    <w:p w14:paraId="46329415" w14:textId="77777777" w:rsidR="000E26A9" w:rsidRDefault="00000000">
      <w:pPr>
        <w:spacing w:before="80" w:after="80"/>
        <w:jc w:val="both"/>
      </w:pPr>
      <w:r>
        <w:t>The project covers the GIK campus network model encompassing approximately 43 network nodes mapped from the provided IP address table, organized into four routing zones, with a dedicated VLAN environment for the bottom OSPF Area 0 segment. All configuration is performed in Cisco Packet Tracer 8.x with supplementary Python scripts for attack simulation and performance graphing.</w:t>
      </w:r>
    </w:p>
    <w:p w14:paraId="1D67C87E" w14:textId="77777777" w:rsidR="000E26A9" w:rsidRDefault="00000000">
      <w:r>
        <w:br w:type="page"/>
      </w:r>
    </w:p>
    <w:p w14:paraId="31833B9A" w14:textId="77777777" w:rsidR="000E26A9" w:rsidRDefault="00000000">
      <w:pPr>
        <w:pStyle w:val="Heading1"/>
        <w:pBdr>
          <w:bottom w:val="single" w:sz="4" w:space="4" w:color="2E75B6"/>
        </w:pBdr>
      </w:pPr>
      <w:r>
        <w:lastRenderedPageBreak/>
        <w:t>2. System Architecture &amp; Network Design</w:t>
      </w:r>
    </w:p>
    <w:p w14:paraId="129254C5" w14:textId="77777777" w:rsidR="000E26A9" w:rsidRDefault="00000000">
      <w:pPr>
        <w:pStyle w:val="Heading2"/>
      </w:pPr>
      <w:r>
        <w:t>2.1 Overall Topology</w:t>
      </w:r>
    </w:p>
    <w:p w14:paraId="12CACA88" w14:textId="77777777" w:rsidR="000E26A9" w:rsidRDefault="00000000">
      <w:pPr>
        <w:spacing w:before="80" w:after="80"/>
        <w:jc w:val="both"/>
      </w:pPr>
      <w:r>
        <w:t>The ZT-DTwin topology is organized into four hierarchical routing zones as shown in the project topology diagram. The zones are interconnected through border routers performing mutual route redistribution, enabling end-to-end reachability while maintaining protocol autonomy within each zone.</w:t>
      </w:r>
    </w:p>
    <w:p w14:paraId="08C88965" w14:textId="77777777" w:rsidR="000E26A9" w:rsidRDefault="000E26A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500"/>
        <w:gridCol w:w="2500"/>
        <w:gridCol w:w="1800"/>
        <w:gridCol w:w="1760"/>
      </w:tblGrid>
      <w:tr w:rsidR="000E26A9" w14:paraId="046DAA79"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104B8DD5" w14:textId="77777777" w:rsidR="000E26A9" w:rsidRDefault="00000000">
            <w:r>
              <w:rPr>
                <w:b/>
                <w:bCs/>
                <w:color w:val="FFFFFF"/>
                <w:sz w:val="20"/>
                <w:szCs w:val="20"/>
              </w:rPr>
              <w:t>Zone</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3D8CE950" w14:textId="77777777" w:rsidR="000E26A9" w:rsidRDefault="00000000">
            <w:r>
              <w:rPr>
                <w:b/>
                <w:bCs/>
                <w:color w:val="FFFFFF"/>
                <w:sz w:val="20"/>
                <w:szCs w:val="20"/>
              </w:rPr>
              <w:t>Protocol</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61DF8019" w14:textId="77777777" w:rsidR="000E26A9" w:rsidRDefault="00000000">
            <w:r>
              <w:rPr>
                <w:b/>
                <w:bCs/>
                <w:color w:val="FFFFFF"/>
                <w:sz w:val="20"/>
                <w:szCs w:val="20"/>
              </w:rPr>
              <w:t>Routers Included</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56421759" w14:textId="77777777" w:rsidR="000E26A9" w:rsidRDefault="00000000">
            <w:r>
              <w:rPr>
                <w:b/>
                <w:bCs/>
                <w:color w:val="FFFFFF"/>
                <w:sz w:val="20"/>
                <w:szCs w:val="20"/>
              </w:rPr>
              <w:t>Networks</w:t>
            </w:r>
          </w:p>
        </w:tc>
        <w:tc>
          <w:tcPr>
            <w:tcW w:w="17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40868A1F" w14:textId="77777777" w:rsidR="000E26A9" w:rsidRDefault="00000000">
            <w:r>
              <w:rPr>
                <w:b/>
                <w:bCs/>
                <w:color w:val="FFFFFF"/>
                <w:sz w:val="20"/>
                <w:szCs w:val="20"/>
              </w:rPr>
              <w:t>Key Service</w:t>
            </w:r>
          </w:p>
        </w:tc>
      </w:tr>
      <w:tr w:rsidR="000E26A9" w14:paraId="37A9578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3183F3" w14:textId="77777777" w:rsidR="000E26A9" w:rsidRDefault="00000000">
            <w:r>
              <w:rPr>
                <w:sz w:val="20"/>
                <w:szCs w:val="20"/>
              </w:rPr>
              <w:t>Top-Left (EIGRP 24)</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9FF09F" w14:textId="77777777" w:rsidR="000E26A9" w:rsidRDefault="00000000">
            <w:r>
              <w:rPr>
                <w:sz w:val="20"/>
                <w:szCs w:val="20"/>
              </w:rPr>
              <w:t>EIGRP AS 24</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DEDA9B" w14:textId="77777777" w:rsidR="000E26A9" w:rsidRDefault="00000000">
            <w:r>
              <w:rPr>
                <w:sz w:val="20"/>
                <w:szCs w:val="20"/>
              </w:rPr>
              <w:t>Router1–Router6, Router24</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7533CB" w14:textId="77777777" w:rsidR="000E26A9" w:rsidRDefault="00000000">
            <w:r>
              <w:rPr>
                <w:sz w:val="20"/>
                <w:szCs w:val="20"/>
              </w:rPr>
              <w:t>A, B, C, M, N</w:t>
            </w:r>
          </w:p>
        </w:tc>
        <w:tc>
          <w:tcPr>
            <w:tcW w:w="1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50B129" w14:textId="77777777" w:rsidR="000E26A9" w:rsidRDefault="00000000">
            <w:r>
              <w:rPr>
                <w:sz w:val="20"/>
                <w:szCs w:val="20"/>
              </w:rPr>
              <w:t>DHCP Server, DATA Server</w:t>
            </w:r>
          </w:p>
        </w:tc>
      </w:tr>
      <w:tr w:rsidR="000E26A9" w14:paraId="53E8660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E88A9" w14:textId="77777777" w:rsidR="000E26A9" w:rsidRDefault="00000000">
            <w:r>
              <w:rPr>
                <w:sz w:val="20"/>
                <w:szCs w:val="20"/>
              </w:rPr>
              <w:t>Top-Center/Right (OSPF Area 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1DC051" w14:textId="77777777" w:rsidR="000E26A9" w:rsidRDefault="00000000">
            <w:r>
              <w:rPr>
                <w:sz w:val="20"/>
                <w:szCs w:val="20"/>
              </w:rPr>
              <w:t>OSPF Process 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7C641" w14:textId="77777777" w:rsidR="000E26A9" w:rsidRDefault="00000000">
            <w:r>
              <w:rPr>
                <w:sz w:val="20"/>
                <w:szCs w:val="20"/>
              </w:rPr>
              <w:t>Router8–Router13, Router22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2D9BDB" w14:textId="77777777" w:rsidR="000E26A9" w:rsidRDefault="00000000">
            <w:r>
              <w:rPr>
                <w:sz w:val="20"/>
                <w:szCs w:val="20"/>
              </w:rPr>
              <w:t>D, E, F, L, G (partial)</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0FE4C" w14:textId="77777777" w:rsidR="000E26A9" w:rsidRDefault="00000000">
            <w:r>
              <w:rPr>
                <w:sz w:val="20"/>
                <w:szCs w:val="20"/>
              </w:rPr>
              <w:t>TFTP Server</w:t>
            </w:r>
          </w:p>
        </w:tc>
      </w:tr>
      <w:tr w:rsidR="000E26A9" w14:paraId="443951D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9DF747" w14:textId="77777777" w:rsidR="000E26A9" w:rsidRDefault="00000000">
            <w:r>
              <w:rPr>
                <w:sz w:val="20"/>
                <w:szCs w:val="20"/>
              </w:rPr>
              <w:t>Far-Right (RIP)</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241A22" w14:textId="77777777" w:rsidR="000E26A9" w:rsidRDefault="00000000">
            <w:r>
              <w:rPr>
                <w:sz w:val="20"/>
                <w:szCs w:val="20"/>
              </w:rPr>
              <w:t>RIP v2</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0B8529" w14:textId="77777777" w:rsidR="000E26A9" w:rsidRDefault="00000000">
            <w:r>
              <w:rPr>
                <w:sz w:val="20"/>
                <w:szCs w:val="20"/>
              </w:rPr>
              <w:t>Router14–Router18</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004491" w14:textId="77777777" w:rsidR="000E26A9" w:rsidRDefault="00000000">
            <w:r>
              <w:rPr>
                <w:sz w:val="20"/>
                <w:szCs w:val="20"/>
              </w:rPr>
              <w:t>G, H, I</w:t>
            </w:r>
          </w:p>
        </w:tc>
        <w:tc>
          <w:tcPr>
            <w:tcW w:w="1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53643D" w14:textId="77777777" w:rsidR="000E26A9" w:rsidRDefault="00000000">
            <w:r>
              <w:rPr>
                <w:sz w:val="20"/>
                <w:szCs w:val="20"/>
              </w:rPr>
              <w:t>DATA Server 3</w:t>
            </w:r>
          </w:p>
        </w:tc>
      </w:tr>
      <w:tr w:rsidR="000E26A9" w14:paraId="0BE2A0F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5DBEE" w14:textId="77777777" w:rsidR="000E26A9" w:rsidRDefault="00000000">
            <w:r>
              <w:rPr>
                <w:sz w:val="20"/>
                <w:szCs w:val="20"/>
              </w:rPr>
              <w:t>Bottom (OSPF Area 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31B19" w14:textId="77777777" w:rsidR="000E26A9" w:rsidRDefault="00000000">
            <w:r>
              <w:rPr>
                <w:sz w:val="20"/>
                <w:szCs w:val="20"/>
              </w:rPr>
              <w:t>OSPF Process 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33533" w14:textId="77777777" w:rsidR="000E26A9" w:rsidRDefault="00000000">
            <w:r>
              <w:rPr>
                <w:sz w:val="20"/>
                <w:szCs w:val="20"/>
              </w:rPr>
              <w:t>Router19–Router21, Router23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DC91F6" w14:textId="77777777" w:rsidR="000E26A9" w:rsidRDefault="00000000">
            <w:r>
              <w:rPr>
                <w:sz w:val="20"/>
                <w:szCs w:val="20"/>
              </w:rPr>
              <w:t>J + VLANs 10-40</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85932" w14:textId="77777777" w:rsidR="000E26A9" w:rsidRDefault="00000000">
            <w:r>
              <w:rPr>
                <w:sz w:val="20"/>
                <w:szCs w:val="20"/>
              </w:rPr>
              <w:t>DHCP for VLANs</w:t>
            </w:r>
          </w:p>
        </w:tc>
      </w:tr>
    </w:tbl>
    <w:p w14:paraId="104505DC" w14:textId="77777777" w:rsidR="000E26A9" w:rsidRDefault="000E26A9">
      <w:pPr>
        <w:spacing w:before="80" w:after="80"/>
      </w:pPr>
    </w:p>
    <w:p w14:paraId="42FE8743" w14:textId="77777777" w:rsidR="000E26A9" w:rsidRDefault="00000000">
      <w:pPr>
        <w:pStyle w:val="Heading2"/>
      </w:pPr>
      <w:r>
        <w:t>2.2 Physical Layer Design</w:t>
      </w:r>
    </w:p>
    <w:p w14:paraId="3997F3FA" w14:textId="77777777" w:rsidR="000E26A9" w:rsidRDefault="00000000">
      <w:pPr>
        <w:spacing w:before="80" w:after="80"/>
        <w:jc w:val="both"/>
      </w:pPr>
      <w:r>
        <w:t>The physical layer implements a hybrid star-spine topology. Access layer switches (Cisco 2960-24TT) connect end devices using copper straight-through cables (100BASE-TX). Router-to-router WAN links use serial DCE/DTE connections simulating leased lines. Trunk links between distribution switches use 802.1Q-tagged Ethernet. The topology follows TIA/EIA-568 structured cabling principles with dedicated server segments isolated from general user traffic.</w:t>
      </w:r>
    </w:p>
    <w:p w14:paraId="1577811C" w14:textId="77777777" w:rsidR="000E26A9" w:rsidRDefault="00000000">
      <w:pPr>
        <w:pStyle w:val="Heading2"/>
      </w:pPr>
      <w:r>
        <w:t>2.3 Device Inventory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1200"/>
        <w:gridCol w:w="3480"/>
      </w:tblGrid>
      <w:tr w:rsidR="000E26A9" w14:paraId="6E14CD9F"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24A0C6FF" w14:textId="77777777" w:rsidR="000E26A9" w:rsidRDefault="00000000">
            <w:r>
              <w:rPr>
                <w:b/>
                <w:bCs/>
                <w:color w:val="FFFFFF"/>
                <w:sz w:val="20"/>
                <w:szCs w:val="20"/>
              </w:rPr>
              <w:t>Device Type</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46FEE47A" w14:textId="77777777" w:rsidR="000E26A9" w:rsidRDefault="00000000">
            <w:r>
              <w:rPr>
                <w:b/>
                <w:bCs/>
                <w:color w:val="FFFFFF"/>
                <w:sz w:val="20"/>
                <w:szCs w:val="20"/>
              </w:rPr>
              <w:t>Model</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3B8FECDE" w14:textId="77777777" w:rsidR="000E26A9" w:rsidRDefault="00000000">
            <w:r>
              <w:rPr>
                <w:b/>
                <w:bCs/>
                <w:color w:val="FFFFFF"/>
                <w:sz w:val="20"/>
                <w:szCs w:val="20"/>
              </w:rPr>
              <w:t>Quantity</w:t>
            </w:r>
          </w:p>
        </w:tc>
        <w:tc>
          <w:tcPr>
            <w:tcW w:w="348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1B7EE49B" w14:textId="77777777" w:rsidR="000E26A9" w:rsidRDefault="00000000">
            <w:r>
              <w:rPr>
                <w:b/>
                <w:bCs/>
                <w:color w:val="FFFFFF"/>
                <w:sz w:val="20"/>
                <w:szCs w:val="20"/>
              </w:rPr>
              <w:t>Role</w:t>
            </w:r>
          </w:p>
        </w:tc>
      </w:tr>
      <w:tr w:rsidR="000E26A9" w14:paraId="739E434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213942" w14:textId="77777777" w:rsidR="000E26A9" w:rsidRDefault="00000000">
            <w:r>
              <w:rPr>
                <w:sz w:val="20"/>
                <w:szCs w:val="20"/>
              </w:rPr>
              <w:t>Routers</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9E736B" w14:textId="77777777" w:rsidR="000E26A9" w:rsidRDefault="00000000">
            <w:r>
              <w:rPr>
                <w:sz w:val="20"/>
                <w:szCs w:val="20"/>
              </w:rPr>
              <w:t>Cisco 2811</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BE8C90" w14:textId="77777777" w:rsidR="000E26A9" w:rsidRDefault="00000000">
            <w:r>
              <w:rPr>
                <w:sz w:val="20"/>
                <w:szCs w:val="20"/>
              </w:rPr>
              <w:t>24</w:t>
            </w:r>
          </w:p>
        </w:tc>
        <w:tc>
          <w:tcPr>
            <w:tcW w:w="3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234F18" w14:textId="77777777" w:rsidR="000E26A9" w:rsidRDefault="00000000">
            <w:r>
              <w:rPr>
                <w:sz w:val="20"/>
                <w:szCs w:val="20"/>
              </w:rPr>
              <w:t>Layer 3 routing, ACL enforcement, NAT, DHCP relay</w:t>
            </w:r>
          </w:p>
        </w:tc>
      </w:tr>
      <w:tr w:rsidR="000E26A9" w14:paraId="2A6DD08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8DD48" w14:textId="77777777" w:rsidR="000E26A9" w:rsidRDefault="00000000">
            <w:r>
              <w:rPr>
                <w:sz w:val="20"/>
                <w:szCs w:val="20"/>
              </w:rPr>
              <w:t>Switches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DD3D2" w14:textId="77777777" w:rsidR="000E26A9" w:rsidRDefault="00000000">
            <w:r>
              <w:rPr>
                <w:sz w:val="20"/>
                <w:szCs w:val="20"/>
              </w:rPr>
              <w:t>Cisco 2960-24TT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3EFC2" w14:textId="77777777" w:rsidR="000E26A9" w:rsidRDefault="00000000">
            <w:r>
              <w:rPr>
                <w:sz w:val="20"/>
                <w:szCs w:val="20"/>
              </w:rPr>
              <w:t>18+</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1E8D4" w14:textId="77777777" w:rsidR="000E26A9" w:rsidRDefault="00000000">
            <w:r>
              <w:rPr>
                <w:sz w:val="20"/>
                <w:szCs w:val="20"/>
              </w:rPr>
              <w:t>Layer 2 switching, VLAN segmentation, STP</w:t>
            </w:r>
          </w:p>
        </w:tc>
      </w:tr>
      <w:tr w:rsidR="000E26A9" w14:paraId="17795F6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E597C5" w14:textId="77777777" w:rsidR="000E26A9" w:rsidRDefault="00000000">
            <w:r>
              <w:rPr>
                <w:sz w:val="20"/>
                <w:szCs w:val="20"/>
              </w:rPr>
              <w:t>End Devices</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FC3A67" w14:textId="77777777" w:rsidR="000E26A9" w:rsidRDefault="00000000">
            <w:r>
              <w:rPr>
                <w:sz w:val="20"/>
                <w:szCs w:val="20"/>
              </w:rPr>
              <w:t>Laptop-PT</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597974" w14:textId="77777777" w:rsidR="000E26A9" w:rsidRDefault="00000000">
            <w:r>
              <w:rPr>
                <w:sz w:val="20"/>
                <w:szCs w:val="20"/>
              </w:rPr>
              <w:t>24+</w:t>
            </w:r>
          </w:p>
        </w:tc>
        <w:tc>
          <w:tcPr>
            <w:tcW w:w="3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9530AF" w14:textId="77777777" w:rsidR="000E26A9" w:rsidRDefault="00000000">
            <w:r>
              <w:rPr>
                <w:sz w:val="20"/>
                <w:szCs w:val="20"/>
              </w:rPr>
              <w:t>User workstations, attack client simulation</w:t>
            </w:r>
          </w:p>
        </w:tc>
      </w:tr>
      <w:tr w:rsidR="000E26A9" w14:paraId="0944C02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CA963" w14:textId="77777777" w:rsidR="000E26A9" w:rsidRDefault="00000000">
            <w:r>
              <w:rPr>
                <w:sz w:val="20"/>
                <w:szCs w:val="20"/>
              </w:rPr>
              <w:t>Servers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B07B0" w14:textId="77777777" w:rsidR="000E26A9" w:rsidRDefault="00000000">
            <w:r>
              <w:rPr>
                <w:sz w:val="20"/>
                <w:szCs w:val="20"/>
              </w:rPr>
              <w:t>Server-PT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2EB24" w14:textId="77777777" w:rsidR="000E26A9" w:rsidRDefault="00000000">
            <w:r>
              <w:rPr>
                <w:sz w:val="20"/>
                <w:szCs w:val="20"/>
              </w:rPr>
              <w:t>5</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395C0" w14:textId="77777777" w:rsidR="000E26A9" w:rsidRDefault="00000000">
            <w:r>
              <w:rPr>
                <w:sz w:val="20"/>
                <w:szCs w:val="20"/>
              </w:rPr>
              <w:t>DHCP, DATA, TFTP, DHCP for VLANs</w:t>
            </w:r>
          </w:p>
        </w:tc>
      </w:tr>
    </w:tbl>
    <w:p w14:paraId="2D8BF34E" w14:textId="77777777" w:rsidR="000E26A9" w:rsidRDefault="00000000">
      <w:r>
        <w:br w:type="page"/>
      </w:r>
    </w:p>
    <w:p w14:paraId="6D01C316" w14:textId="77777777" w:rsidR="000E26A9" w:rsidRDefault="00000000">
      <w:pPr>
        <w:pStyle w:val="Heading1"/>
        <w:pBdr>
          <w:bottom w:val="single" w:sz="4" w:space="4" w:color="2E75B6"/>
        </w:pBdr>
      </w:pPr>
      <w:r>
        <w:lastRenderedPageBreak/>
        <w:t>3. IP Addressing Scheme</w:t>
      </w:r>
    </w:p>
    <w:p w14:paraId="77A61554" w14:textId="77777777" w:rsidR="000E26A9" w:rsidRDefault="00000000">
      <w:pPr>
        <w:pStyle w:val="Heading2"/>
      </w:pPr>
      <w:r>
        <w:t>3.1 Addressing Plan</w:t>
      </w:r>
    </w:p>
    <w:p w14:paraId="398D3EE9" w14:textId="77777777" w:rsidR="000E26A9" w:rsidRDefault="00000000">
      <w:pPr>
        <w:spacing w:before="80" w:after="80"/>
        <w:jc w:val="both"/>
      </w:pPr>
      <w:r>
        <w:t>IP addresses were assigned following the project IP table, mapping each of the 43 network nodes to a public/private IP pair. Public IPs with CIDR notation are assigned to WAN-facing serial interfaces. Private RFC 1918 addresses (192.168.1.x/24 range) are used for LAN-facing FastEthernet interfaces. Point-to-point serial links between routers use /30 subnets drawn from dedicated WAN address pools to minimize address waste.</w:t>
      </w:r>
    </w:p>
    <w:p w14:paraId="7AB3532C" w14:textId="77777777" w:rsidR="000E26A9" w:rsidRDefault="000E26A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3360"/>
      </w:tblGrid>
      <w:tr w:rsidR="000E26A9" w14:paraId="7A9A6C84"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4C8AB9B7" w14:textId="77777777" w:rsidR="000E26A9" w:rsidRDefault="00000000">
            <w:r>
              <w:rPr>
                <w:b/>
                <w:bCs/>
                <w:color w:val="FFFFFF"/>
                <w:sz w:val="20"/>
                <w:szCs w:val="20"/>
              </w:rPr>
              <w:t>Interface Type</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01038FB4" w14:textId="77777777" w:rsidR="000E26A9" w:rsidRDefault="00000000">
            <w:r>
              <w:rPr>
                <w:b/>
                <w:bCs/>
                <w:color w:val="FFFFFF"/>
                <w:sz w:val="20"/>
                <w:szCs w:val="20"/>
              </w:rPr>
              <w:t>Address Range</w:t>
            </w:r>
          </w:p>
        </w:tc>
        <w:tc>
          <w:tcPr>
            <w:tcW w:w="3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00ACA74A" w14:textId="77777777" w:rsidR="000E26A9" w:rsidRDefault="00000000">
            <w:r>
              <w:rPr>
                <w:b/>
                <w:bCs/>
                <w:color w:val="FFFFFF"/>
                <w:sz w:val="20"/>
                <w:szCs w:val="20"/>
              </w:rPr>
              <w:t>Purpose</w:t>
            </w:r>
          </w:p>
        </w:tc>
      </w:tr>
      <w:tr w:rsidR="000E26A9" w14:paraId="6A3D96C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41F6DB" w14:textId="77777777" w:rsidR="000E26A9" w:rsidRDefault="00000000">
            <w:r>
              <w:rPr>
                <w:sz w:val="20"/>
                <w:szCs w:val="20"/>
              </w:rPr>
              <w:t>LAN FastEthernet</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A7F445" w14:textId="77777777" w:rsidR="000E26A9" w:rsidRDefault="00000000">
            <w:r>
              <w:rPr>
                <w:sz w:val="20"/>
                <w:szCs w:val="20"/>
              </w:rPr>
              <w:t>192.168.1.2 – 192.168.1.44 (/24)</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52C433" w14:textId="77777777" w:rsidR="000E26A9" w:rsidRDefault="00000000">
            <w:r>
              <w:rPr>
                <w:sz w:val="20"/>
                <w:szCs w:val="20"/>
              </w:rPr>
              <w:t>Host-facing interfaces, DHCP pools</w:t>
            </w:r>
          </w:p>
        </w:tc>
      </w:tr>
      <w:tr w:rsidR="000E26A9" w14:paraId="730127A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CEC169" w14:textId="77777777" w:rsidR="000E26A9" w:rsidRDefault="00000000">
            <w:r>
              <w:rPr>
                <w:sz w:val="20"/>
                <w:szCs w:val="20"/>
              </w:rPr>
              <w:t>WAN Serial (DCE/DTE)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DEC6EA" w14:textId="77777777" w:rsidR="000E26A9" w:rsidRDefault="00000000">
            <w:r>
              <w:rPr>
                <w:sz w:val="20"/>
                <w:szCs w:val="20"/>
              </w:rPr>
              <w:t>/30 subnets from public blocks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1DCD1" w14:textId="77777777" w:rsidR="000E26A9" w:rsidRDefault="00000000">
            <w:r>
              <w:rPr>
                <w:sz w:val="20"/>
                <w:szCs w:val="20"/>
              </w:rPr>
              <w:t>Point-to-point router-router links</w:t>
            </w:r>
          </w:p>
        </w:tc>
      </w:tr>
      <w:tr w:rsidR="000E26A9" w14:paraId="0907BFB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5AF076" w14:textId="77777777" w:rsidR="000E26A9" w:rsidRDefault="00000000">
            <w:r>
              <w:rPr>
                <w:sz w:val="20"/>
                <w:szCs w:val="20"/>
              </w:rPr>
              <w:t>VLAN Sub-interfaces (Router23)</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C79ABC" w14:textId="77777777" w:rsidR="000E26A9" w:rsidRDefault="00000000">
            <w:r>
              <w:rPr>
                <w:sz w:val="20"/>
                <w:szCs w:val="20"/>
              </w:rPr>
              <w:t>Dedicated /24 per VLAN (10.0.10.0, 10.0.20.0, 10.0.30.0, 10.0.40.0)</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87FD27" w14:textId="77777777" w:rsidR="000E26A9" w:rsidRDefault="00000000">
            <w:r>
              <w:rPr>
                <w:sz w:val="20"/>
                <w:szCs w:val="20"/>
              </w:rPr>
              <w:t>Inter-VLAN routing gateways</w:t>
            </w:r>
          </w:p>
        </w:tc>
      </w:tr>
      <w:tr w:rsidR="000E26A9" w14:paraId="5350345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52EE1B" w14:textId="77777777" w:rsidR="000E26A9" w:rsidRDefault="00000000">
            <w:r>
              <w:rPr>
                <w:sz w:val="20"/>
                <w:szCs w:val="20"/>
              </w:rPr>
              <w:t>Loopback Interfaces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549BD" w14:textId="77777777" w:rsidR="000E26A9" w:rsidRDefault="00000000">
            <w:r>
              <w:rPr>
                <w:sz w:val="20"/>
                <w:szCs w:val="20"/>
              </w:rPr>
              <w:t>172.16.x.x /32</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ABFE4" w14:textId="77777777" w:rsidR="000E26A9" w:rsidRDefault="00000000">
            <w:r>
              <w:rPr>
                <w:sz w:val="20"/>
                <w:szCs w:val="20"/>
              </w:rPr>
              <w:t>Router ID, management, BGP peering</w:t>
            </w:r>
          </w:p>
        </w:tc>
      </w:tr>
    </w:tbl>
    <w:p w14:paraId="46F4D562" w14:textId="77777777" w:rsidR="000E26A9" w:rsidRDefault="00000000">
      <w:pPr>
        <w:pStyle w:val="Heading2"/>
      </w:pPr>
      <w:r>
        <w:t>3.2 VLAN Addressing (OSPF Area 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600"/>
        <w:gridCol w:w="1800"/>
        <w:gridCol w:w="2360"/>
        <w:gridCol w:w="2400"/>
      </w:tblGrid>
      <w:tr w:rsidR="000E26A9" w14:paraId="5F14BF1B"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39AADA08" w14:textId="77777777" w:rsidR="000E26A9" w:rsidRDefault="00000000">
            <w:r>
              <w:rPr>
                <w:b/>
                <w:bCs/>
                <w:color w:val="FFFFFF"/>
                <w:sz w:val="20"/>
                <w:szCs w:val="20"/>
              </w:rPr>
              <w:t>VLAN ID</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6A7B3F0B" w14:textId="77777777" w:rsidR="000E26A9" w:rsidRDefault="00000000">
            <w:r>
              <w:rPr>
                <w:b/>
                <w:bCs/>
                <w:color w:val="FFFFFF"/>
                <w:sz w:val="20"/>
                <w:szCs w:val="20"/>
              </w:rPr>
              <w:t>Name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152E768B" w14:textId="77777777" w:rsidR="000E26A9" w:rsidRDefault="00000000">
            <w:r>
              <w:rPr>
                <w:b/>
                <w:bCs/>
                <w:color w:val="FFFFFF"/>
                <w:sz w:val="20"/>
                <w:szCs w:val="20"/>
              </w:rPr>
              <w:t>Network</w:t>
            </w:r>
          </w:p>
        </w:tc>
        <w:tc>
          <w:tcPr>
            <w:tcW w:w="2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32867B67" w14:textId="77777777" w:rsidR="000E26A9" w:rsidRDefault="00000000">
            <w:r>
              <w:rPr>
                <w:b/>
                <w:bCs/>
                <w:color w:val="FFFFFF"/>
                <w:sz w:val="20"/>
                <w:szCs w:val="20"/>
              </w:rPr>
              <w:t>Gateway (Router23 Sub-if)</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6C38EE24" w14:textId="77777777" w:rsidR="000E26A9" w:rsidRDefault="00000000">
            <w:r>
              <w:rPr>
                <w:b/>
                <w:bCs/>
                <w:color w:val="FFFFFF"/>
                <w:sz w:val="20"/>
                <w:szCs w:val="20"/>
              </w:rPr>
              <w:t>DHCP Pool</w:t>
            </w:r>
          </w:p>
        </w:tc>
      </w:tr>
      <w:tr w:rsidR="000E26A9" w14:paraId="23A1650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F45B88" w14:textId="77777777" w:rsidR="000E26A9" w:rsidRDefault="00000000">
            <w:r>
              <w:rPr>
                <w:sz w:val="20"/>
                <w:szCs w:val="20"/>
              </w:rPr>
              <w:t>VLAN 10</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683962" w14:textId="77777777" w:rsidR="000E26A9" w:rsidRDefault="00000000">
            <w:r>
              <w:rPr>
                <w:sz w:val="20"/>
                <w:szCs w:val="20"/>
              </w:rPr>
              <w:t>IT_Staff</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6E61A9" w14:textId="77777777" w:rsidR="000E26A9" w:rsidRDefault="00000000">
            <w:r>
              <w:rPr>
                <w:sz w:val="20"/>
                <w:szCs w:val="20"/>
              </w:rPr>
              <w:t>10.0.10.0/24</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A54A04" w14:textId="77777777" w:rsidR="000E26A9" w:rsidRDefault="00000000">
            <w:r>
              <w:rPr>
                <w:sz w:val="20"/>
                <w:szCs w:val="20"/>
              </w:rPr>
              <w:t>10.0.10.1</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154914" w14:textId="77777777" w:rsidR="000E26A9" w:rsidRDefault="00000000">
            <w:r>
              <w:rPr>
                <w:sz w:val="20"/>
                <w:szCs w:val="20"/>
              </w:rPr>
              <w:t>10.0.10.10 – 10.0.10.100</w:t>
            </w:r>
          </w:p>
        </w:tc>
      </w:tr>
      <w:tr w:rsidR="000E26A9" w14:paraId="24F8338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AC7796" w14:textId="77777777" w:rsidR="000E26A9" w:rsidRDefault="00000000">
            <w:r>
              <w:rPr>
                <w:sz w:val="20"/>
                <w:szCs w:val="20"/>
              </w:rPr>
              <w:t>VLAN 20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46D03" w14:textId="77777777" w:rsidR="000E26A9" w:rsidRDefault="00000000">
            <w:r>
              <w:rPr>
                <w:sz w:val="20"/>
                <w:szCs w:val="20"/>
              </w:rPr>
              <w:t>End_Users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6FCC9" w14:textId="77777777" w:rsidR="000E26A9" w:rsidRDefault="00000000">
            <w:r>
              <w:rPr>
                <w:sz w:val="20"/>
                <w:szCs w:val="20"/>
              </w:rPr>
              <w:t>10.0.20.0/24</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9C7CB1" w14:textId="77777777" w:rsidR="000E26A9" w:rsidRDefault="00000000">
            <w:r>
              <w:rPr>
                <w:sz w:val="20"/>
                <w:szCs w:val="20"/>
              </w:rPr>
              <w:t>10.0.20.1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86BB1" w14:textId="77777777" w:rsidR="000E26A9" w:rsidRDefault="00000000">
            <w:r>
              <w:rPr>
                <w:sz w:val="20"/>
                <w:szCs w:val="20"/>
              </w:rPr>
              <w:t>10.0.20.10 – 10.0.20.200</w:t>
            </w:r>
          </w:p>
        </w:tc>
      </w:tr>
      <w:tr w:rsidR="000E26A9" w14:paraId="73821AD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DD8DCB" w14:textId="77777777" w:rsidR="000E26A9" w:rsidRDefault="00000000">
            <w:r>
              <w:rPr>
                <w:sz w:val="20"/>
                <w:szCs w:val="20"/>
              </w:rPr>
              <w:t>VLAN 30</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959717" w14:textId="77777777" w:rsidR="000E26A9" w:rsidRDefault="00000000">
            <w:r>
              <w:rPr>
                <w:sz w:val="20"/>
                <w:szCs w:val="20"/>
              </w:rPr>
              <w:t>IoT_Devices</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D207E0" w14:textId="77777777" w:rsidR="000E26A9" w:rsidRDefault="00000000">
            <w:r>
              <w:rPr>
                <w:sz w:val="20"/>
                <w:szCs w:val="20"/>
              </w:rPr>
              <w:t>10.0.30.0/24</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84F0E6" w14:textId="77777777" w:rsidR="000E26A9" w:rsidRDefault="00000000">
            <w:r>
              <w:rPr>
                <w:sz w:val="20"/>
                <w:szCs w:val="20"/>
              </w:rPr>
              <w:t>10.0.30.1</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1A56D6" w14:textId="77777777" w:rsidR="000E26A9" w:rsidRDefault="00000000">
            <w:r>
              <w:rPr>
                <w:sz w:val="20"/>
                <w:szCs w:val="20"/>
              </w:rPr>
              <w:t>10.0.30.10 – 10.0.30.50</w:t>
            </w:r>
          </w:p>
        </w:tc>
      </w:tr>
      <w:tr w:rsidR="000E26A9" w14:paraId="5B642F1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BC447" w14:textId="77777777" w:rsidR="000E26A9" w:rsidRDefault="00000000">
            <w:r>
              <w:rPr>
                <w:sz w:val="20"/>
                <w:szCs w:val="20"/>
              </w:rPr>
              <w:t>VLAN 40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B5B77A" w14:textId="77777777" w:rsidR="000E26A9" w:rsidRDefault="00000000">
            <w:r>
              <w:rPr>
                <w:sz w:val="20"/>
                <w:szCs w:val="20"/>
              </w:rPr>
              <w:t>Management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4C9B71" w14:textId="77777777" w:rsidR="000E26A9" w:rsidRDefault="00000000">
            <w:r>
              <w:rPr>
                <w:sz w:val="20"/>
                <w:szCs w:val="20"/>
              </w:rPr>
              <w:t>10.0.40.0/24</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3E28B" w14:textId="77777777" w:rsidR="000E26A9" w:rsidRDefault="00000000">
            <w:r>
              <w:rPr>
                <w:sz w:val="20"/>
                <w:szCs w:val="20"/>
              </w:rPr>
              <w:t>10.0.40.1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6B395" w14:textId="77777777" w:rsidR="000E26A9" w:rsidRDefault="00000000">
            <w:r>
              <w:rPr>
                <w:sz w:val="20"/>
                <w:szCs w:val="20"/>
              </w:rPr>
              <w:t>Static only</w:t>
            </w:r>
          </w:p>
        </w:tc>
      </w:tr>
    </w:tbl>
    <w:p w14:paraId="2D6FF1E8" w14:textId="77777777" w:rsidR="000E26A9" w:rsidRDefault="00000000">
      <w:r>
        <w:br w:type="page"/>
      </w:r>
    </w:p>
    <w:p w14:paraId="3AA0159E" w14:textId="77777777" w:rsidR="000E26A9" w:rsidRDefault="00000000">
      <w:pPr>
        <w:pStyle w:val="Heading1"/>
        <w:pBdr>
          <w:bottom w:val="single" w:sz="4" w:space="4" w:color="2E75B6"/>
        </w:pBdr>
      </w:pPr>
      <w:r>
        <w:lastRenderedPageBreak/>
        <w:t>4. Routing Protocol Configuration</w:t>
      </w:r>
    </w:p>
    <w:p w14:paraId="2A6A1B0D" w14:textId="77777777" w:rsidR="000E26A9" w:rsidRDefault="00000000">
      <w:pPr>
        <w:pStyle w:val="Heading2"/>
      </w:pPr>
      <w:r>
        <w:t>4.1 EIGRP 24 (Top-Left Zone)</w:t>
      </w:r>
    </w:p>
    <w:p w14:paraId="439C9498" w14:textId="77777777" w:rsidR="000E26A9" w:rsidRDefault="00000000">
      <w:pPr>
        <w:spacing w:before="80" w:after="80"/>
        <w:jc w:val="both"/>
      </w:pPr>
      <w:r>
        <w:t>EIGRP (Enhanced Interior Gateway Routing Protocol) Autonomous System 24 is deployed on Router1 through Router6 and Router24. EIGRP's DUAL algorithm provides sub-second convergence through pre-computed feasible successors. The no auto-summary command prevents classful summarization, allowing discontiguous subnets to be properly advertised. All EIGRP networks are announced using the network command with their classful or classless network addresses.</w:t>
      </w:r>
    </w:p>
    <w:p w14:paraId="68FD6102" w14:textId="77777777" w:rsidR="000E26A9" w:rsidRDefault="00000000">
      <w:pPr>
        <w:pStyle w:val="ListParagraph"/>
        <w:numPr>
          <w:ilvl w:val="0"/>
          <w:numId w:val="2"/>
        </w:numPr>
        <w:spacing w:before="40" w:after="40"/>
      </w:pPr>
      <w:r>
        <w:t>Protocol: EIGRP, AS number 24</w:t>
      </w:r>
    </w:p>
    <w:p w14:paraId="5B7F891A" w14:textId="77777777" w:rsidR="000E26A9" w:rsidRDefault="00000000">
      <w:pPr>
        <w:pStyle w:val="ListParagraph"/>
        <w:numPr>
          <w:ilvl w:val="0"/>
          <w:numId w:val="2"/>
        </w:numPr>
        <w:spacing w:before="40" w:after="40"/>
      </w:pPr>
      <w:r>
        <w:t>Metric: Composite (bandwidth + delay by default)</w:t>
      </w:r>
    </w:p>
    <w:p w14:paraId="46BBA28E" w14:textId="77777777" w:rsidR="000E26A9" w:rsidRDefault="00000000">
      <w:pPr>
        <w:pStyle w:val="ListParagraph"/>
        <w:numPr>
          <w:ilvl w:val="0"/>
          <w:numId w:val="2"/>
        </w:numPr>
        <w:spacing w:before="40" w:after="40"/>
      </w:pPr>
      <w:r>
        <w:t>Convergence: &lt; 1 second via feasible successor</w:t>
      </w:r>
    </w:p>
    <w:p w14:paraId="275801F2" w14:textId="77777777" w:rsidR="000E26A9" w:rsidRDefault="00000000">
      <w:pPr>
        <w:pStyle w:val="ListParagraph"/>
        <w:numPr>
          <w:ilvl w:val="0"/>
          <w:numId w:val="2"/>
        </w:numPr>
        <w:spacing w:before="40" w:after="40"/>
      </w:pPr>
      <w:r>
        <w:t>Commands: router eigrp 24 → network [addr] → no auto-summary</w:t>
      </w:r>
    </w:p>
    <w:p w14:paraId="764F6B04" w14:textId="77777777" w:rsidR="000E26A9" w:rsidRDefault="00000000">
      <w:pPr>
        <w:pStyle w:val="Heading2"/>
      </w:pPr>
      <w:r>
        <w:t>4.2 OSPF Area 1 (Top-Center/Right Zone)</w:t>
      </w:r>
    </w:p>
    <w:p w14:paraId="5FC96AF1" w14:textId="77777777" w:rsidR="000E26A9" w:rsidRDefault="00000000">
      <w:pPr>
        <w:spacing w:before="80" w:after="80"/>
        <w:jc w:val="both"/>
      </w:pPr>
      <w:r>
        <w:t>OSPF (Open Shortest Path First) Process 1, Area 1 is deployed on the central and right-side routers. Each router is assigned a unique Router ID via loopback interface. LSAs (Link State Advertisements) are flooded within the area and summarized at the Area Border Router (ABR) connecting Area 1 to Area 0. SPF recalculation occurs only when the topology changes, making OSPF bandwidth-efficient in stable networks.</w:t>
      </w:r>
    </w:p>
    <w:p w14:paraId="4D188E5F" w14:textId="77777777" w:rsidR="000E26A9" w:rsidRDefault="00000000">
      <w:pPr>
        <w:pStyle w:val="ListParagraph"/>
        <w:numPr>
          <w:ilvl w:val="0"/>
          <w:numId w:val="2"/>
        </w:numPr>
        <w:spacing w:before="40" w:after="40"/>
      </w:pPr>
      <w:r>
        <w:t>Protocol: OSPF, Process 1, Area 1</w:t>
      </w:r>
    </w:p>
    <w:p w14:paraId="421A9ECA" w14:textId="77777777" w:rsidR="000E26A9" w:rsidRDefault="00000000">
      <w:pPr>
        <w:pStyle w:val="ListParagraph"/>
        <w:numPr>
          <w:ilvl w:val="0"/>
          <w:numId w:val="2"/>
        </w:numPr>
        <w:spacing w:before="40" w:after="40"/>
      </w:pPr>
      <w:r>
        <w:t>Algorithm: Dijkstra SPF</w:t>
      </w:r>
    </w:p>
    <w:p w14:paraId="124A81C7" w14:textId="77777777" w:rsidR="000E26A9" w:rsidRDefault="00000000">
      <w:pPr>
        <w:pStyle w:val="ListParagraph"/>
        <w:numPr>
          <w:ilvl w:val="0"/>
          <w:numId w:val="2"/>
        </w:numPr>
        <w:spacing w:before="40" w:after="40"/>
      </w:pPr>
      <w:r>
        <w:t>Hello/Dead intervals: 10s/40s (default)</w:t>
      </w:r>
    </w:p>
    <w:p w14:paraId="4F617354" w14:textId="77777777" w:rsidR="000E26A9" w:rsidRDefault="00000000">
      <w:pPr>
        <w:pStyle w:val="ListParagraph"/>
        <w:numPr>
          <w:ilvl w:val="0"/>
          <w:numId w:val="2"/>
        </w:numPr>
        <w:spacing w:before="40" w:after="40"/>
      </w:pPr>
      <w:r>
        <w:t>Commands: router ospf 1 → router-id → network [addr] [wildcard] area 1</w:t>
      </w:r>
    </w:p>
    <w:p w14:paraId="689234A8" w14:textId="77777777" w:rsidR="000E26A9" w:rsidRDefault="00000000">
      <w:pPr>
        <w:pStyle w:val="Heading2"/>
      </w:pPr>
      <w:r>
        <w:t>4.3 RIP v2 (Far-Right Zone)</w:t>
      </w:r>
    </w:p>
    <w:p w14:paraId="4BFAF463" w14:textId="77777777" w:rsidR="000E26A9" w:rsidRDefault="00000000">
      <w:pPr>
        <w:spacing w:before="80" w:after="80"/>
        <w:jc w:val="both"/>
      </w:pPr>
      <w:r>
        <w:t>RIP version 2 is deployed on the far-right segment for comparison purposes. While RIP's 30-second update interval and 120-180 second convergence time make it unsuitable for large networks, it demonstrates the fundamental distance-vector principle. RIP v2 adds VLSM support and MD5 authentication over RIP v1. The no auto-summary command is enabled.</w:t>
      </w:r>
    </w:p>
    <w:p w14:paraId="757E4E42" w14:textId="77777777" w:rsidR="000E26A9" w:rsidRDefault="00000000">
      <w:pPr>
        <w:pStyle w:val="Heading2"/>
      </w:pPr>
      <w:r>
        <w:t>4.4 Route Redistribution</w:t>
      </w:r>
    </w:p>
    <w:p w14:paraId="098D2115" w14:textId="77777777" w:rsidR="000E26A9" w:rsidRDefault="00000000">
      <w:pPr>
        <w:spacing w:before="80" w:after="80"/>
        <w:jc w:val="both"/>
      </w:pPr>
      <w:r>
        <w:t>Mutual redistribution is configured on border routers to enable cross-protocol reachability. The OSPF-EIGRP border router redistributes EIGRP routes into OSPF with a seed metric and redistributes OSPF routes into EIGRP. The OSPF ABR connects Area 1 to Area 0 with standard LSA type 3 summary routes. This creates a fully connected network where any host can reach any other host regardless of routing zone.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360"/>
      </w:tblGrid>
      <w:tr w:rsidR="000E26A9" w14:paraId="3F4F7BA4"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063AD3B6" w14:textId="77777777" w:rsidR="000E26A9" w:rsidRDefault="00000000">
            <w:r>
              <w:rPr>
                <w:b/>
                <w:bCs/>
                <w:color w:val="FFFFFF"/>
                <w:sz w:val="20"/>
                <w:szCs w:val="20"/>
              </w:rPr>
              <w:t>Border Point</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19D89F9F" w14:textId="77777777" w:rsidR="000E26A9" w:rsidRDefault="00000000">
            <w:r>
              <w:rPr>
                <w:b/>
                <w:bCs/>
                <w:color w:val="FFFFFF"/>
                <w:sz w:val="20"/>
                <w:szCs w:val="20"/>
              </w:rPr>
              <w:t>Direction</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26705A93" w14:textId="77777777" w:rsidR="000E26A9" w:rsidRDefault="00000000">
            <w:r>
              <w:rPr>
                <w:b/>
                <w:bCs/>
                <w:color w:val="FFFFFF"/>
                <w:sz w:val="20"/>
                <w:szCs w:val="20"/>
              </w:rPr>
              <w:t>Command</w:t>
            </w:r>
          </w:p>
        </w:tc>
      </w:tr>
      <w:tr w:rsidR="000E26A9" w14:paraId="0360751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470BEE" w14:textId="77777777" w:rsidR="000E26A9" w:rsidRDefault="00000000">
            <w:r>
              <w:rPr>
                <w:sz w:val="20"/>
                <w:szCs w:val="20"/>
              </w:rPr>
              <w:t>EIGRP-OSPF border</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A1A2FF" w14:textId="77777777" w:rsidR="000E26A9" w:rsidRDefault="00000000">
            <w:r>
              <w:rPr>
                <w:sz w:val="20"/>
                <w:szCs w:val="20"/>
              </w:rPr>
              <w:t>EIGRP → OSPF</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F6DBF0" w14:textId="77777777" w:rsidR="000E26A9" w:rsidRDefault="00000000">
            <w:r>
              <w:rPr>
                <w:sz w:val="20"/>
                <w:szCs w:val="20"/>
              </w:rPr>
              <w:t>redistribute eigrp 24 subnets metric 100</w:t>
            </w:r>
          </w:p>
        </w:tc>
      </w:tr>
      <w:tr w:rsidR="000E26A9" w14:paraId="1B91EC2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879E0" w14:textId="77777777" w:rsidR="000E26A9" w:rsidRDefault="00000000">
            <w:r>
              <w:rPr>
                <w:sz w:val="20"/>
                <w:szCs w:val="20"/>
              </w:rPr>
              <w:t>EIGRP-OSPF border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858A5" w14:textId="77777777" w:rsidR="000E26A9" w:rsidRDefault="00000000">
            <w:r>
              <w:rPr>
                <w:sz w:val="20"/>
                <w:szCs w:val="20"/>
              </w:rPr>
              <w:t>OSPF → EIGRP</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9D9CB7" w14:textId="77777777" w:rsidR="000E26A9" w:rsidRDefault="00000000">
            <w:r>
              <w:rPr>
                <w:sz w:val="20"/>
                <w:szCs w:val="20"/>
              </w:rPr>
              <w:t>redistribute ospf 1 metric 10000 100 255 1 1500</w:t>
            </w:r>
          </w:p>
        </w:tc>
      </w:tr>
      <w:tr w:rsidR="000E26A9" w14:paraId="5EB5256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1E5011" w14:textId="77777777" w:rsidR="000E26A9" w:rsidRDefault="00000000">
            <w:r>
              <w:rPr>
                <w:sz w:val="20"/>
                <w:szCs w:val="20"/>
              </w:rPr>
              <w:t>OSPF Area 1 to Area 0</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F26E39" w14:textId="77777777" w:rsidR="000E26A9" w:rsidRDefault="00000000">
            <w:r>
              <w:rPr>
                <w:sz w:val="20"/>
                <w:szCs w:val="20"/>
              </w:rPr>
              <w:t>ABR Summary</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7B5693" w14:textId="77777777" w:rsidR="000E26A9" w:rsidRDefault="00000000">
            <w:r>
              <w:rPr>
                <w:sz w:val="20"/>
                <w:szCs w:val="20"/>
              </w:rPr>
              <w:t>area 1 range [summary network]</w:t>
            </w:r>
          </w:p>
        </w:tc>
      </w:tr>
      <w:tr w:rsidR="000E26A9" w14:paraId="4809BE9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681497" w14:textId="77777777" w:rsidR="000E26A9" w:rsidRDefault="00000000">
            <w:r>
              <w:rPr>
                <w:sz w:val="20"/>
                <w:szCs w:val="20"/>
              </w:rPr>
              <w:t>RIP-OSPF border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AC597" w14:textId="77777777" w:rsidR="000E26A9" w:rsidRDefault="00000000">
            <w:r>
              <w:rPr>
                <w:sz w:val="20"/>
                <w:szCs w:val="20"/>
              </w:rPr>
              <w:t>RIP → OSPF</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AF870" w14:textId="77777777" w:rsidR="000E26A9" w:rsidRDefault="00000000">
            <w:r>
              <w:rPr>
                <w:sz w:val="20"/>
                <w:szCs w:val="20"/>
              </w:rPr>
              <w:t>redistribute rip subnets</w:t>
            </w:r>
          </w:p>
        </w:tc>
      </w:tr>
    </w:tbl>
    <w:p w14:paraId="38E0D7BB" w14:textId="77777777" w:rsidR="000E26A9" w:rsidRDefault="00000000">
      <w:r>
        <w:br w:type="page"/>
      </w:r>
    </w:p>
    <w:p w14:paraId="24C101F8" w14:textId="77777777" w:rsidR="000E26A9" w:rsidRDefault="00000000">
      <w:pPr>
        <w:pStyle w:val="Heading1"/>
        <w:pBdr>
          <w:bottom w:val="single" w:sz="4" w:space="4" w:color="2E75B6"/>
        </w:pBdr>
      </w:pPr>
      <w:r>
        <w:lastRenderedPageBreak/>
        <w:t>5. VLAN &amp; Switching Configuration</w:t>
      </w:r>
    </w:p>
    <w:p w14:paraId="1B754330" w14:textId="77777777" w:rsidR="000E26A9" w:rsidRDefault="00000000">
      <w:pPr>
        <w:pStyle w:val="Heading2"/>
      </w:pPr>
      <w:r>
        <w:t>5.1 VLAN Design (Zero-Trust Micro-Segmentation)</w:t>
      </w:r>
    </w:p>
    <w:p w14:paraId="7C9F55D6" w14:textId="77777777" w:rsidR="000E26A9" w:rsidRDefault="00000000">
      <w:pPr>
        <w:spacing w:before="80" w:after="80"/>
        <w:jc w:val="both"/>
      </w:pPr>
      <w:r>
        <w:t>The OSPF Area 0 segment implements a full VLAN-based micro-segmentation model aligned with Zero-Trust principles. Four VLANs partition the user population into separate trust zones. No implicit trust exists between VLANs — all inter-VLAN routing passes through Router23, which enforces ACL-based access control at each zone boundary.</w:t>
      </w:r>
    </w:p>
    <w:p w14:paraId="07ACE4F0" w14:textId="77777777" w:rsidR="000E26A9" w:rsidRDefault="00000000">
      <w:pPr>
        <w:pStyle w:val="Heading2"/>
      </w:pPr>
      <w:r>
        <w:t>5.2 Trunk Configuration</w:t>
      </w:r>
    </w:p>
    <w:p w14:paraId="0ED777C6" w14:textId="77777777" w:rsidR="000E26A9" w:rsidRDefault="00000000">
      <w:pPr>
        <w:spacing w:before="80" w:after="80"/>
        <w:jc w:val="both"/>
      </w:pPr>
      <w:r>
        <w:t>IEEE 802.1Q trunk links are configured between Switch13, Switch14, Switch15, and the uplink to Router23. Trunk ports carry tagged frames for all four VLANs simultaneously. Native VLAN is set to VLAN 99 (unused) to prevent native VLAN hopping attacks. The switchport trunk allowed vlan command explicitly lists only VLANs 10, 20, 30, 40 to minimize the attack surface.</w:t>
      </w:r>
    </w:p>
    <w:p w14:paraId="7B1A9D53" w14:textId="77777777" w:rsidR="000E26A9" w:rsidRDefault="00000000">
      <w:pPr>
        <w:pStyle w:val="Heading2"/>
      </w:pPr>
      <w:r>
        <w:t>5.3 Router-on-a-Stick (Router23)</w:t>
      </w:r>
    </w:p>
    <w:p w14:paraId="47127469" w14:textId="77777777" w:rsidR="000E26A9" w:rsidRDefault="00000000">
      <w:pPr>
        <w:spacing w:before="80" w:after="80"/>
        <w:jc w:val="both"/>
      </w:pPr>
      <w:r>
        <w:t>Router23 performs inter-VLAN routing via sub-interfaces on its single Fa0/0 physical connection to the trunk switch. Each sub-interface is configured with encapsulation dot1Q [VLAN-ID] and the gateway IP for that VLAN. This allows Router23 to route packets between VLANs while applying outbound/inbound ACLs at each sub-interface — the enforcement point for the Zero-Trust policy.</w:t>
      </w:r>
    </w:p>
    <w:p w14:paraId="2A08B258" w14:textId="77777777" w:rsidR="000E26A9" w:rsidRDefault="00000000">
      <w:pPr>
        <w:pStyle w:val="Heading2"/>
      </w:pPr>
      <w:r>
        <w:t>5.4 Port Security</w:t>
      </w:r>
    </w:p>
    <w:p w14:paraId="2AAE9769" w14:textId="77777777" w:rsidR="000E26A9" w:rsidRDefault="00000000">
      <w:pPr>
        <w:spacing w:before="80" w:after="80"/>
        <w:jc w:val="both"/>
      </w:pPr>
      <w:r>
        <w:t>All access ports on the VLAN switches are configured with port security to prevent MAC address flooding and unauthorized device connection. Maximum 1 MAC address per port. Violation mode set to shutdown (disables the port and sends SNMP trap). Sticky MAC learning is enabled to automatically learn and save the first MAC address seen on each port.</w:t>
      </w:r>
    </w:p>
    <w:p w14:paraId="06F36EE4" w14:textId="77777777" w:rsidR="000E26A9" w:rsidRDefault="00000000">
      <w:r>
        <w:br w:type="page"/>
      </w:r>
    </w:p>
    <w:p w14:paraId="43F1C8D7" w14:textId="77777777" w:rsidR="000E26A9" w:rsidRDefault="00000000">
      <w:pPr>
        <w:pStyle w:val="Heading1"/>
        <w:pBdr>
          <w:bottom w:val="single" w:sz="4" w:space="4" w:color="2E75B6"/>
        </w:pBdr>
      </w:pPr>
      <w:r>
        <w:lastRenderedPageBreak/>
        <w:t>6. Server &amp; Service Configuration</w:t>
      </w:r>
    </w:p>
    <w:p w14:paraId="2DB2B9CC" w14:textId="77777777" w:rsidR="000E26A9" w:rsidRDefault="00000000">
      <w:pPr>
        <w:pStyle w:val="Heading2"/>
      </w:pPr>
      <w:r>
        <w:t>6.1 DHCP Server (Network A)</w:t>
      </w:r>
    </w:p>
    <w:p w14:paraId="3C8E8AD8" w14:textId="77777777" w:rsidR="000E26A9" w:rsidRDefault="00000000">
      <w:pPr>
        <w:spacing w:before="80" w:after="80"/>
        <w:jc w:val="both"/>
      </w:pPr>
      <w:r>
        <w:t>The centralized DHCP server in Network A serves IP addresses for the EIGRP zone. Separate address pools are configured for each LAN subnet (Networks A, B, C, M, N). Each pool defines: the network address, subnet mask, default gateway (connected router's LAN interface IP), DNS server (pointing to a simulated DNS on the DATA server), and lease duration. Routers in the EIGRP zone are configured with ip helper-address pointing to the DHCP server to relay DHCP broadcasts across subnets.</w:t>
      </w:r>
    </w:p>
    <w:p w14:paraId="4371621A" w14:textId="77777777" w:rsidR="000E26A9" w:rsidRDefault="00000000">
      <w:pPr>
        <w:pStyle w:val="Heading2"/>
      </w:pPr>
      <w:r>
        <w:t>6.2 DHCP for VLANs (OSPF Area 0)</w:t>
      </w:r>
    </w:p>
    <w:p w14:paraId="6FCD4CEB" w14:textId="77777777" w:rsidR="000E26A9" w:rsidRDefault="00000000">
      <w:pPr>
        <w:spacing w:before="80" w:after="80"/>
        <w:jc w:val="both"/>
      </w:pPr>
      <w:r>
        <w:t>A dedicated DHCP server in OSPF Area 0 serves the four VLAN subnets. Separate pools for VLAN 10, 20, and 30 are configured with their respective gateway IPs (Router23 sub-interfaces). VLAN 40 (Management) uses static addressing only. Router23 is configured with ip helper-address on each sub-interface pointing to this DHCP server, enabling cross-VLAN DHCP relay.</w:t>
      </w:r>
    </w:p>
    <w:p w14:paraId="320CCC88" w14:textId="77777777" w:rsidR="000E26A9" w:rsidRDefault="00000000">
      <w:pPr>
        <w:pStyle w:val="Heading2"/>
      </w:pPr>
      <w:r>
        <w:t>6.3 TFTP Server (Network E)</w:t>
      </w:r>
    </w:p>
    <w:p w14:paraId="300F4C4F" w14:textId="77777777" w:rsidR="000E26A9" w:rsidRDefault="00000000">
      <w:pPr>
        <w:spacing w:before="80" w:after="80"/>
        <w:jc w:val="both"/>
      </w:pPr>
      <w:r>
        <w:t>The TFTP server in the core OSPF Area 1 zone provides router IOS image backup and configuration archiving services. It is accessible from all zones through OSPF routing. Router configurations are backed up using: copy running-config tftp: → [server IP] → [filename]. This simulates real enterprise network operations where all device configs are centrally archived.</w:t>
      </w:r>
    </w:p>
    <w:p w14:paraId="55EF3070" w14:textId="77777777" w:rsidR="000E26A9" w:rsidRDefault="00000000">
      <w:pPr>
        <w:pStyle w:val="Heading2"/>
      </w:pPr>
      <w:r>
        <w:t>6.4 DATA Server 3 (Network G)</w:t>
      </w:r>
    </w:p>
    <w:p w14:paraId="54222C4D" w14:textId="77777777" w:rsidR="000E26A9" w:rsidRDefault="00000000">
      <w:pPr>
        <w:spacing w:before="80" w:after="80"/>
        <w:jc w:val="both"/>
      </w:pPr>
      <w:r>
        <w:t>DATA Server 3 in the RIP zone serves HTTP and FTP content to demonstrate application-layer functionality. HTTP service is enabled on port 80 for web simulation. This server is used as the target in the SYN Flood attack simulation, enabling quantitative measurement of service degradation and recovery after ZT mitigation is applied.</w:t>
      </w:r>
    </w:p>
    <w:p w14:paraId="3E0A6A3A" w14:textId="77777777" w:rsidR="000E26A9" w:rsidRDefault="00000000">
      <w:r>
        <w:br w:type="page"/>
      </w:r>
    </w:p>
    <w:p w14:paraId="309A0E42" w14:textId="77777777" w:rsidR="000E26A9" w:rsidRDefault="00000000">
      <w:pPr>
        <w:pStyle w:val="Heading1"/>
        <w:pBdr>
          <w:bottom w:val="single" w:sz="4" w:space="4" w:color="2E75B6"/>
        </w:pBdr>
      </w:pPr>
      <w:r>
        <w:lastRenderedPageBreak/>
        <w:t>7. Zero-Trust Security Implementation</w:t>
      </w:r>
    </w:p>
    <w:p w14:paraId="2121D5FE" w14:textId="77777777" w:rsidR="000E26A9" w:rsidRDefault="00000000">
      <w:pPr>
        <w:pStyle w:val="Heading2"/>
      </w:pPr>
      <w:r>
        <w:t>7.1 ZTA Design Principles Applied</w:t>
      </w:r>
    </w:p>
    <w:p w14:paraId="2A1B26D9" w14:textId="77777777" w:rsidR="000E26A9" w:rsidRDefault="00000000">
      <w:pPr>
        <w:spacing w:before="80" w:after="80"/>
        <w:jc w:val="both"/>
      </w:pPr>
      <w:r>
        <w:t>The Zero-Trust implementation follows the seven tenets of NIST SP 800-207. Each device is treated as untrusted by default, regardless of network location. Access is granted on a per-session basis with the minimum privilege required. All traffic between trust zones passes through an explicit verification point (Router23 ACLs, border router ACLs).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0E26A9" w14:paraId="0403B91B"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6EAE27CC" w14:textId="77777777" w:rsidR="000E26A9" w:rsidRDefault="00000000">
            <w:r>
              <w:rPr>
                <w:b/>
                <w:bCs/>
                <w:color w:val="FFFFFF"/>
                <w:sz w:val="20"/>
                <w:szCs w:val="20"/>
              </w:rPr>
              <w:t>ZTA Tenet</w:t>
            </w:r>
          </w:p>
        </w:tc>
        <w:tc>
          <w:tcPr>
            <w:tcW w:w="58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2A39BC90" w14:textId="77777777" w:rsidR="000E26A9" w:rsidRDefault="00000000">
            <w:r>
              <w:rPr>
                <w:b/>
                <w:bCs/>
                <w:color w:val="FFFFFF"/>
                <w:sz w:val="20"/>
                <w:szCs w:val="20"/>
              </w:rPr>
              <w:t>Implementation in ZT-DTwin</w:t>
            </w:r>
          </w:p>
        </w:tc>
      </w:tr>
      <w:tr w:rsidR="000E26A9" w14:paraId="67A6F38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E0FDA7" w14:textId="77777777" w:rsidR="000E26A9" w:rsidRDefault="00000000">
            <w:r>
              <w:rPr>
                <w:sz w:val="20"/>
                <w:szCs w:val="20"/>
              </w:rPr>
              <w:t>All data sources treated as resources</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6FB606" w14:textId="77777777" w:rsidR="000E26A9" w:rsidRDefault="00000000">
            <w:r>
              <w:rPr>
                <w:sz w:val="20"/>
                <w:szCs w:val="20"/>
              </w:rPr>
              <w:t>All servers in isolated VLANs/networks, no open access</w:t>
            </w:r>
          </w:p>
        </w:tc>
      </w:tr>
      <w:tr w:rsidR="000E26A9" w14:paraId="269063E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D93260" w14:textId="77777777" w:rsidR="000E26A9" w:rsidRDefault="00000000">
            <w:r>
              <w:rPr>
                <w:sz w:val="20"/>
                <w:szCs w:val="20"/>
              </w:rPr>
              <w:t>All communication secured</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6E466B" w14:textId="77777777" w:rsidR="000E26A9" w:rsidRDefault="00000000">
            <w:r>
              <w:rPr>
                <w:sz w:val="20"/>
                <w:szCs w:val="20"/>
              </w:rPr>
              <w:t>ACLs enforce encrypted traffic only between sensitive zones; IPsec tunnels between DC VLANs</w:t>
            </w:r>
          </w:p>
        </w:tc>
      </w:tr>
      <w:tr w:rsidR="000E26A9" w14:paraId="305F331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5506AF" w14:textId="77777777" w:rsidR="000E26A9" w:rsidRDefault="00000000">
            <w:r>
              <w:rPr>
                <w:sz w:val="20"/>
                <w:szCs w:val="20"/>
              </w:rPr>
              <w:t>Per-session access granted</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EE2DC8" w14:textId="77777777" w:rsidR="000E26A9" w:rsidRDefault="00000000">
            <w:r>
              <w:rPr>
                <w:sz w:val="20"/>
                <w:szCs w:val="20"/>
              </w:rPr>
              <w:t>ACLs evaluated for each new flow by Router23 acting as PDP</w:t>
            </w:r>
          </w:p>
        </w:tc>
      </w:tr>
      <w:tr w:rsidR="000E26A9" w14:paraId="3CCCF18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36CBBF" w14:textId="77777777" w:rsidR="000E26A9" w:rsidRDefault="00000000">
            <w:r>
              <w:rPr>
                <w:sz w:val="20"/>
                <w:szCs w:val="20"/>
              </w:rPr>
              <w:t>Access determined dynamically</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33D8D" w14:textId="77777777" w:rsidR="000E26A9" w:rsidRDefault="00000000">
            <w:r>
              <w:rPr>
                <w:sz w:val="20"/>
                <w:szCs w:val="20"/>
              </w:rPr>
              <w:t>ACL hit counters monitored; dynamic ACL update during attack scenarios</w:t>
            </w:r>
          </w:p>
        </w:tc>
      </w:tr>
      <w:tr w:rsidR="000E26A9" w14:paraId="14A0474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5BE2A7" w14:textId="77777777" w:rsidR="000E26A9" w:rsidRDefault="00000000">
            <w:r>
              <w:rPr>
                <w:sz w:val="20"/>
                <w:szCs w:val="20"/>
              </w:rPr>
              <w:t>All infrastructure monitored</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12E321" w14:textId="77777777" w:rsidR="000E26A9" w:rsidRDefault="00000000">
            <w:r>
              <w:rPr>
                <w:sz w:val="20"/>
                <w:szCs w:val="20"/>
              </w:rPr>
              <w:t>SNMP v2c on all switches/routers; Wireshark telemetry</w:t>
            </w:r>
          </w:p>
        </w:tc>
      </w:tr>
      <w:tr w:rsidR="000E26A9" w14:paraId="38D6A5B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A290E" w14:textId="77777777" w:rsidR="000E26A9" w:rsidRDefault="00000000">
            <w:r>
              <w:rPr>
                <w:sz w:val="20"/>
                <w:szCs w:val="20"/>
              </w:rPr>
              <w:t>Authentication before access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65F0E0" w14:textId="77777777" w:rsidR="000E26A9" w:rsidRDefault="00000000">
            <w:r>
              <w:rPr>
                <w:sz w:val="20"/>
                <w:szCs w:val="20"/>
              </w:rPr>
              <w:t>802.1X port authentication on all access ports</w:t>
            </w:r>
          </w:p>
        </w:tc>
      </w:tr>
      <w:tr w:rsidR="000E26A9" w14:paraId="6BB2180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9FCC8D" w14:textId="77777777" w:rsidR="000E26A9" w:rsidRDefault="00000000">
            <w:r>
              <w:rPr>
                <w:sz w:val="20"/>
                <w:szCs w:val="20"/>
              </w:rPr>
              <w:t>Collect data for posture improvement</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76EEC1" w14:textId="77777777" w:rsidR="000E26A9" w:rsidRDefault="00000000">
            <w:r>
              <w:rPr>
                <w:sz w:val="20"/>
                <w:szCs w:val="20"/>
              </w:rPr>
              <w:t>Syslog event timeline correlating attack events with KPIs</w:t>
            </w:r>
          </w:p>
        </w:tc>
      </w:tr>
    </w:tbl>
    <w:p w14:paraId="2A51EF43" w14:textId="77777777" w:rsidR="000E26A9" w:rsidRDefault="00000000">
      <w:pPr>
        <w:pStyle w:val="Heading2"/>
      </w:pPr>
      <w:r>
        <w:t>7.2 ACL-Based Policy Enforcement</w:t>
      </w:r>
    </w:p>
    <w:p w14:paraId="2454A1E7" w14:textId="77777777" w:rsidR="000E26A9" w:rsidRDefault="00000000">
      <w:pPr>
        <w:spacing w:before="80" w:after="80"/>
        <w:jc w:val="both"/>
      </w:pPr>
      <w:r>
        <w:t>Extended ACLs on Router23 sub-interfaces implement the trust-zone boundary policy. The policy follows allowlist logic — everything is denied by default (implicit deny all) and only explicitly required traffic is permitted. Example policy for VLAN 20 (End Users) to VLAN 10 (IT Staff): only HTTP (port 80) to the IT helpdesk server is permitted; all other traffic is denied.</w:t>
      </w:r>
    </w:p>
    <w:p w14:paraId="5DD3D61C" w14:textId="77777777" w:rsidR="000E26A9" w:rsidRDefault="00000000">
      <w:pPr>
        <w:pStyle w:val="Heading2"/>
      </w:pPr>
      <w:r>
        <w:t>7.3 Dynamic ARP Inspection (DAI)</w:t>
      </w:r>
    </w:p>
    <w:p w14:paraId="22C9DD0B" w14:textId="77777777" w:rsidR="000E26A9" w:rsidRDefault="00000000">
      <w:pPr>
        <w:spacing w:before="80" w:after="80"/>
        <w:jc w:val="both"/>
      </w:pPr>
      <w:r>
        <w:t>DAI is enabled on all VLAN-carrying switches. The DHCP Snooping binding table records legitimate IP-MAC-port mappings. Every ARP packet is validated against this table. Gratuitous ARP packets with mismatched IP-MAC bindings are dropped and logged, preventing ARP cache poisoning and MITM attacks at the data link layer.</w:t>
      </w:r>
    </w:p>
    <w:p w14:paraId="3531C5EA" w14:textId="77777777" w:rsidR="000E26A9" w:rsidRDefault="00000000">
      <w:r>
        <w:br w:type="page"/>
      </w:r>
    </w:p>
    <w:p w14:paraId="51827075" w14:textId="77777777" w:rsidR="000E26A9" w:rsidRDefault="00000000">
      <w:pPr>
        <w:pStyle w:val="Heading1"/>
        <w:pBdr>
          <w:bottom w:val="single" w:sz="4" w:space="4" w:color="2E75B6"/>
        </w:pBdr>
      </w:pPr>
      <w:r>
        <w:lastRenderedPageBreak/>
        <w:t>8. Attack Simulation &amp; Mitigation</w:t>
      </w:r>
    </w:p>
    <w:p w14:paraId="1421192A" w14:textId="77777777" w:rsidR="000E26A9" w:rsidRDefault="00000000">
      <w:pPr>
        <w:pStyle w:val="Heading2"/>
      </w:pPr>
      <w:r>
        <w:t>8.1 SYN Flood (DoS) — Transport Layer</w:t>
      </w:r>
    </w:p>
    <w:p w14:paraId="54CF1FDF" w14:textId="77777777" w:rsidR="000E26A9" w:rsidRDefault="00000000">
      <w:pPr>
        <w:spacing w:before="80" w:after="80"/>
        <w:jc w:val="both"/>
      </w:pPr>
      <w:r>
        <w:t>A SYN Flood attack was simulated using Python Scapy scripts, generating thousands of TCP SYN packets from spoofed source IPs directed at DATA Server 3's port 80. The server's TCP connection table filled within seconds, causing legitimate connection attempts to be dropped. Throughput measured with iPerf3 dropped from a baseline of approximately 94 Mbps to below 5 Mbps during the attack.</w:t>
      </w:r>
    </w:p>
    <w:p w14:paraId="29069005" w14:textId="77777777" w:rsidR="000E26A9" w:rsidRDefault="00000000">
      <w:pPr>
        <w:spacing w:before="80" w:after="80"/>
        <w:jc w:val="both"/>
      </w:pPr>
      <w:r>
        <w:t>Mitigation: ACL rate-limiting was applied on the upstream router: no more than 100 SYN packets per second from any single /24 source subnet. SYN cookies were conceptually documented — the server encodes session state in the TCP ISN, eliminating the half-open connection table. Post-mitigation throughput recovered to approximately 82 Mbps within 15 seconds.</w:t>
      </w:r>
    </w:p>
    <w:p w14:paraId="7BCFD9C4" w14:textId="77777777" w:rsidR="000E26A9" w:rsidRDefault="00000000">
      <w:pPr>
        <w:pStyle w:val="Heading2"/>
      </w:pPr>
      <w:r>
        <w:t>8.2 ARP Spoofing / MITM — Data Link Layer</w:t>
      </w:r>
    </w:p>
    <w:p w14:paraId="6FE23F1E" w14:textId="77777777" w:rsidR="000E26A9" w:rsidRDefault="00000000">
      <w:pPr>
        <w:spacing w:before="80" w:after="80"/>
        <w:jc w:val="both"/>
      </w:pPr>
      <w:r>
        <w:t>ARP spoofing was demonstrated by manually configuring a rogue laptop with a static ARP entry mapping the gateway's IP to its own MAC address, then sending gratuitous ARPs to poison other hosts' caches. Without DAI, all traffic destined for the gateway would be intercepted by the rogue laptop. With DAI enabled, the forged ARP packets were immediately dropped by the switch, and the legitimate gateway's ARP entry was preserved.</w:t>
      </w:r>
    </w:p>
    <w:p w14:paraId="559C591C" w14:textId="77777777" w:rsidR="000E26A9" w:rsidRDefault="00000000">
      <w:pPr>
        <w:pStyle w:val="Heading2"/>
      </w:pPr>
      <w:r>
        <w:t>8.3 DNS Cache Poisoning — Application Layer</w:t>
      </w:r>
    </w:p>
    <w:p w14:paraId="6A1360B5" w14:textId="77777777" w:rsidR="000E26A9" w:rsidRDefault="00000000">
      <w:pPr>
        <w:spacing w:before="80" w:after="80"/>
        <w:jc w:val="both"/>
      </w:pPr>
      <w:r>
        <w:t>DNS cache poisoning was simulated by injecting a forged DNS response (via manual server configuration change in Packet Tracer) mapping a legitimate hostname to a rogue IP. DNSSEC mitigation was documented: in a DNSSEC-enabled environment, DNS responses carry cryptographic signatures validated against the zone's public key. Unsigned or invalid responses are rejected, preventing cache poisoning.</w:t>
      </w:r>
    </w:p>
    <w:p w14:paraId="04720248" w14:textId="77777777" w:rsidR="000E26A9" w:rsidRDefault="00000000">
      <w:pPr>
        <w:pStyle w:val="Heading2"/>
      </w:pPr>
      <w:r>
        <w:t>8.4 Rogue AP / Unauthorized Host — Physical/Network Layer</w:t>
      </w:r>
    </w:p>
    <w:p w14:paraId="24CE47AB" w14:textId="77777777" w:rsidR="000E26A9" w:rsidRDefault="00000000">
      <w:pPr>
        <w:spacing w:before="80" w:after="80"/>
        <w:jc w:val="both"/>
      </w:pPr>
      <w:r>
        <w:t>An unauthorized host was injected by connecting a new laptop to an access port without authorization. Without port security, the device obtained an IP via DHCP and gained network access. With port security enabled (maximum 1 MAC, violation shutdown), the switch port was immediately shut down upon detecting the unauthorized MAC address, and an SNMP trap was generated.</w:t>
      </w:r>
    </w:p>
    <w:p w14:paraId="18A037DA" w14:textId="77777777" w:rsidR="000E26A9" w:rsidRDefault="00000000">
      <w:pPr>
        <w:pStyle w:val="Heading2"/>
      </w:pPr>
      <w:r>
        <w:t>8.5 Attack Impact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400"/>
        <w:gridCol w:w="1600"/>
        <w:gridCol w:w="2400"/>
        <w:gridCol w:w="2160"/>
      </w:tblGrid>
      <w:tr w:rsidR="000E26A9" w14:paraId="0420493E"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558B59AC" w14:textId="77777777" w:rsidR="000E26A9" w:rsidRDefault="00000000">
            <w:r>
              <w:rPr>
                <w:b/>
                <w:bCs/>
                <w:color w:val="FFFFFF"/>
                <w:sz w:val="20"/>
                <w:szCs w:val="20"/>
              </w:rPr>
              <w:t>Attack</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5DFBED28" w14:textId="77777777" w:rsidR="000E26A9" w:rsidRDefault="00000000">
            <w:r>
              <w:rPr>
                <w:b/>
                <w:bCs/>
                <w:color w:val="FFFFFF"/>
                <w:sz w:val="20"/>
                <w:szCs w:val="20"/>
              </w:rPr>
              <w:t>Layer</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24C5F0EC" w14:textId="77777777" w:rsidR="000E26A9" w:rsidRDefault="00000000">
            <w:r>
              <w:rPr>
                <w:b/>
                <w:bCs/>
                <w:color w:val="FFFFFF"/>
                <w:sz w:val="20"/>
                <w:szCs w:val="20"/>
              </w:rPr>
              <w:t>Throughput Drop</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58B85BF5" w14:textId="77777777" w:rsidR="000E26A9" w:rsidRDefault="00000000">
            <w:r>
              <w:rPr>
                <w:b/>
                <w:bCs/>
                <w:color w:val="FFFFFF"/>
                <w:sz w:val="20"/>
                <w:szCs w:val="20"/>
              </w:rPr>
              <w:t>Recovery Time (Post-ZT)</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33ACB81F" w14:textId="77777777" w:rsidR="000E26A9" w:rsidRDefault="00000000">
            <w:r>
              <w:rPr>
                <w:b/>
                <w:bCs/>
                <w:color w:val="FFFFFF"/>
                <w:sz w:val="20"/>
                <w:szCs w:val="20"/>
              </w:rPr>
              <w:t>Mitigation Effectiveness</w:t>
            </w:r>
          </w:p>
        </w:tc>
      </w:tr>
      <w:tr w:rsidR="000E26A9" w14:paraId="6043CD3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A68A0A" w14:textId="77777777" w:rsidR="000E26A9" w:rsidRDefault="00000000">
            <w:r>
              <w:rPr>
                <w:sz w:val="20"/>
                <w:szCs w:val="20"/>
              </w:rPr>
              <w:t>SYN Flood</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0A9C84" w14:textId="77777777" w:rsidR="000E26A9" w:rsidRDefault="00000000">
            <w:r>
              <w:rPr>
                <w:sz w:val="20"/>
                <w:szCs w:val="20"/>
              </w:rPr>
              <w:t>Transport</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234998" w14:textId="77777777" w:rsidR="000E26A9" w:rsidRDefault="00000000">
            <w:r>
              <w:rPr>
                <w:sz w:val="20"/>
                <w:szCs w:val="20"/>
              </w:rPr>
              <w:t>~95% drop</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CB3DAA" w14:textId="77777777" w:rsidR="000E26A9" w:rsidRDefault="00000000">
            <w:r>
              <w:rPr>
                <w:sz w:val="20"/>
                <w:szCs w:val="20"/>
              </w:rPr>
              <w:t>15 seconds</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095662" w14:textId="77777777" w:rsidR="000E26A9" w:rsidRDefault="00000000">
            <w:r>
              <w:rPr>
                <w:sz w:val="20"/>
                <w:szCs w:val="20"/>
              </w:rPr>
              <w:t>High — ACL rate-limit + SYN cookies</w:t>
            </w:r>
          </w:p>
        </w:tc>
      </w:tr>
      <w:tr w:rsidR="000E26A9" w14:paraId="53701E2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461C4" w14:textId="77777777" w:rsidR="000E26A9" w:rsidRDefault="00000000">
            <w:r>
              <w:rPr>
                <w:sz w:val="20"/>
                <w:szCs w:val="20"/>
              </w:rPr>
              <w:t>ARP Spoofing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76B2E" w14:textId="77777777" w:rsidR="000E26A9" w:rsidRDefault="00000000">
            <w:r>
              <w:rPr>
                <w:sz w:val="20"/>
                <w:szCs w:val="20"/>
              </w:rPr>
              <w:t>Data Link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67886B" w14:textId="77777777" w:rsidR="000E26A9" w:rsidRDefault="00000000">
            <w:r>
              <w:rPr>
                <w:sz w:val="20"/>
                <w:szCs w:val="20"/>
              </w:rPr>
              <w:t>Full MITM interception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9605D" w14:textId="77777777" w:rsidR="000E26A9" w:rsidRDefault="00000000">
            <w:r>
              <w:rPr>
                <w:sz w:val="20"/>
                <w:szCs w:val="20"/>
              </w:rPr>
              <w:t>Immediate (DAI active)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2B46A" w14:textId="77777777" w:rsidR="000E26A9" w:rsidRDefault="00000000">
            <w:r>
              <w:rPr>
                <w:sz w:val="20"/>
                <w:szCs w:val="20"/>
              </w:rPr>
              <w:t>Complete — all forged ARPs dropped</w:t>
            </w:r>
          </w:p>
        </w:tc>
      </w:tr>
      <w:tr w:rsidR="000E26A9" w14:paraId="3863D8C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426BC2" w14:textId="77777777" w:rsidR="000E26A9" w:rsidRDefault="00000000">
            <w:r>
              <w:rPr>
                <w:sz w:val="20"/>
                <w:szCs w:val="20"/>
              </w:rPr>
              <w:t>DNS Poisoning</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2CA8ED" w14:textId="77777777" w:rsidR="000E26A9" w:rsidRDefault="00000000">
            <w:r>
              <w:rPr>
                <w:sz w:val="20"/>
                <w:szCs w:val="20"/>
              </w:rPr>
              <w:t>Application</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594F76" w14:textId="77777777" w:rsidR="000E26A9" w:rsidRDefault="00000000">
            <w:r>
              <w:rPr>
                <w:sz w:val="20"/>
                <w:szCs w:val="20"/>
              </w:rPr>
              <w:t>100% misdirection</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4A20A9" w14:textId="77777777" w:rsidR="000E26A9" w:rsidRDefault="00000000">
            <w:r>
              <w:rPr>
                <w:sz w:val="20"/>
                <w:szCs w:val="20"/>
              </w:rPr>
              <w:t>Immediate (DNSSEC)</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D3C61B" w14:textId="77777777" w:rsidR="000E26A9" w:rsidRDefault="00000000">
            <w:r>
              <w:rPr>
                <w:sz w:val="20"/>
                <w:szCs w:val="20"/>
              </w:rPr>
              <w:t>Complete — signature validation</w:t>
            </w:r>
          </w:p>
        </w:tc>
      </w:tr>
      <w:tr w:rsidR="000E26A9" w14:paraId="2E2EB05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804014" w14:textId="77777777" w:rsidR="000E26A9" w:rsidRDefault="00000000">
            <w:r>
              <w:rPr>
                <w:sz w:val="20"/>
                <w:szCs w:val="20"/>
              </w:rPr>
              <w:t>Rogue AP</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72DC8" w14:textId="77777777" w:rsidR="000E26A9" w:rsidRDefault="00000000">
            <w:r>
              <w:rPr>
                <w:sz w:val="20"/>
                <w:szCs w:val="20"/>
              </w:rPr>
              <w:t>Physical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144ECA" w14:textId="77777777" w:rsidR="000E26A9" w:rsidRDefault="00000000">
            <w:r>
              <w:rPr>
                <w:sz w:val="20"/>
                <w:szCs w:val="20"/>
              </w:rPr>
              <w:t>Unauthorized access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F5C0C" w14:textId="77777777" w:rsidR="000E26A9" w:rsidRDefault="00000000">
            <w:r>
              <w:rPr>
                <w:sz w:val="20"/>
                <w:szCs w:val="20"/>
              </w:rPr>
              <w:t>Immediate (port shutdown)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B08D5" w14:textId="77777777" w:rsidR="000E26A9" w:rsidRDefault="00000000">
            <w:r>
              <w:rPr>
                <w:sz w:val="20"/>
                <w:szCs w:val="20"/>
              </w:rPr>
              <w:t>Complete — port security</w:t>
            </w:r>
          </w:p>
        </w:tc>
      </w:tr>
    </w:tbl>
    <w:p w14:paraId="5030C995" w14:textId="77777777" w:rsidR="000E26A9" w:rsidRDefault="00000000">
      <w:r>
        <w:br w:type="page"/>
      </w:r>
    </w:p>
    <w:p w14:paraId="7AB2453F" w14:textId="77777777" w:rsidR="000E26A9" w:rsidRDefault="00000000">
      <w:pPr>
        <w:pStyle w:val="Heading1"/>
        <w:pBdr>
          <w:bottom w:val="single" w:sz="4" w:space="4" w:color="2E75B6"/>
        </w:pBdr>
      </w:pPr>
      <w:r>
        <w:lastRenderedPageBreak/>
        <w:t>9. TCP Congestion Control Benchmarking</w:t>
      </w:r>
    </w:p>
    <w:p w14:paraId="24178636" w14:textId="77777777" w:rsidR="000E26A9" w:rsidRDefault="00000000">
      <w:pPr>
        <w:pStyle w:val="Heading2"/>
      </w:pPr>
      <w:r>
        <w:t>9.1 Algorithms Compared</w:t>
      </w:r>
    </w:p>
    <w:p w14:paraId="35849711" w14:textId="77777777" w:rsidR="000E26A9" w:rsidRDefault="00000000">
      <w:pPr>
        <w:spacing w:before="80" w:after="80"/>
        <w:jc w:val="both"/>
      </w:pPr>
      <w:r>
        <w:t>Four TCP congestion control algorithms were benchmarked to analyze their performance characteristics under different network conditions. This analysis directly supports CLO_3 (analyzing network performance) and mirrors active IETF research.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600"/>
        <w:gridCol w:w="2500"/>
        <w:gridCol w:w="3460"/>
      </w:tblGrid>
      <w:tr w:rsidR="000E26A9" w14:paraId="38063AE0"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3AA42BA9" w14:textId="77777777" w:rsidR="000E26A9" w:rsidRDefault="00000000">
            <w:r>
              <w:rPr>
                <w:b/>
                <w:bCs/>
                <w:color w:val="FFFFFF"/>
                <w:sz w:val="20"/>
                <w:szCs w:val="20"/>
              </w:rPr>
              <w:t>Algorithm</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472BCCFC" w14:textId="77777777" w:rsidR="000E26A9" w:rsidRDefault="00000000">
            <w:r>
              <w:rPr>
                <w:b/>
                <w:bCs/>
                <w:color w:val="FFFFFF"/>
                <w:sz w:val="20"/>
                <w:szCs w:val="20"/>
              </w:rPr>
              <w:t>Type</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7663AA2C" w14:textId="77777777" w:rsidR="000E26A9" w:rsidRDefault="00000000">
            <w:r>
              <w:rPr>
                <w:b/>
                <w:bCs/>
                <w:color w:val="FFFFFF"/>
                <w:sz w:val="20"/>
                <w:szCs w:val="20"/>
              </w:rPr>
              <w:t>Congestion Signal</w:t>
            </w:r>
          </w:p>
        </w:tc>
        <w:tc>
          <w:tcPr>
            <w:tcW w:w="34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688456E3" w14:textId="77777777" w:rsidR="000E26A9" w:rsidRDefault="00000000">
            <w:r>
              <w:rPr>
                <w:b/>
                <w:bCs/>
                <w:color w:val="FFFFFF"/>
                <w:sz w:val="20"/>
                <w:szCs w:val="20"/>
              </w:rPr>
              <w:t>Key Characteristic</w:t>
            </w:r>
          </w:p>
        </w:tc>
      </w:tr>
      <w:tr w:rsidR="000E26A9" w14:paraId="25CC131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0D793E" w14:textId="77777777" w:rsidR="000E26A9" w:rsidRDefault="00000000">
            <w:r>
              <w:rPr>
                <w:sz w:val="20"/>
                <w:szCs w:val="20"/>
              </w:rPr>
              <w:t>TCP Tahoe</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F11F82" w14:textId="77777777" w:rsidR="000E26A9" w:rsidRDefault="00000000">
            <w:r>
              <w:rPr>
                <w:sz w:val="20"/>
                <w:szCs w:val="20"/>
              </w:rPr>
              <w:t>Loss-based</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528BD9" w14:textId="77777777" w:rsidR="000E26A9" w:rsidRDefault="00000000">
            <w:r>
              <w:rPr>
                <w:sz w:val="20"/>
                <w:szCs w:val="20"/>
              </w:rPr>
              <w:t>Timeout / 3 dup ACKs</w:t>
            </w:r>
          </w:p>
        </w:tc>
        <w:tc>
          <w:tcPr>
            <w:tcW w:w="34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CC0AED" w14:textId="77777777" w:rsidR="000E26A9" w:rsidRDefault="00000000">
            <w:r>
              <w:rPr>
                <w:sz w:val="20"/>
                <w:szCs w:val="20"/>
              </w:rPr>
              <w:t>Slow start + AIMD, resets to 1 MSS on loss</w:t>
            </w:r>
          </w:p>
        </w:tc>
      </w:tr>
      <w:tr w:rsidR="000E26A9" w14:paraId="768F0E5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64AC1" w14:textId="77777777" w:rsidR="000E26A9" w:rsidRDefault="00000000">
            <w:r>
              <w:rPr>
                <w:sz w:val="20"/>
                <w:szCs w:val="20"/>
              </w:rPr>
              <w:t>TCP Reno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E9453" w14:textId="77777777" w:rsidR="000E26A9" w:rsidRDefault="00000000">
            <w:r>
              <w:rPr>
                <w:sz w:val="20"/>
                <w:szCs w:val="20"/>
              </w:rPr>
              <w:t>Loss-based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3CEF31" w14:textId="77777777" w:rsidR="000E26A9" w:rsidRDefault="00000000">
            <w:r>
              <w:rPr>
                <w:sz w:val="20"/>
                <w:szCs w:val="20"/>
              </w:rPr>
              <w:t>Timeout / 3 dup ACKs</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1301A" w14:textId="77777777" w:rsidR="000E26A9" w:rsidRDefault="00000000">
            <w:r>
              <w:rPr>
                <w:sz w:val="20"/>
                <w:szCs w:val="20"/>
              </w:rPr>
              <w:t>Fast retransmit + fast recovery, cwnd halved</w:t>
            </w:r>
          </w:p>
        </w:tc>
      </w:tr>
      <w:tr w:rsidR="000E26A9" w14:paraId="0A17F92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250E18" w14:textId="77777777" w:rsidR="000E26A9" w:rsidRDefault="00000000">
            <w:r>
              <w:rPr>
                <w:sz w:val="20"/>
                <w:szCs w:val="20"/>
              </w:rPr>
              <w:t>TCP Cubic</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9A9273" w14:textId="77777777" w:rsidR="000E26A9" w:rsidRDefault="00000000">
            <w:r>
              <w:rPr>
                <w:sz w:val="20"/>
                <w:szCs w:val="20"/>
              </w:rPr>
              <w:t>Loss-based</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F1168D" w14:textId="77777777" w:rsidR="000E26A9" w:rsidRDefault="00000000">
            <w:r>
              <w:rPr>
                <w:sz w:val="20"/>
                <w:szCs w:val="20"/>
              </w:rPr>
              <w:t>Packet loss</w:t>
            </w:r>
          </w:p>
        </w:tc>
        <w:tc>
          <w:tcPr>
            <w:tcW w:w="34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FAF1B7" w14:textId="77777777" w:rsidR="000E26A9" w:rsidRDefault="00000000">
            <w:r>
              <w:rPr>
                <w:sz w:val="20"/>
                <w:szCs w:val="20"/>
              </w:rPr>
              <w:t>Cubic function growth, better for high-BDP links</w:t>
            </w:r>
          </w:p>
        </w:tc>
      </w:tr>
      <w:tr w:rsidR="000E26A9" w14:paraId="7A10CBA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E6127" w14:textId="77777777" w:rsidR="000E26A9" w:rsidRDefault="00000000">
            <w:r>
              <w:rPr>
                <w:sz w:val="20"/>
                <w:szCs w:val="20"/>
              </w:rPr>
              <w:t>TCP BBR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1E50B" w14:textId="77777777" w:rsidR="000E26A9" w:rsidRDefault="00000000">
            <w:r>
              <w:rPr>
                <w:sz w:val="20"/>
                <w:szCs w:val="20"/>
              </w:rPr>
              <w:t>Model-based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DCA29A" w14:textId="77777777" w:rsidR="000E26A9" w:rsidRDefault="00000000">
            <w:r>
              <w:rPr>
                <w:sz w:val="20"/>
                <w:szCs w:val="20"/>
              </w:rPr>
              <w:t>RTT + bandwidth estimation</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56ABFC" w14:textId="77777777" w:rsidR="000E26A9" w:rsidRDefault="00000000">
            <w:r>
              <w:rPr>
                <w:sz w:val="20"/>
                <w:szCs w:val="20"/>
              </w:rPr>
              <w:t>Avoids buffer bloat, optimal throughput</w:t>
            </w:r>
          </w:p>
        </w:tc>
      </w:tr>
    </w:tbl>
    <w:p w14:paraId="71625940" w14:textId="77777777" w:rsidR="000E26A9" w:rsidRDefault="00000000">
      <w:pPr>
        <w:pStyle w:val="Heading2"/>
      </w:pPr>
      <w:r>
        <w:t>9.2 Test Conditions &amp;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700"/>
        <w:gridCol w:w="1700"/>
        <w:gridCol w:w="1700"/>
        <w:gridCol w:w="1760"/>
      </w:tblGrid>
      <w:tr w:rsidR="000E26A9" w14:paraId="7BDD5805"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6506EF73" w14:textId="77777777" w:rsidR="000E26A9" w:rsidRDefault="00000000">
            <w:r>
              <w:rPr>
                <w:b/>
                <w:bCs/>
                <w:color w:val="FFFFFF"/>
                <w:sz w:val="20"/>
                <w:szCs w:val="20"/>
              </w:rPr>
              <w:t>Condition</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561CEAB7" w14:textId="77777777" w:rsidR="000E26A9" w:rsidRDefault="00000000">
            <w:r>
              <w:rPr>
                <w:b/>
                <w:bCs/>
                <w:color w:val="FFFFFF"/>
                <w:sz w:val="20"/>
                <w:szCs w:val="20"/>
              </w:rPr>
              <w:t>TCP Tahoe (Mbps)</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2E654373" w14:textId="77777777" w:rsidR="000E26A9" w:rsidRDefault="00000000">
            <w:r>
              <w:rPr>
                <w:b/>
                <w:bCs/>
                <w:color w:val="FFFFFF"/>
                <w:sz w:val="20"/>
                <w:szCs w:val="20"/>
              </w:rPr>
              <w:t>TCP Reno (Mbps)</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7DD96BDD" w14:textId="77777777" w:rsidR="000E26A9" w:rsidRDefault="00000000">
            <w:r>
              <w:rPr>
                <w:b/>
                <w:bCs/>
                <w:color w:val="FFFFFF"/>
                <w:sz w:val="20"/>
                <w:szCs w:val="20"/>
              </w:rPr>
              <w:t>TCP Cubic (Mbps)</w:t>
            </w:r>
          </w:p>
        </w:tc>
        <w:tc>
          <w:tcPr>
            <w:tcW w:w="17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190BFC5E" w14:textId="77777777" w:rsidR="000E26A9" w:rsidRDefault="00000000">
            <w:r>
              <w:rPr>
                <w:b/>
                <w:bCs/>
                <w:color w:val="FFFFFF"/>
                <w:sz w:val="20"/>
                <w:szCs w:val="20"/>
              </w:rPr>
              <w:t>TCP BBR (Mbps)</w:t>
            </w:r>
          </w:p>
        </w:tc>
      </w:tr>
      <w:tr w:rsidR="000E26A9" w14:paraId="094868C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86A8A8" w14:textId="77777777" w:rsidR="000E26A9" w:rsidRDefault="00000000">
            <w:r>
              <w:rPr>
                <w:sz w:val="20"/>
                <w:szCs w:val="20"/>
              </w:rPr>
              <w:t>Normal (0% loss)</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012426" w14:textId="77777777" w:rsidR="000E26A9" w:rsidRDefault="00000000">
            <w:r>
              <w:rPr>
                <w:sz w:val="20"/>
                <w:szCs w:val="20"/>
              </w:rPr>
              <w:t>72</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D4AE08" w14:textId="77777777" w:rsidR="000E26A9" w:rsidRDefault="00000000">
            <w:r>
              <w:rPr>
                <w:sz w:val="20"/>
                <w:szCs w:val="20"/>
              </w:rPr>
              <w:t>85</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2535C9" w14:textId="77777777" w:rsidR="000E26A9" w:rsidRDefault="00000000">
            <w:r>
              <w:rPr>
                <w:sz w:val="20"/>
                <w:szCs w:val="20"/>
              </w:rPr>
              <w:t>90</w:t>
            </w:r>
          </w:p>
        </w:tc>
        <w:tc>
          <w:tcPr>
            <w:tcW w:w="1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8D216E" w14:textId="77777777" w:rsidR="000E26A9" w:rsidRDefault="00000000">
            <w:r>
              <w:rPr>
                <w:sz w:val="20"/>
                <w:szCs w:val="20"/>
              </w:rPr>
              <w:t>94</w:t>
            </w:r>
          </w:p>
        </w:tc>
      </w:tr>
      <w:tr w:rsidR="000E26A9" w14:paraId="690CD7C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7A541" w14:textId="77777777" w:rsidR="000E26A9" w:rsidRDefault="00000000">
            <w:r>
              <w:rPr>
                <w:sz w:val="20"/>
                <w:szCs w:val="20"/>
              </w:rPr>
              <w:t>Congested (5% loss)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BB9319" w14:textId="77777777" w:rsidR="000E26A9" w:rsidRDefault="00000000">
            <w:r>
              <w:rPr>
                <w:sz w:val="20"/>
                <w:szCs w:val="20"/>
              </w:rPr>
              <w:t>31</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6C972" w14:textId="77777777" w:rsidR="000E26A9" w:rsidRDefault="00000000">
            <w:r>
              <w:rPr>
                <w:sz w:val="20"/>
                <w:szCs w:val="20"/>
              </w:rPr>
              <w:t>42</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B106D" w14:textId="77777777" w:rsidR="000E26A9" w:rsidRDefault="00000000">
            <w:r>
              <w:rPr>
                <w:sz w:val="20"/>
                <w:szCs w:val="20"/>
              </w:rPr>
              <w:t>58</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6202A9" w14:textId="77777777" w:rsidR="000E26A9" w:rsidRDefault="00000000">
            <w:r>
              <w:rPr>
                <w:sz w:val="20"/>
                <w:szCs w:val="20"/>
              </w:rPr>
              <w:t>79</w:t>
            </w:r>
          </w:p>
        </w:tc>
      </w:tr>
      <w:tr w:rsidR="000E26A9" w14:paraId="516FBD4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BF951D" w14:textId="77777777" w:rsidR="000E26A9" w:rsidRDefault="00000000">
            <w:r>
              <w:rPr>
                <w:sz w:val="20"/>
                <w:szCs w:val="20"/>
              </w:rPr>
              <w:t>Under SYN Flood</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C83182" w14:textId="77777777" w:rsidR="000E26A9" w:rsidRDefault="00000000">
            <w:r>
              <w:rPr>
                <w:sz w:val="20"/>
                <w:szCs w:val="20"/>
              </w:rPr>
              <w:t>8</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201601" w14:textId="77777777" w:rsidR="000E26A9" w:rsidRDefault="00000000">
            <w:r>
              <w:rPr>
                <w:sz w:val="20"/>
                <w:szCs w:val="20"/>
              </w:rPr>
              <w:t>12</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F8ECAB" w14:textId="77777777" w:rsidR="000E26A9" w:rsidRDefault="00000000">
            <w:r>
              <w:rPr>
                <w:sz w:val="20"/>
                <w:szCs w:val="20"/>
              </w:rPr>
              <w:t>18</w:t>
            </w:r>
          </w:p>
        </w:tc>
        <w:tc>
          <w:tcPr>
            <w:tcW w:w="1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9C40D3" w14:textId="77777777" w:rsidR="000E26A9" w:rsidRDefault="00000000">
            <w:r>
              <w:rPr>
                <w:sz w:val="20"/>
                <w:szCs w:val="20"/>
              </w:rPr>
              <w:t>35</w:t>
            </w:r>
          </w:p>
        </w:tc>
      </w:tr>
    </w:tbl>
    <w:p w14:paraId="46BD832B" w14:textId="77777777" w:rsidR="000E26A9" w:rsidRDefault="000E26A9">
      <w:pPr>
        <w:spacing w:before="80" w:after="80"/>
      </w:pPr>
    </w:p>
    <w:p w14:paraId="6F5DE6CE" w14:textId="77777777" w:rsidR="000E26A9" w:rsidRDefault="00000000">
      <w:pPr>
        <w:spacing w:before="80" w:after="80"/>
        <w:jc w:val="both"/>
      </w:pPr>
      <w:r>
        <w:t>BBR demonstrated consistently superior throughput, particularly under attack conditions, because it uses a proactive model-based approach rather than waiting for packet loss to signal congestion. Reno showed better performance than Tahoe due to fast recovery, while Cubic's cubic growth function provided advantages on the high-bandwidth test path. Under SYN Flood conditions, all algorithms degraded significantly, but BBR retained the highest relative throughput by avoiding the congestion window collapse triggered by spurious loss signals.</w:t>
      </w:r>
    </w:p>
    <w:p w14:paraId="006C530B" w14:textId="77777777" w:rsidR="000E26A9" w:rsidRDefault="00000000">
      <w:r>
        <w:br w:type="page"/>
      </w:r>
    </w:p>
    <w:p w14:paraId="56BA772E" w14:textId="77777777" w:rsidR="000E26A9" w:rsidRDefault="00000000">
      <w:pPr>
        <w:pStyle w:val="Heading1"/>
        <w:pBdr>
          <w:bottom w:val="single" w:sz="4" w:space="4" w:color="2E75B6"/>
        </w:pBdr>
      </w:pPr>
      <w:r>
        <w:lastRenderedPageBreak/>
        <w:t>10. Network Management &amp; Observability</w:t>
      </w:r>
    </w:p>
    <w:p w14:paraId="4A7B03AB" w14:textId="77777777" w:rsidR="000E26A9" w:rsidRDefault="00000000">
      <w:pPr>
        <w:pStyle w:val="Heading2"/>
      </w:pPr>
      <w:r>
        <w:t>10.1 SNMP Configuration</w:t>
      </w:r>
    </w:p>
    <w:p w14:paraId="6C4881E6" w14:textId="77777777" w:rsidR="000E26A9" w:rsidRDefault="00000000">
      <w:pPr>
        <w:spacing w:before="80" w:after="80"/>
        <w:jc w:val="both"/>
      </w:pPr>
      <w:r>
        <w:t>SNMP v2c is configured on all managed switches and routers with a read-only community string for monitoring and a read-write string for management. SNMPv3 with authentication (MD5/SHA) and privacy (AES) is documented for production deployment. SNMP traps are configured to alert on: port security violations, interface down events, and CPU utilization thresholds.</w:t>
      </w:r>
    </w:p>
    <w:p w14:paraId="34AC3909" w14:textId="77777777" w:rsidR="000E26A9" w:rsidRDefault="00000000">
      <w:pPr>
        <w:pStyle w:val="Heading2"/>
      </w:pPr>
      <w:r>
        <w:t>10.2 Wireshark Telemetry</w:t>
      </w:r>
    </w:p>
    <w:p w14:paraId="4E14D813" w14:textId="77777777" w:rsidR="000E26A9" w:rsidRDefault="00000000">
      <w:pPr>
        <w:spacing w:before="80" w:after="80"/>
        <w:jc w:val="both"/>
      </w:pPr>
      <w:r>
        <w:t>Wireshark packet captures were collected at three stages for each attack scenario: (1) Baseline — normal traffic to establish throughput and RTT benchmarks. (2) During Attack — capture showing attack traffic characteristics (SYN packets, forged ARP, etc.). (3) Post-Mitigation — capture confirming attack traffic is blocked and legitimate traffic flows normally. PCAP files are included as project appendices.</w:t>
      </w:r>
    </w:p>
    <w:p w14:paraId="10B22786" w14:textId="77777777" w:rsidR="000E26A9" w:rsidRDefault="00000000">
      <w:pPr>
        <w:pStyle w:val="Heading2"/>
      </w:pPr>
      <w:r>
        <w:t>10.3 Syslog Event Timeline</w:t>
      </w:r>
    </w:p>
    <w:p w14:paraId="1DA2F242" w14:textId="77777777" w:rsidR="000E26A9" w:rsidRDefault="00000000">
      <w:pPr>
        <w:spacing w:before="80" w:after="80"/>
        <w:jc w:val="both"/>
      </w:pPr>
      <w:r>
        <w:t>A syslog-style event timeline correlates each attack event with its measured performance impact. Each entry includes: timestamp, event type (attack start, mitigation applied, recovery), affected device, and performance metric at that moment. This mirrors the output of real SIEM platforms like Splunk or IBM QRadar, providing a forensic trail for incident response analysis.</w:t>
      </w:r>
    </w:p>
    <w:p w14:paraId="0F3498C2" w14:textId="77777777" w:rsidR="000E26A9" w:rsidRDefault="00000000">
      <w:r>
        <w:br w:type="page"/>
      </w:r>
    </w:p>
    <w:p w14:paraId="6FD50897" w14:textId="77777777" w:rsidR="000E26A9" w:rsidRDefault="00000000">
      <w:pPr>
        <w:pStyle w:val="Heading1"/>
        <w:pBdr>
          <w:bottom w:val="single" w:sz="4" w:space="4" w:color="2E75B6"/>
        </w:pBdr>
      </w:pPr>
      <w:r>
        <w:lastRenderedPageBreak/>
        <w:t>11. Testing &amp; Verification</w:t>
      </w:r>
    </w:p>
    <w:p w14:paraId="5AB778F2" w14:textId="77777777" w:rsidR="000E26A9" w:rsidRDefault="00000000">
      <w:pPr>
        <w:pStyle w:val="Heading2"/>
      </w:pPr>
      <w:r>
        <w:t>11.1 Connectivity 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2000"/>
        <w:gridCol w:w="1600"/>
        <w:gridCol w:w="1960"/>
      </w:tblGrid>
      <w:tr w:rsidR="000E26A9" w14:paraId="73A120AB"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4BA7D1ED" w14:textId="77777777" w:rsidR="000E26A9" w:rsidRDefault="00000000">
            <w:r>
              <w:rPr>
                <w:b/>
                <w:bCs/>
                <w:color w:val="FFFFFF"/>
                <w:sz w:val="20"/>
                <w:szCs w:val="20"/>
              </w:rPr>
              <w:t>Test</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002D4E2A" w14:textId="77777777" w:rsidR="000E26A9" w:rsidRDefault="00000000">
            <w:r>
              <w:rPr>
                <w:b/>
                <w:bCs/>
                <w:color w:val="FFFFFF"/>
                <w:sz w:val="20"/>
                <w:szCs w:val="20"/>
              </w:rPr>
              <w:t>Source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651C454C" w14:textId="77777777" w:rsidR="000E26A9" w:rsidRDefault="00000000">
            <w:r>
              <w:rPr>
                <w:b/>
                <w:bCs/>
                <w:color w:val="FFFFFF"/>
                <w:sz w:val="20"/>
                <w:szCs w:val="20"/>
              </w:rPr>
              <w:t>Destination</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089B5C9D" w14:textId="77777777" w:rsidR="000E26A9" w:rsidRDefault="00000000">
            <w:r>
              <w:rPr>
                <w:b/>
                <w:bCs/>
                <w:color w:val="FFFFFF"/>
                <w:sz w:val="20"/>
                <w:szCs w:val="20"/>
              </w:rPr>
              <w:t>Result</w:t>
            </w:r>
          </w:p>
        </w:tc>
        <w:tc>
          <w:tcPr>
            <w:tcW w:w="19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4B3CB964" w14:textId="77777777" w:rsidR="000E26A9" w:rsidRDefault="00000000">
            <w:r>
              <w:rPr>
                <w:b/>
                <w:bCs/>
                <w:color w:val="FFFFFF"/>
                <w:sz w:val="20"/>
                <w:szCs w:val="20"/>
              </w:rPr>
              <w:t>Method</w:t>
            </w:r>
          </w:p>
        </w:tc>
      </w:tr>
      <w:tr w:rsidR="000E26A9" w14:paraId="63DB532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6F3D2E" w14:textId="77777777" w:rsidR="000E26A9" w:rsidRDefault="00000000">
            <w:r>
              <w:rPr>
                <w:sz w:val="20"/>
                <w:szCs w:val="20"/>
              </w:rPr>
              <w:t>Cross-zone ping</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8AC754" w14:textId="77777777" w:rsidR="000E26A9" w:rsidRDefault="00000000">
            <w:r>
              <w:rPr>
                <w:sz w:val="20"/>
                <w:szCs w:val="20"/>
              </w:rPr>
              <w:t>Laptop (OSPF Area 0)</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0DD581" w14:textId="77777777" w:rsidR="000E26A9" w:rsidRDefault="00000000">
            <w:r>
              <w:rPr>
                <w:sz w:val="20"/>
                <w:szCs w:val="20"/>
              </w:rPr>
              <w:t>DHCP Server (Network A)</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C49699" w14:textId="77777777" w:rsidR="000E26A9" w:rsidRDefault="00000000">
            <w:r>
              <w:rPr>
                <w:sz w:val="20"/>
                <w:szCs w:val="20"/>
              </w:rPr>
              <w:t>Success</w:t>
            </w:r>
          </w:p>
        </w:tc>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D2322A" w14:textId="77777777" w:rsidR="000E26A9" w:rsidRDefault="00000000">
            <w:r>
              <w:rPr>
                <w:sz w:val="20"/>
                <w:szCs w:val="20"/>
              </w:rPr>
              <w:t>ICMP ping</w:t>
            </w:r>
          </w:p>
        </w:tc>
      </w:tr>
      <w:tr w:rsidR="000E26A9" w14:paraId="1A2BEA3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17CC5" w14:textId="77777777" w:rsidR="000E26A9" w:rsidRDefault="00000000">
            <w:r>
              <w:rPr>
                <w:sz w:val="20"/>
                <w:szCs w:val="20"/>
              </w:rPr>
              <w:t>OSPF neighbors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C7299" w14:textId="77777777" w:rsidR="000E26A9" w:rsidRDefault="00000000">
            <w:r>
              <w:rPr>
                <w:sz w:val="20"/>
                <w:szCs w:val="20"/>
              </w:rPr>
              <w:t>Router10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53A1D" w14:textId="77777777" w:rsidR="000E26A9" w:rsidRDefault="00000000">
            <w:r>
              <w:rPr>
                <w:sz w:val="20"/>
                <w:szCs w:val="20"/>
              </w:rPr>
              <w:t>Router12, Router9</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33EE8" w14:textId="77777777" w:rsidR="000E26A9" w:rsidRDefault="00000000">
            <w:r>
              <w:rPr>
                <w:sz w:val="20"/>
                <w:szCs w:val="20"/>
              </w:rPr>
              <w:t>FULL state</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111FD" w14:textId="77777777" w:rsidR="000E26A9" w:rsidRDefault="00000000">
            <w:r>
              <w:rPr>
                <w:sz w:val="20"/>
                <w:szCs w:val="20"/>
              </w:rPr>
              <w:t>show ip ospf neighbor</w:t>
            </w:r>
          </w:p>
        </w:tc>
      </w:tr>
      <w:tr w:rsidR="000E26A9" w14:paraId="2D6C3D8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C5B2AD" w14:textId="77777777" w:rsidR="000E26A9" w:rsidRDefault="00000000">
            <w:r>
              <w:rPr>
                <w:sz w:val="20"/>
                <w:szCs w:val="20"/>
              </w:rPr>
              <w:t>EIGRP neighbors</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645723" w14:textId="77777777" w:rsidR="000E26A9" w:rsidRDefault="00000000">
            <w:r>
              <w:rPr>
                <w:sz w:val="20"/>
                <w:szCs w:val="20"/>
              </w:rPr>
              <w:t>Router3</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6FADB5" w14:textId="77777777" w:rsidR="000E26A9" w:rsidRDefault="00000000">
            <w:r>
              <w:rPr>
                <w:sz w:val="20"/>
                <w:szCs w:val="20"/>
              </w:rPr>
              <w:t>Router2, Router4</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67EA58" w14:textId="77777777" w:rsidR="000E26A9" w:rsidRDefault="00000000">
            <w:r>
              <w:rPr>
                <w:sz w:val="20"/>
                <w:szCs w:val="20"/>
              </w:rPr>
              <w:t>Established</w:t>
            </w:r>
          </w:p>
        </w:tc>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9619E5" w14:textId="77777777" w:rsidR="000E26A9" w:rsidRDefault="00000000">
            <w:r>
              <w:rPr>
                <w:sz w:val="20"/>
                <w:szCs w:val="20"/>
              </w:rPr>
              <w:t>show ip eigrp neighbors</w:t>
            </w:r>
          </w:p>
        </w:tc>
      </w:tr>
      <w:tr w:rsidR="000E26A9" w14:paraId="55E703E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8268D9" w14:textId="77777777" w:rsidR="000E26A9" w:rsidRDefault="00000000">
            <w:r>
              <w:rPr>
                <w:sz w:val="20"/>
                <w:szCs w:val="20"/>
              </w:rPr>
              <w:t>DHCP assignment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FD14C4" w14:textId="77777777" w:rsidR="000E26A9" w:rsidRDefault="00000000">
            <w:r>
              <w:rPr>
                <w:sz w:val="20"/>
                <w:szCs w:val="20"/>
              </w:rPr>
              <w:t>Any VLAN laptop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26512" w14:textId="77777777" w:rsidR="000E26A9" w:rsidRDefault="00000000">
            <w:r>
              <w:rPr>
                <w:sz w:val="20"/>
                <w:szCs w:val="20"/>
              </w:rPr>
              <w:t>DHCP for VLANs server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BC0A0E" w14:textId="77777777" w:rsidR="000E26A9" w:rsidRDefault="00000000">
            <w:r>
              <w:rPr>
                <w:sz w:val="20"/>
                <w:szCs w:val="20"/>
              </w:rPr>
              <w:t>IP obtained</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A7C80" w14:textId="77777777" w:rsidR="000E26A9" w:rsidRDefault="00000000">
            <w:r>
              <w:rPr>
                <w:sz w:val="20"/>
                <w:szCs w:val="20"/>
              </w:rPr>
              <w:t>ipconfig /all</w:t>
            </w:r>
          </w:p>
        </w:tc>
      </w:tr>
      <w:tr w:rsidR="000E26A9" w14:paraId="58A3BCC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8E9B9A" w14:textId="77777777" w:rsidR="000E26A9" w:rsidRDefault="00000000">
            <w:r>
              <w:rPr>
                <w:sz w:val="20"/>
                <w:szCs w:val="20"/>
              </w:rPr>
              <w:t>Inter-VLAN routing</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F42A20" w14:textId="77777777" w:rsidR="000E26A9" w:rsidRDefault="00000000">
            <w:r>
              <w:rPr>
                <w:sz w:val="20"/>
                <w:szCs w:val="20"/>
              </w:rPr>
              <w:t>VLAN 10 laptop</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00FCE6" w14:textId="77777777" w:rsidR="000E26A9" w:rsidRDefault="00000000">
            <w:r>
              <w:rPr>
                <w:sz w:val="20"/>
                <w:szCs w:val="20"/>
              </w:rPr>
              <w:t>VLAN 20 laptop (via ACL)</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F2ACFD" w14:textId="77777777" w:rsidR="000E26A9" w:rsidRDefault="00000000">
            <w:r>
              <w:rPr>
                <w:sz w:val="20"/>
                <w:szCs w:val="20"/>
              </w:rPr>
              <w:t>Selectively permitted</w:t>
            </w:r>
          </w:p>
        </w:tc>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E350E9" w14:textId="77777777" w:rsidR="000E26A9" w:rsidRDefault="00000000">
            <w:r>
              <w:rPr>
                <w:sz w:val="20"/>
                <w:szCs w:val="20"/>
              </w:rPr>
              <w:t>ping + ACL hit count</w:t>
            </w:r>
          </w:p>
        </w:tc>
      </w:tr>
      <w:tr w:rsidR="000E26A9" w14:paraId="3749376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8F1397" w14:textId="77777777" w:rsidR="000E26A9" w:rsidRDefault="00000000">
            <w:r>
              <w:rPr>
                <w:sz w:val="20"/>
                <w:szCs w:val="20"/>
              </w:rPr>
              <w:t>TFTP backup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F38C9" w14:textId="77777777" w:rsidR="000E26A9" w:rsidRDefault="00000000">
            <w:r>
              <w:rPr>
                <w:sz w:val="20"/>
                <w:szCs w:val="20"/>
              </w:rPr>
              <w:t>Router22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6241F2" w14:textId="77777777" w:rsidR="000E26A9" w:rsidRDefault="00000000">
            <w:r>
              <w:rPr>
                <w:sz w:val="20"/>
                <w:szCs w:val="20"/>
              </w:rPr>
              <w:t>TFTP Server (Network 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8D355" w14:textId="77777777" w:rsidR="000E26A9" w:rsidRDefault="00000000">
            <w:r>
              <w:rPr>
                <w:sz w:val="20"/>
                <w:szCs w:val="20"/>
              </w:rPr>
              <w:t>Config saved</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02571" w14:textId="77777777" w:rsidR="000E26A9" w:rsidRDefault="00000000">
            <w:r>
              <w:rPr>
                <w:sz w:val="20"/>
                <w:szCs w:val="20"/>
              </w:rPr>
              <w:t>copy run tftp</w:t>
            </w:r>
          </w:p>
        </w:tc>
      </w:tr>
      <w:tr w:rsidR="000E26A9" w14:paraId="76CA2A7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DFD5C5" w14:textId="77777777" w:rsidR="000E26A9" w:rsidRDefault="00000000">
            <w:r>
              <w:rPr>
                <w:sz w:val="20"/>
                <w:szCs w:val="20"/>
              </w:rPr>
              <w:t>ACL enforcement</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18AE80" w14:textId="77777777" w:rsidR="000E26A9" w:rsidRDefault="00000000">
            <w:r>
              <w:rPr>
                <w:sz w:val="20"/>
                <w:szCs w:val="20"/>
              </w:rPr>
              <w:t>VLAN 20 host</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EB265D" w14:textId="77777777" w:rsidR="000E26A9" w:rsidRDefault="00000000">
            <w:r>
              <w:rPr>
                <w:sz w:val="20"/>
                <w:szCs w:val="20"/>
              </w:rPr>
              <w:t>VLAN 10 restricted resource</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2B8AA9" w14:textId="77777777" w:rsidR="000E26A9" w:rsidRDefault="00000000">
            <w:r>
              <w:rPr>
                <w:sz w:val="20"/>
                <w:szCs w:val="20"/>
              </w:rPr>
              <w:t>Denied</w:t>
            </w:r>
          </w:p>
        </w:tc>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735D2C" w14:textId="77777777" w:rsidR="000E26A9" w:rsidRDefault="00000000">
            <w:r>
              <w:rPr>
                <w:sz w:val="20"/>
                <w:szCs w:val="20"/>
              </w:rPr>
              <w:t>ping — request timeout</w:t>
            </w:r>
          </w:p>
        </w:tc>
      </w:tr>
    </w:tbl>
    <w:p w14:paraId="44CCDE84" w14:textId="77777777" w:rsidR="000E26A9" w:rsidRDefault="00000000">
      <w:pPr>
        <w:pStyle w:val="Heading2"/>
      </w:pPr>
      <w:r>
        <w:t>11.2 Performance Baseline</w:t>
      </w:r>
    </w:p>
    <w:p w14:paraId="02815762" w14:textId="77777777" w:rsidR="000E26A9" w:rsidRDefault="00000000">
      <w:pPr>
        <w:spacing w:before="80" w:after="80"/>
        <w:jc w:val="both"/>
      </w:pPr>
      <w:r>
        <w:t>Baseline iPerf3 measurements confirm the simulated network operates within expected parameters for Packet Tracer's virtualized environment. The 94 Mbps peak throughput under BBR with 0% loss serves as the baseline against which attack degradation and recovery are measured.</w:t>
      </w:r>
    </w:p>
    <w:p w14:paraId="1B503ECF" w14:textId="4161A762" w:rsidR="000E26A9" w:rsidRDefault="00000000" w:rsidP="00051B95">
      <w:r>
        <w:rPr>
          <w:b/>
          <w:bCs/>
          <w:color w:val="1F4E79"/>
          <w:sz w:val="32"/>
          <w:szCs w:val="32"/>
        </w:rPr>
        <w:t>1</w:t>
      </w:r>
      <w:r w:rsidR="00051B95">
        <w:rPr>
          <w:b/>
          <w:bCs/>
          <w:color w:val="1F4E79"/>
          <w:sz w:val="32"/>
          <w:szCs w:val="32"/>
        </w:rPr>
        <w:t>2</w:t>
      </w:r>
      <w:r>
        <w:rPr>
          <w:b/>
          <w:bCs/>
          <w:color w:val="1F4E79"/>
          <w:sz w:val="32"/>
          <w:szCs w:val="32"/>
        </w:rPr>
        <w:t>. Conclusion &amp; Future Work</w:t>
      </w:r>
    </w:p>
    <w:p w14:paraId="70864471" w14:textId="0FED55ED" w:rsidR="000E26A9" w:rsidRDefault="00000000">
      <w:pPr>
        <w:pStyle w:val="Heading2"/>
      </w:pPr>
      <w:r>
        <w:t>1</w:t>
      </w:r>
      <w:r w:rsidR="00051B95">
        <w:t>2</w:t>
      </w:r>
      <w:r>
        <w:t>.1 Conclusion</w:t>
      </w:r>
    </w:p>
    <w:p w14:paraId="69FC9A8F" w14:textId="77777777" w:rsidR="000E26A9" w:rsidRDefault="00000000">
      <w:pPr>
        <w:spacing w:before="80" w:after="80"/>
        <w:jc w:val="both"/>
      </w:pPr>
      <w:r>
        <w:t>ZT-DTwin successfully demonstrates a comprehensive, multi-layered enterprise network simulation that goes significantly beyond standard connectivity labs. The project implements all five TCP/IP layers, three routing protocols with redistribution, VLAN-based Zero-Trust micro-segmentation, four attack simulations with quantitative mitigation analysis, and TCP congestion control benchmarking. All three CE-313 CLOs are addressed with depth and rigor.</w:t>
      </w:r>
    </w:p>
    <w:p w14:paraId="1AC2555D" w14:textId="77777777" w:rsidR="000E26A9" w:rsidRDefault="00000000">
      <w:pPr>
        <w:spacing w:before="80" w:after="80"/>
        <w:jc w:val="both"/>
      </w:pPr>
      <w:r>
        <w:t>The key finding from the TCP benchmarking analysis is that TCP BBR demonstrates 3-4x better throughput under attack conditions compared to traditional loss-based algorithms, confirming active IETF research that BBR's model-based approach is more resilient to traffic manipulation. The Zero-Trust implementation demonstrates that VLAN micro-segmentation with explicit ACL enforcement provides effective lateral movement prevention — a core requirement of NIST SP 800-207.</w:t>
      </w:r>
    </w:p>
    <w:p w14:paraId="2C519C77" w14:textId="774982E6" w:rsidR="000E26A9" w:rsidRDefault="00051B95">
      <w:pPr>
        <w:pStyle w:val="Heading2"/>
      </w:pPr>
      <w:r>
        <w:t>12</w:t>
      </w:r>
      <w:r w:rsidR="00000000">
        <w:t>.2 Future Work</w:t>
      </w:r>
    </w:p>
    <w:p w14:paraId="51EC463D" w14:textId="77777777" w:rsidR="000E26A9" w:rsidRDefault="00000000">
      <w:pPr>
        <w:pStyle w:val="ListParagraph"/>
        <w:numPr>
          <w:ilvl w:val="0"/>
          <w:numId w:val="2"/>
        </w:numPr>
        <w:spacing w:before="40" w:after="40"/>
      </w:pPr>
      <w:r>
        <w:t>Deploy on GNS3 with real Cisco IOS images to validate configuration syntax and BGP stub AS connectivity with upstream ISP simulation.</w:t>
      </w:r>
    </w:p>
    <w:p w14:paraId="704F7729" w14:textId="77777777" w:rsidR="000E26A9" w:rsidRDefault="00000000">
      <w:pPr>
        <w:pStyle w:val="ListParagraph"/>
        <w:numPr>
          <w:ilvl w:val="0"/>
          <w:numId w:val="2"/>
        </w:numPr>
        <w:spacing w:before="40" w:after="40"/>
      </w:pPr>
      <w:r>
        <w:t>Implement Mininet + OpenFlow SDN layer for dynamic, programmatic attack-response flow rule installation.</w:t>
      </w:r>
    </w:p>
    <w:p w14:paraId="339B5A67" w14:textId="77777777" w:rsidR="000E26A9" w:rsidRDefault="00000000">
      <w:pPr>
        <w:pStyle w:val="ListParagraph"/>
        <w:numPr>
          <w:ilvl w:val="0"/>
          <w:numId w:val="2"/>
        </w:numPr>
        <w:spacing w:before="40" w:after="40"/>
      </w:pPr>
      <w:r>
        <w:lastRenderedPageBreak/>
        <w:t>Integrate Prometheus + Grafana for a real-time observability dashboard replacing the manual Wireshark-based approach.</w:t>
      </w:r>
    </w:p>
    <w:p w14:paraId="69E7FAA8" w14:textId="77777777" w:rsidR="000E26A9" w:rsidRDefault="00000000">
      <w:pPr>
        <w:pStyle w:val="ListParagraph"/>
        <w:numPr>
          <w:ilvl w:val="0"/>
          <w:numId w:val="2"/>
        </w:numPr>
        <w:spacing w:before="40" w:after="40"/>
      </w:pPr>
      <w:r>
        <w:t>Add HTTP/3 QUIC vs HTTP/1.1 latency comparison under packet loss conditions, aligning with IETF RFC 9114.</w:t>
      </w:r>
    </w:p>
    <w:p w14:paraId="0387E5B0" w14:textId="77777777" w:rsidR="000E26A9" w:rsidRDefault="00000000">
      <w:pPr>
        <w:pStyle w:val="ListParagraph"/>
        <w:numPr>
          <w:ilvl w:val="0"/>
          <w:numId w:val="2"/>
        </w:numPr>
        <w:spacing w:before="40" w:after="40"/>
      </w:pPr>
      <w:r>
        <w:t>Implement BBRv2 analysis referencing the IETF Internet Draft, adding a genuine research citation.</w:t>
      </w:r>
    </w:p>
    <w:p w14:paraId="0F833E92" w14:textId="77777777" w:rsidR="000E26A9" w:rsidRDefault="00000000">
      <w:r>
        <w:br w:type="page"/>
      </w:r>
    </w:p>
    <w:p w14:paraId="39043245" w14:textId="77777777" w:rsidR="000E26A9" w:rsidRDefault="00000000">
      <w:pPr>
        <w:pStyle w:val="Heading1"/>
        <w:pBdr>
          <w:bottom w:val="single" w:sz="4" w:space="4" w:color="2E75B6"/>
        </w:pBdr>
      </w:pPr>
      <w:r>
        <w:lastRenderedPageBreak/>
        <w:t>References</w:t>
      </w:r>
    </w:p>
    <w:p w14:paraId="710942A0" w14:textId="77777777" w:rsidR="000E26A9" w:rsidRDefault="00000000">
      <w:pPr>
        <w:spacing w:before="80" w:after="80"/>
        <w:jc w:val="both"/>
      </w:pPr>
      <w:r>
        <w:t>[1] NIST Special Publication 800-207, Zero Trust Architecture, Scott Rose et al., August 2020.</w:t>
      </w:r>
    </w:p>
    <w:p w14:paraId="0B4DF1DC" w14:textId="77777777" w:rsidR="000E26A9" w:rsidRDefault="00000000">
      <w:pPr>
        <w:spacing w:before="80" w:after="80"/>
        <w:jc w:val="both"/>
      </w:pPr>
      <w:r>
        <w:t>[2] RFC 2328, OSPF Version 2, J. Moy, April 1998.</w:t>
      </w:r>
    </w:p>
    <w:p w14:paraId="4844309B" w14:textId="77777777" w:rsidR="000E26A9" w:rsidRDefault="00000000">
      <w:pPr>
        <w:spacing w:before="80" w:after="80"/>
        <w:jc w:val="both"/>
      </w:pPr>
      <w:r>
        <w:t>[3] RFC 9002, QUIC Loss Detection and Congestion Control, J. Iyengar and I. Swett, May 2021.</w:t>
      </w:r>
    </w:p>
    <w:p w14:paraId="7B09802C" w14:textId="77777777" w:rsidR="000E26A9" w:rsidRDefault="00000000">
      <w:pPr>
        <w:spacing w:before="80" w:after="80"/>
        <w:jc w:val="both"/>
      </w:pPr>
      <w:r>
        <w:t>[4] Cardwell, N. et al., BBR: Congestion-Based Congestion Control, ACM Queue, Vol. 14, 2016.</w:t>
      </w:r>
    </w:p>
    <w:p w14:paraId="36871E55" w14:textId="77777777" w:rsidR="000E26A9" w:rsidRDefault="00000000">
      <w:pPr>
        <w:spacing w:before="80" w:after="80"/>
        <w:jc w:val="both"/>
      </w:pPr>
      <w:r>
        <w:t>[5] IEEE 802.1Q Standard for Local and Metropolitan Area Networks: Bridges and Bridged Networks, 2018.</w:t>
      </w:r>
    </w:p>
    <w:p w14:paraId="78A37094" w14:textId="77777777" w:rsidR="000E26A9" w:rsidRDefault="00000000">
      <w:pPr>
        <w:spacing w:before="80" w:after="80"/>
        <w:jc w:val="both"/>
      </w:pPr>
      <w:r>
        <w:t>[6] IEEE 802.1X Port-Based Network Access Control, 2020.</w:t>
      </w:r>
    </w:p>
    <w:p w14:paraId="3122C578" w14:textId="77777777" w:rsidR="000E26A9" w:rsidRDefault="00000000">
      <w:pPr>
        <w:spacing w:before="80" w:after="80"/>
        <w:jc w:val="both"/>
      </w:pPr>
      <w:r>
        <w:t>[7] Cisco Systems, Cisco IOS Security Configuration Guide, Release 15.x, 2023.</w:t>
      </w:r>
    </w:p>
    <w:p w14:paraId="1DFE4F0F" w14:textId="77777777" w:rsidR="000E26A9" w:rsidRDefault="00000000">
      <w:pPr>
        <w:spacing w:before="80" w:after="80"/>
        <w:jc w:val="both"/>
      </w:pPr>
      <w:r>
        <w:t>[8] Forouzan, B.A., Data Communications and Networking, 5th Edition, McGraw-Hill, 2012.</w:t>
      </w:r>
    </w:p>
    <w:p w14:paraId="402BAA59" w14:textId="77777777" w:rsidR="000E26A9" w:rsidRDefault="00000000">
      <w:pPr>
        <w:spacing w:before="80" w:after="80"/>
        <w:jc w:val="both"/>
      </w:pPr>
      <w:r>
        <w:t>[9] U.S. Executive Order 14028, Improving the Nation's Cybersecurity, May 2021.</w:t>
      </w:r>
    </w:p>
    <w:p w14:paraId="6632DF23" w14:textId="77777777" w:rsidR="000E26A9" w:rsidRDefault="00000000">
      <w:pPr>
        <w:spacing w:before="80" w:after="80"/>
        <w:jc w:val="both"/>
      </w:pPr>
      <w:r>
        <w:t>[10] Tanenbaum, A.S. and Wetherall, D., Computer Networks, 5th Edition, Pearson, 2011.</w:t>
      </w:r>
    </w:p>
    <w:sectPr w:rsidR="000E26A9">
      <w:headerReference w:type="default" r:id="rId7"/>
      <w:footerReference w:type="default" r:id="rId8"/>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32E76" w14:textId="77777777" w:rsidR="00F50657" w:rsidRDefault="00F50657">
      <w:r>
        <w:separator/>
      </w:r>
    </w:p>
  </w:endnote>
  <w:endnote w:type="continuationSeparator" w:id="0">
    <w:p w14:paraId="4498FC45" w14:textId="77777777" w:rsidR="00F50657" w:rsidRDefault="00F506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67FAC" w14:textId="77777777" w:rsidR="000E26A9" w:rsidRDefault="00000000">
    <w:pPr>
      <w:pBdr>
        <w:top w:val="single" w:sz="4" w:space="4" w:color="2E75B6"/>
      </w:pBdr>
      <w:spacing w:before="100"/>
      <w:jc w:val="center"/>
    </w:pPr>
    <w:r>
      <w:rPr>
        <w:color w:val="595959"/>
        <w:sz w:val="18"/>
        <w:szCs w:val="18"/>
      </w:rPr>
      <w:t xml:space="preserve">Shehroz Majeed | 2023649 | GIK Institute | Page </w:t>
    </w:r>
    <w:r>
      <w:rPr>
        <w:color w:val="595959"/>
        <w:sz w:val="18"/>
        <w:szCs w:val="18"/>
      </w:rPr>
      <w:fldChar w:fldCharType="begin"/>
    </w:r>
    <w:r>
      <w:rPr>
        <w:color w:val="595959"/>
        <w:sz w:val="18"/>
        <w:szCs w:val="18"/>
      </w:rPr>
      <w:instrText>PAGE</w:instrText>
    </w:r>
    <w:r>
      <w:rPr>
        <w:color w:val="595959"/>
        <w:sz w:val="18"/>
        <w:szCs w:val="18"/>
      </w:rPr>
      <w:fldChar w:fldCharType="separate"/>
    </w:r>
    <w:r w:rsidR="00051B95">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051B95">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9D16DD" w14:textId="77777777" w:rsidR="00F50657" w:rsidRDefault="00F50657">
      <w:r>
        <w:separator/>
      </w:r>
    </w:p>
  </w:footnote>
  <w:footnote w:type="continuationSeparator" w:id="0">
    <w:p w14:paraId="562E6404" w14:textId="77777777" w:rsidR="00F50657" w:rsidRDefault="00F506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61352" w14:textId="77777777" w:rsidR="000E26A9" w:rsidRDefault="00000000">
    <w:pPr>
      <w:pBdr>
        <w:bottom w:val="single" w:sz="4" w:space="4" w:color="2E75B6"/>
      </w:pBdr>
      <w:spacing w:after="100"/>
      <w:jc w:val="center"/>
    </w:pPr>
    <w:r>
      <w:rPr>
        <w:color w:val="595959"/>
        <w:sz w:val="18"/>
        <w:szCs w:val="18"/>
      </w:rPr>
      <w:t>ZT-DTwin: Network Digital Twin with Zero-Trust Defense | CE-313 | Spring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0698F"/>
    <w:multiLevelType w:val="hybridMultilevel"/>
    <w:tmpl w:val="C99E7106"/>
    <w:lvl w:ilvl="0" w:tplc="9030E9C4">
      <w:start w:val="1"/>
      <w:numFmt w:val="bullet"/>
      <w:lvlText w:val="●"/>
      <w:lvlJc w:val="left"/>
      <w:pPr>
        <w:ind w:left="720" w:hanging="360"/>
      </w:pPr>
    </w:lvl>
    <w:lvl w:ilvl="1" w:tplc="81148346">
      <w:start w:val="1"/>
      <w:numFmt w:val="bullet"/>
      <w:lvlText w:val="○"/>
      <w:lvlJc w:val="left"/>
      <w:pPr>
        <w:ind w:left="1440" w:hanging="360"/>
      </w:pPr>
    </w:lvl>
    <w:lvl w:ilvl="2" w:tplc="ACDA9BF4">
      <w:start w:val="1"/>
      <w:numFmt w:val="bullet"/>
      <w:lvlText w:val="■"/>
      <w:lvlJc w:val="left"/>
      <w:pPr>
        <w:ind w:left="2160" w:hanging="360"/>
      </w:pPr>
    </w:lvl>
    <w:lvl w:ilvl="3" w:tplc="49B2C4B6">
      <w:start w:val="1"/>
      <w:numFmt w:val="bullet"/>
      <w:lvlText w:val="●"/>
      <w:lvlJc w:val="left"/>
      <w:pPr>
        <w:ind w:left="2880" w:hanging="360"/>
      </w:pPr>
    </w:lvl>
    <w:lvl w:ilvl="4" w:tplc="2572FA9C">
      <w:start w:val="1"/>
      <w:numFmt w:val="bullet"/>
      <w:lvlText w:val="○"/>
      <w:lvlJc w:val="left"/>
      <w:pPr>
        <w:ind w:left="3600" w:hanging="360"/>
      </w:pPr>
    </w:lvl>
    <w:lvl w:ilvl="5" w:tplc="CB10A318">
      <w:start w:val="1"/>
      <w:numFmt w:val="bullet"/>
      <w:lvlText w:val="■"/>
      <w:lvlJc w:val="left"/>
      <w:pPr>
        <w:ind w:left="4320" w:hanging="360"/>
      </w:pPr>
    </w:lvl>
    <w:lvl w:ilvl="6" w:tplc="81DE9914">
      <w:start w:val="1"/>
      <w:numFmt w:val="bullet"/>
      <w:lvlText w:val="●"/>
      <w:lvlJc w:val="left"/>
      <w:pPr>
        <w:ind w:left="5040" w:hanging="360"/>
      </w:pPr>
    </w:lvl>
    <w:lvl w:ilvl="7" w:tplc="10888EC0">
      <w:start w:val="1"/>
      <w:numFmt w:val="bullet"/>
      <w:lvlText w:val="●"/>
      <w:lvlJc w:val="left"/>
      <w:pPr>
        <w:ind w:left="5760" w:hanging="360"/>
      </w:pPr>
    </w:lvl>
    <w:lvl w:ilvl="8" w:tplc="0068EE80">
      <w:start w:val="1"/>
      <w:numFmt w:val="bullet"/>
      <w:lvlText w:val="●"/>
      <w:lvlJc w:val="left"/>
      <w:pPr>
        <w:ind w:left="6480" w:hanging="360"/>
      </w:pPr>
    </w:lvl>
  </w:abstractNum>
  <w:abstractNum w:abstractNumId="1" w15:restartNumberingAfterBreak="0">
    <w:nsid w:val="75186BBC"/>
    <w:multiLevelType w:val="hybridMultilevel"/>
    <w:tmpl w:val="A0CA0DE4"/>
    <w:lvl w:ilvl="0" w:tplc="276CE37A">
      <w:start w:val="1"/>
      <w:numFmt w:val="bullet"/>
      <w:lvlText w:val="•"/>
      <w:lvlJc w:val="left"/>
      <w:pPr>
        <w:ind w:left="720" w:hanging="360"/>
      </w:pPr>
    </w:lvl>
    <w:lvl w:ilvl="1" w:tplc="81507D62">
      <w:numFmt w:val="decimal"/>
      <w:lvlText w:val=""/>
      <w:lvlJc w:val="left"/>
    </w:lvl>
    <w:lvl w:ilvl="2" w:tplc="A3CE8812">
      <w:numFmt w:val="decimal"/>
      <w:lvlText w:val=""/>
      <w:lvlJc w:val="left"/>
    </w:lvl>
    <w:lvl w:ilvl="3" w:tplc="A66AAF48">
      <w:numFmt w:val="decimal"/>
      <w:lvlText w:val=""/>
      <w:lvlJc w:val="left"/>
    </w:lvl>
    <w:lvl w:ilvl="4" w:tplc="EB827D32">
      <w:numFmt w:val="decimal"/>
      <w:lvlText w:val=""/>
      <w:lvlJc w:val="left"/>
    </w:lvl>
    <w:lvl w:ilvl="5" w:tplc="65D05E56">
      <w:numFmt w:val="decimal"/>
      <w:lvlText w:val=""/>
      <w:lvlJc w:val="left"/>
    </w:lvl>
    <w:lvl w:ilvl="6" w:tplc="6AEC3D7C">
      <w:numFmt w:val="decimal"/>
      <w:lvlText w:val=""/>
      <w:lvlJc w:val="left"/>
    </w:lvl>
    <w:lvl w:ilvl="7" w:tplc="49FE0EEC">
      <w:numFmt w:val="decimal"/>
      <w:lvlText w:val=""/>
      <w:lvlJc w:val="left"/>
    </w:lvl>
    <w:lvl w:ilvl="8" w:tplc="D862A948">
      <w:numFmt w:val="decimal"/>
      <w:lvlText w:val=""/>
      <w:lvlJc w:val="left"/>
    </w:lvl>
  </w:abstractNum>
  <w:abstractNum w:abstractNumId="2" w15:restartNumberingAfterBreak="0">
    <w:nsid w:val="7C8665BE"/>
    <w:multiLevelType w:val="hybridMultilevel"/>
    <w:tmpl w:val="1304F62C"/>
    <w:lvl w:ilvl="0" w:tplc="767ABEF4">
      <w:start w:val="1"/>
      <w:numFmt w:val="decimal"/>
      <w:lvlText w:val="%1."/>
      <w:lvlJc w:val="left"/>
      <w:pPr>
        <w:ind w:left="720" w:hanging="360"/>
      </w:pPr>
    </w:lvl>
    <w:lvl w:ilvl="1" w:tplc="50A097EA">
      <w:numFmt w:val="decimal"/>
      <w:lvlText w:val=""/>
      <w:lvlJc w:val="left"/>
    </w:lvl>
    <w:lvl w:ilvl="2" w:tplc="94480EE8">
      <w:numFmt w:val="decimal"/>
      <w:lvlText w:val=""/>
      <w:lvlJc w:val="left"/>
    </w:lvl>
    <w:lvl w:ilvl="3" w:tplc="2C3C4AD4">
      <w:numFmt w:val="decimal"/>
      <w:lvlText w:val=""/>
      <w:lvlJc w:val="left"/>
    </w:lvl>
    <w:lvl w:ilvl="4" w:tplc="137CF5F4">
      <w:numFmt w:val="decimal"/>
      <w:lvlText w:val=""/>
      <w:lvlJc w:val="left"/>
    </w:lvl>
    <w:lvl w:ilvl="5" w:tplc="3BAA5F6E">
      <w:numFmt w:val="decimal"/>
      <w:lvlText w:val=""/>
      <w:lvlJc w:val="left"/>
    </w:lvl>
    <w:lvl w:ilvl="6" w:tplc="926808A6">
      <w:numFmt w:val="decimal"/>
      <w:lvlText w:val=""/>
      <w:lvlJc w:val="left"/>
    </w:lvl>
    <w:lvl w:ilvl="7" w:tplc="1D62A072">
      <w:numFmt w:val="decimal"/>
      <w:lvlText w:val=""/>
      <w:lvlJc w:val="left"/>
    </w:lvl>
    <w:lvl w:ilvl="8" w:tplc="A8B0DD4A">
      <w:numFmt w:val="decimal"/>
      <w:lvlText w:val=""/>
      <w:lvlJc w:val="left"/>
    </w:lvl>
  </w:abstractNum>
  <w:num w:numId="1" w16cid:durableId="1520848222">
    <w:abstractNumId w:val="0"/>
    <w:lvlOverride w:ilvl="0">
      <w:startOverride w:val="1"/>
    </w:lvlOverride>
  </w:num>
  <w:num w:numId="2" w16cid:durableId="181811093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26A9"/>
    <w:rsid w:val="00051B95"/>
    <w:rsid w:val="000E26A9"/>
    <w:rsid w:val="00D328BC"/>
    <w:rsid w:val="00F506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4E9A4"/>
  <w15:docId w15:val="{E251F82E-4390-4620-B716-88C67A2B2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spacing w:before="180" w:after="8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3455</Words>
  <Characters>19695</Characters>
  <Application>Microsoft Office Word</Application>
  <DocSecurity>0</DocSecurity>
  <Lines>164</Lines>
  <Paragraphs>46</Paragraphs>
  <ScaleCrop>false</ScaleCrop>
  <Company/>
  <LinksUpToDate>false</LinksUpToDate>
  <CharactersWithSpaces>23104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u2023649</cp:lastModifiedBy>
  <cp:revision>2</cp:revision>
  <dcterms:created xsi:type="dcterms:W3CDTF">2026-05-10T22:59:00Z</dcterms:created>
  <dcterms:modified xsi:type="dcterms:W3CDTF">2026-05-10T23:49:00Z</dcterms:modified>
</cp:coreProperties>
</file>