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b/>
          <w:bCs/>
          <w:color w:val="2E4057"/>
          <w:sz w:val="56"/>
          <w:szCs w:val="56"/>
        </w:rPr>
        <w:t xml:space="preserve">WEALTHSMART</w:t>
      </w:r>
    </w:p>
    <w:p>
      <w:pPr>
        <w:spacing w:after="200"/>
        <w:jc w:val="center"/>
      </w:pPr>
      <w:r>
        <w:rPr>
          <w:color w:val="048A81"/>
          <w:sz w:val="30"/>
          <w:szCs w:val="30"/>
        </w:rPr>
        <w:t xml:space="preserve">El Asesor Financiero Inteligente para Colombia</w:t>
      </w:r>
    </w:p>
    <w:p>
      <w:pPr>
        <w:spacing w:after="200"/>
        <w:jc w:val="center"/>
      </w:pPr>
      <w:r>
        <w:rPr>
          <w:color w:val="AAAAAA"/>
          <w:sz w:val="24"/>
          <w:szCs w:val="24"/>
        </w:rPr>
        <w:t xml:space="preserve">─────────────────────────────</w:t>
      </w:r>
    </w:p>
    <w:p>
      <w:pPr>
        <w:spacing w:after="120"/>
        <w:jc w:val="center"/>
      </w:pPr>
      <w:r>
        <w:rPr>
          <w:b/>
          <w:bCs/>
          <w:sz w:val="32"/>
          <w:szCs w:val="32"/>
        </w:rPr>
        <w:t xml:space="preserve">PLAN MAESTRO DE NEGOCIO</w:t>
      </w:r>
    </w:p>
    <w:p>
      <w:pPr>
        <w:spacing w:after="80"/>
        <w:jc w:val="center"/>
      </w:pPr>
      <w:r>
        <w:rPr>
          <w:color w:val="666666"/>
          <w:sz w:val="22"/>
          <w:szCs w:val="22"/>
        </w:rPr>
        <w:t xml:space="preserve">Versión 2.0  |  Julio 2026</w:t>
      </w:r>
    </w:p>
    <w:p>
      <w:pPr>
        <w:spacing w:after="80"/>
        <w:jc w:val="center"/>
      </w:pPr>
      <w:r>
        <w:rPr>
          <w:color w:val="666666"/>
          <w:sz w:val="22"/>
          <w:szCs w:val="22"/>
        </w:rPr>
        <w:t xml:space="preserve">Fundadora: Shey Colina  |  Medellín, Colombia</w:t>
      </w:r>
    </w:p>
    <w:p>
      <w:pPr>
        <w:spacing w:after="400"/>
        <w:jc w:val="center"/>
      </w:pPr>
      <w:r>
        <w:rPr>
          <w:i/>
          <w:iCs/>
          <w:color w:val="999999"/>
          <w:sz w:val="20"/>
          <w:szCs w:val="20"/>
        </w:rPr>
        <w:t xml:space="preserve">Documento confidencial — no distribuir sin autorización</w:t>
      </w:r>
    </w:p>
    <w:p>
      <w:pPr>
        <w:spacing w:after="200"/>
        <w:jc w:val="center"/>
      </w:pPr>
      <w:r>
        <w:rPr>
          <w:b/>
          <w:bCs/>
          <w:color w:val="048A81"/>
          <w:sz w:val="20"/>
          <w:szCs w:val="20"/>
        </w:rPr>
        <w:t xml:space="preserve">★  Estrategia actualizada: crecimiento por producto, SEO y alianzas — sin exposición personal de la fundadora  ★</w:t>
      </w:r>
    </w:p>
    <w:p>
      <w:r>
        <w:br w:type="page"/>
      </w:r>
    </w:p>
    <w:p>
      <w:pPr>
        <w:pStyle w:val="Heading1"/>
        <w:spacing w:after="120" w:before="400"/>
      </w:pPr>
      <w:r>
        <w:t xml:space="preserve">1. RESUMEN EJECUTIVO</w:t>
      </w:r>
    </w:p>
    <w:p>
      <w:pPr>
        <w:spacing w:after="100"/>
      </w:pPr>
      <w:r>
        <w:rPr>
          <w:sz w:val="22"/>
          <w:szCs w:val="22"/>
        </w:rPr>
        <w:t xml:space="preserve">WealthSmart es el asesor financiero inteligente que Colombia nunca tuvo — personalizado, accesible, y que trabaja 24/7 para que la plata de la clase media rinda más.</w:t>
      </w:r>
    </w:p>
    <w:p>
      <w:pPr>
        <w:spacing w:after="80"/>
      </w:pPr>
    </w:p>
    <w:p>
      <w:pPr>
        <w:pStyle w:val="Heading2"/>
        <w:spacing w:after="80" w:before="280"/>
      </w:pPr>
      <w:r>
        <w:t xml:space="preserve">¿Qué es?</w:t>
      </w:r>
    </w:p>
    <w:p>
      <w:pPr>
        <w:spacing w:after="100"/>
      </w:pPr>
      <w:r>
        <w:rPr>
          <w:sz w:val="22"/>
          <w:szCs w:val="22"/>
        </w:rPr>
        <w:t xml:space="preserve">Una aplicación móvil con inteligencia artificial que actúa como asesor financiero personal para personas con ingresos de $3 a $12 millones COP/mes. Conecta todas las cuentas del usuario vía Open Finance (Decreto 0368 de 2026), analiza su situación real y da recomendaciones concretas y ejecutables — no solo gráficas.</w:t>
      </w:r>
    </w:p>
    <w:p>
      <w:pPr>
        <w:spacing w:after="80"/>
      </w:pPr>
    </w:p>
    <w:p>
      <w:pPr>
        <w:pStyle w:val="Heading2"/>
        <w:spacing w:after="80" w:before="280"/>
      </w:pPr>
      <w:r>
        <w:t xml:space="preserve">¿Por qué ahora?</w:t>
      </w:r>
    </w:p>
    <w:p>
      <w:pPr>
        <w:pStyle w:val="ListParagraph"/>
        <w:numPr>
          <w:ilvl w:val="0"/>
          <w:numId w:val="1"/>
        </w:numPr>
        <w:spacing w:after="60"/>
      </w:pPr>
      <w:r>
        <w:rPr>
          <w:sz w:val="22"/>
          <w:szCs w:val="22"/>
        </w:rPr>
        <w:t xml:space="preserve">Ventana regulatoria: el Decreto 0368 de 2026 abre las APIs bancarias en Colombia por primera vez. WealthSmart es de los primeros en usarlas para el consumidor final. La ventana de ser primero es de 12-18 meses.</w:t>
      </w:r>
    </w:p>
    <w:p>
      <w:pPr>
        <w:pStyle w:val="ListParagraph"/>
        <w:numPr>
          <w:ilvl w:val="0"/>
          <w:numId w:val="1"/>
        </w:numPr>
        <w:spacing w:after="60"/>
      </w:pPr>
      <w:r>
        <w:rPr>
          <w:sz w:val="22"/>
          <w:szCs w:val="22"/>
        </w:rPr>
        <w:t xml:space="preserve">Demanda reprimida: 68% de la clase media no tiene plan de retiro estructurado.</w:t>
      </w:r>
    </w:p>
    <w:p>
      <w:pPr>
        <w:pStyle w:val="ListParagraph"/>
        <w:numPr>
          <w:ilvl w:val="0"/>
          <w:numId w:val="1"/>
        </w:numPr>
        <w:spacing w:after="60"/>
      </w:pPr>
      <w:r>
        <w:rPr>
          <w:sz w:val="22"/>
          <w:szCs w:val="22"/>
        </w:rPr>
        <w:t xml:space="preserve">Tecnología disponible: los LLMs permiten asesoría personalizada a escala sin costo de asesores humanos.</w:t>
      </w:r>
    </w:p>
    <w:p>
      <w:pPr>
        <w:pStyle w:val="ListParagraph"/>
        <w:numPr>
          <w:ilvl w:val="0"/>
          <w:numId w:val="1"/>
        </w:numPr>
        <w:spacing w:after="60"/>
      </w:pPr>
      <w:r>
        <w:rPr>
          <w:sz w:val="22"/>
          <w:szCs w:val="22"/>
        </w:rPr>
        <w:t xml:space="preserve">Modelo validado: el éxito de Nubank demuestra apetito por fintech de alto impacto en LatAm.</w:t>
      </w:r>
    </w:p>
    <w:p>
      <w:pPr>
        <w:pStyle w:val="ListParagraph"/>
        <w:numPr>
          <w:ilvl w:val="0"/>
          <w:numId w:val="1"/>
        </w:numPr>
        <w:spacing w:after="60"/>
      </w:pPr>
      <w:r>
        <w:rPr>
          <w:sz w:val="22"/>
          <w:szCs w:val="22"/>
        </w:rPr>
        <w:t xml:space="preserve">Infraestructura compartida: sinergias con ScoreIA reducen costos de desarrollo 40-60%.</w:t>
      </w:r>
    </w:p>
    <w:p>
      <w:pPr>
        <w:pStyle w:val="ListParagraph"/>
        <w:numPr>
          <w:ilvl w:val="0"/>
          <w:numId w:val="1"/>
        </w:numPr>
        <w:spacing w:after="60"/>
      </w:pPr>
      <w:r>
        <w:rPr>
          <w:sz w:val="22"/>
          <w:szCs w:val="22"/>
        </w:rPr>
        <w:t xml:space="preserve">Equipo autosuficiente: la fundadora es abogada + data scientist — sin gastos externos de legal ni CTO en Fase 0-1.</w:t>
      </w:r>
    </w:p>
    <w:p>
      <w:pPr>
        <w:spacing w:after="80"/>
      </w:pPr>
    </w:p>
    <w:p>
      <w:pPr>
        <w:pStyle w:val="Heading2"/>
        <w:spacing w:after="80" w:before="280"/>
      </w:pPr>
      <w:r>
        <w:t xml:space="preserve">Principio estratégico de esta versión</w:t>
      </w:r>
    </w:p>
    <w:p>
      <w:pPr>
        <w:spacing w:after="100"/>
      </w:pPr>
      <w:r>
        <w:rPr>
          <w:sz w:val="22"/>
          <w:szCs w:val="22"/>
        </w:rPr>
        <w:t xml:space="preserve">WealthSmart crece por la calidad del producto, no por la visibilidad personal de su fundadora. La estrategia de adquisición se basa en SEO, alianzas con empleadores, boca a boca y prensa especializada. La fundadora permanece anónima. El producto habla por sí mismo.</w:t>
      </w:r>
    </w:p>
    <w:p>
      <w:pPr>
        <w:spacing w:after="80"/>
      </w:pPr>
    </w:p>
    <w:p>
      <w:pPr>
        <w:pStyle w:val="Heading2"/>
        <w:spacing w:after="80" w:before="280"/>
      </w:pPr>
      <w:r>
        <w:t xml:space="preserve">Resumen Financiero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tblGrid>
      <w:tr>
        <w:trPr>
          <w:tblHeader/>
        </w:trPr>
        <w:tc>
          <w:tcPr>
            <w:tcW w:type="dxa" w:w="2400"/>
            <w:shd w:fill="2E4057" w:val="clear"/>
          </w:tcPr>
          <w:p>
            <w:pPr>
              <w:jc w:val="center"/>
            </w:pPr>
            <w:r>
              <w:rPr>
                <w:b/>
                <w:bCs/>
                <w:color w:val="FFFFFF"/>
                <w:sz w:val="20"/>
                <w:szCs w:val="20"/>
              </w:rPr>
              <w:t xml:space="preserve">Métrica</w:t>
            </w:r>
          </w:p>
        </w:tc>
        <w:tc>
          <w:tcPr>
            <w:tcW w:type="dxa" w:w="1600"/>
            <w:shd w:fill="2E4057" w:val="clear"/>
          </w:tcPr>
          <w:p>
            <w:pPr>
              <w:jc w:val="center"/>
            </w:pPr>
            <w:r>
              <w:rPr>
                <w:b/>
                <w:bCs/>
                <w:color w:val="FFFFFF"/>
                <w:sz w:val="20"/>
                <w:szCs w:val="20"/>
              </w:rPr>
              <w:t xml:space="preserve">Año 1</w:t>
            </w:r>
          </w:p>
        </w:tc>
        <w:tc>
          <w:tcPr>
            <w:tcW w:type="dxa" w:w="1600"/>
            <w:shd w:fill="2E4057" w:val="clear"/>
          </w:tcPr>
          <w:p>
            <w:pPr>
              <w:jc w:val="center"/>
            </w:pPr>
            <w:r>
              <w:rPr>
                <w:b/>
                <w:bCs/>
                <w:color w:val="FFFFFF"/>
                <w:sz w:val="20"/>
                <w:szCs w:val="20"/>
              </w:rPr>
              <w:t xml:space="preserve">Año 2</w:t>
            </w:r>
          </w:p>
        </w:tc>
        <w:tc>
          <w:tcPr>
            <w:tcW w:type="dxa" w:w="1600"/>
            <w:shd w:fill="2E4057" w:val="clear"/>
          </w:tcPr>
          <w:p>
            <w:pPr>
              <w:jc w:val="center"/>
            </w:pPr>
            <w:r>
              <w:rPr>
                <w:b/>
                <w:bCs/>
                <w:color w:val="FFFFFF"/>
                <w:sz w:val="20"/>
                <w:szCs w:val="20"/>
              </w:rPr>
              <w:t xml:space="preserve">Año 3</w:t>
            </w:r>
          </w:p>
        </w:tc>
      </w:tr>
      <w:tr>
        <w:tc>
          <w:tcPr>
            <w:tcW w:type="dxa" w:w="2400"/>
            <w:shd w:fill="F5F7FA" w:val="clear"/>
          </w:tcPr>
          <w:p>
            <w:pPr>
              <w:jc w:val="left"/>
            </w:pPr>
            <w:r>
              <w:rPr>
                <w:sz w:val="20"/>
                <w:szCs w:val="20"/>
              </w:rPr>
              <w:t xml:space="preserve">Usuarios activos</w:t>
            </w:r>
          </w:p>
        </w:tc>
        <w:tc>
          <w:tcPr>
            <w:tcW w:type="dxa" w:w="1600"/>
            <w:shd w:fill="F5F7FA" w:val="clear"/>
          </w:tcPr>
          <w:p>
            <w:pPr>
              <w:jc w:val="left"/>
            </w:pPr>
            <w:r>
              <w:rPr>
                <w:sz w:val="20"/>
                <w:szCs w:val="20"/>
              </w:rPr>
              <w:t xml:space="preserve">2.000</w:t>
            </w:r>
          </w:p>
        </w:tc>
        <w:tc>
          <w:tcPr>
            <w:tcW w:type="dxa" w:w="1600"/>
            <w:shd w:fill="F5F7FA" w:val="clear"/>
          </w:tcPr>
          <w:p>
            <w:pPr>
              <w:jc w:val="left"/>
            </w:pPr>
            <w:r>
              <w:rPr>
                <w:sz w:val="20"/>
                <w:szCs w:val="20"/>
              </w:rPr>
              <w:t xml:space="preserve">15.000</w:t>
            </w:r>
          </w:p>
        </w:tc>
        <w:tc>
          <w:tcPr>
            <w:tcW w:type="dxa" w:w="1600"/>
            <w:shd w:fill="F5F7FA" w:val="clear"/>
          </w:tcPr>
          <w:p>
            <w:pPr>
              <w:jc w:val="left"/>
            </w:pPr>
            <w:r>
              <w:rPr>
                <w:sz w:val="20"/>
                <w:szCs w:val="20"/>
              </w:rPr>
              <w:t xml:space="preserve">60.000</w:t>
            </w:r>
          </w:p>
        </w:tc>
      </w:tr>
      <w:tr>
        <w:tc>
          <w:tcPr>
            <w:tcW w:type="dxa" w:w="2400"/>
            <w:shd w:fill="FFFFFF" w:val="clear"/>
          </w:tcPr>
          <w:p>
            <w:pPr>
              <w:jc w:val="left"/>
            </w:pPr>
            <w:r>
              <w:rPr>
                <w:sz w:val="20"/>
                <w:szCs w:val="20"/>
              </w:rPr>
              <w:t xml:space="preserve">Usuarios de pago</w:t>
            </w:r>
          </w:p>
        </w:tc>
        <w:tc>
          <w:tcPr>
            <w:tcW w:type="dxa" w:w="1600"/>
            <w:shd w:fill="FFFFFF" w:val="clear"/>
          </w:tcPr>
          <w:p>
            <w:pPr>
              <w:jc w:val="left"/>
            </w:pPr>
            <w:r>
              <w:rPr>
                <w:sz w:val="20"/>
                <w:szCs w:val="20"/>
              </w:rPr>
              <w:t xml:space="preserve">300</w:t>
            </w:r>
          </w:p>
        </w:tc>
        <w:tc>
          <w:tcPr>
            <w:tcW w:type="dxa" w:w="1600"/>
            <w:shd w:fill="FFFFFF" w:val="clear"/>
          </w:tcPr>
          <w:p>
            <w:pPr>
              <w:jc w:val="left"/>
            </w:pPr>
            <w:r>
              <w:rPr>
                <w:sz w:val="20"/>
                <w:szCs w:val="20"/>
              </w:rPr>
              <w:t xml:space="preserve">3.000</w:t>
            </w:r>
          </w:p>
        </w:tc>
        <w:tc>
          <w:tcPr>
            <w:tcW w:type="dxa" w:w="1600"/>
            <w:shd w:fill="FFFFFF" w:val="clear"/>
          </w:tcPr>
          <w:p>
            <w:pPr>
              <w:jc w:val="left"/>
            </w:pPr>
            <w:r>
              <w:rPr>
                <w:sz w:val="20"/>
                <w:szCs w:val="20"/>
              </w:rPr>
              <w:t xml:space="preserve">15.000</w:t>
            </w:r>
          </w:p>
        </w:tc>
      </w:tr>
      <w:tr>
        <w:tc>
          <w:tcPr>
            <w:tcW w:type="dxa" w:w="2400"/>
            <w:shd w:fill="F5F7FA" w:val="clear"/>
          </w:tcPr>
          <w:p>
            <w:pPr>
              <w:jc w:val="left"/>
            </w:pPr>
            <w:r>
              <w:rPr>
                <w:sz w:val="20"/>
                <w:szCs w:val="20"/>
              </w:rPr>
              <w:t xml:space="preserve">Ingreso anual (COP)</w:t>
            </w:r>
          </w:p>
        </w:tc>
        <w:tc>
          <w:tcPr>
            <w:tcW w:type="dxa" w:w="1600"/>
            <w:shd w:fill="F5F7FA" w:val="clear"/>
          </w:tcPr>
          <w:p>
            <w:pPr>
              <w:jc w:val="left"/>
            </w:pPr>
            <w:r>
              <w:rPr>
                <w:sz w:val="20"/>
                <w:szCs w:val="20"/>
              </w:rPr>
              <w:t xml:space="preserve">$107,6 M</w:t>
            </w:r>
          </w:p>
        </w:tc>
        <w:tc>
          <w:tcPr>
            <w:tcW w:type="dxa" w:w="1600"/>
            <w:shd w:fill="F5F7FA" w:val="clear"/>
          </w:tcPr>
          <w:p>
            <w:pPr>
              <w:jc w:val="left"/>
            </w:pPr>
            <w:r>
              <w:rPr>
                <w:sz w:val="20"/>
                <w:szCs w:val="20"/>
              </w:rPr>
              <w:t xml:space="preserve">$1.076 M</w:t>
            </w:r>
          </w:p>
        </w:tc>
        <w:tc>
          <w:tcPr>
            <w:tcW w:type="dxa" w:w="1600"/>
            <w:shd w:fill="F5F7FA" w:val="clear"/>
          </w:tcPr>
          <w:p>
            <w:pPr>
              <w:jc w:val="left"/>
            </w:pPr>
            <w:r>
              <w:rPr>
                <w:sz w:val="20"/>
                <w:szCs w:val="20"/>
              </w:rPr>
              <w:t xml:space="preserve">$5.382 M</w:t>
            </w:r>
          </w:p>
        </w:tc>
      </w:tr>
      <w:tr>
        <w:tc>
          <w:tcPr>
            <w:tcW w:type="dxa" w:w="2400"/>
            <w:shd w:fill="FFFFFF" w:val="clear"/>
          </w:tcPr>
          <w:p>
            <w:pPr>
              <w:jc w:val="left"/>
            </w:pPr>
            <w:r>
              <w:rPr>
                <w:sz w:val="20"/>
                <w:szCs w:val="20"/>
              </w:rPr>
              <w:t xml:space="preserve">Ingreso anual (USD)</w:t>
            </w:r>
          </w:p>
        </w:tc>
        <w:tc>
          <w:tcPr>
            <w:tcW w:type="dxa" w:w="1600"/>
            <w:shd w:fill="FFFFFF" w:val="clear"/>
          </w:tcPr>
          <w:p>
            <w:pPr>
              <w:jc w:val="left"/>
            </w:pPr>
            <w:r>
              <w:rPr>
                <w:sz w:val="20"/>
                <w:szCs w:val="20"/>
              </w:rPr>
              <w:t xml:space="preserve">~$27K</w:t>
            </w:r>
          </w:p>
        </w:tc>
        <w:tc>
          <w:tcPr>
            <w:tcW w:type="dxa" w:w="1600"/>
            <w:shd w:fill="FFFFFF" w:val="clear"/>
          </w:tcPr>
          <w:p>
            <w:pPr>
              <w:jc w:val="left"/>
            </w:pPr>
            <w:r>
              <w:rPr>
                <w:sz w:val="20"/>
                <w:szCs w:val="20"/>
              </w:rPr>
              <w:t xml:space="preserve">~$270K</w:t>
            </w:r>
          </w:p>
        </w:tc>
        <w:tc>
          <w:tcPr>
            <w:tcW w:type="dxa" w:w="1600"/>
            <w:shd w:fill="FFFFFF" w:val="clear"/>
          </w:tcPr>
          <w:p>
            <w:pPr>
              <w:jc w:val="left"/>
            </w:pPr>
            <w:r>
              <w:rPr>
                <w:sz w:val="20"/>
                <w:szCs w:val="20"/>
              </w:rPr>
              <w:t xml:space="preserve">~$1,35 M</w:t>
            </w:r>
          </w:p>
        </w:tc>
      </w:tr>
      <w:tr>
        <w:tc>
          <w:tcPr>
            <w:tcW w:type="dxa" w:w="2400"/>
            <w:shd w:fill="F5F7FA" w:val="clear"/>
          </w:tcPr>
          <w:p>
            <w:pPr>
              <w:jc w:val="left"/>
            </w:pPr>
            <w:r>
              <w:rPr>
                <w:sz w:val="20"/>
                <w:szCs w:val="20"/>
              </w:rPr>
              <w:t xml:space="preserve">Margen bruto estimado</w:t>
            </w:r>
          </w:p>
        </w:tc>
        <w:tc>
          <w:tcPr>
            <w:tcW w:type="dxa" w:w="1600"/>
            <w:shd w:fill="F5F7FA" w:val="clear"/>
          </w:tcPr>
          <w:p>
            <w:pPr>
              <w:jc w:val="left"/>
            </w:pPr>
            <w:r>
              <w:rPr>
                <w:sz w:val="20"/>
                <w:szCs w:val="20"/>
              </w:rPr>
              <w:t xml:space="preserve">72%</w:t>
            </w:r>
          </w:p>
        </w:tc>
        <w:tc>
          <w:tcPr>
            <w:tcW w:type="dxa" w:w="1600"/>
            <w:shd w:fill="F5F7FA" w:val="clear"/>
          </w:tcPr>
          <w:p>
            <w:pPr>
              <w:jc w:val="left"/>
            </w:pPr>
            <w:r>
              <w:rPr>
                <w:sz w:val="20"/>
                <w:szCs w:val="20"/>
              </w:rPr>
              <w:t xml:space="preserve">78%</w:t>
            </w:r>
          </w:p>
        </w:tc>
        <w:tc>
          <w:tcPr>
            <w:tcW w:type="dxa" w:w="1600"/>
            <w:shd w:fill="F5F7FA" w:val="clear"/>
          </w:tcPr>
          <w:p>
            <w:pPr>
              <w:jc w:val="left"/>
            </w:pPr>
            <w:r>
              <w:rPr>
                <w:sz w:val="20"/>
                <w:szCs w:val="20"/>
              </w:rPr>
              <w:t xml:space="preserve">82%</w:t>
            </w:r>
          </w:p>
        </w:tc>
      </w:tr>
    </w:tbl>
    <w:p>
      <w:pPr>
        <w:spacing w:after="80"/>
      </w:pPr>
    </w:p>
    <w:p>
      <w:pPr>
        <w:pStyle w:val="Heading2"/>
        <w:spacing w:after="80" w:before="280"/>
      </w:pPr>
      <w:r>
        <w:t xml:space="preserve">Capital Requerido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200"/>
      </w:tblGrid>
      <w:tr>
        <w:trPr>
          <w:tblHeader/>
        </w:trPr>
        <w:tc>
          <w:tcPr>
            <w:tcW w:type="dxa" w:w="2800"/>
            <w:shd w:fill="2E4057" w:val="clear"/>
          </w:tcPr>
          <w:p>
            <w:pPr>
              <w:jc w:val="center"/>
            </w:pPr>
            <w:r>
              <w:rPr>
                <w:b/>
                <w:bCs/>
                <w:color w:val="FFFFFF"/>
                <w:sz w:val="20"/>
                <w:szCs w:val="20"/>
              </w:rPr>
              <w:t xml:space="preserve">Fase</w:t>
            </w:r>
          </w:p>
        </w:tc>
        <w:tc>
          <w:tcPr>
            <w:tcW w:type="dxa" w:w="1600"/>
            <w:shd w:fill="2E4057" w:val="clear"/>
          </w:tcPr>
          <w:p>
            <w:pPr>
              <w:jc w:val="center"/>
            </w:pPr>
            <w:r>
              <w:rPr>
                <w:b/>
                <w:bCs/>
                <w:color w:val="FFFFFF"/>
                <w:sz w:val="20"/>
                <w:szCs w:val="20"/>
              </w:rPr>
              <w:t xml:space="preserve">Capital (COP)</w:t>
            </w:r>
          </w:p>
        </w:tc>
        <w:tc>
          <w:tcPr>
            <w:tcW w:type="dxa" w:w="1600"/>
            <w:shd w:fill="2E4057" w:val="clear"/>
          </w:tcPr>
          <w:p>
            <w:pPr>
              <w:jc w:val="center"/>
            </w:pPr>
            <w:r>
              <w:rPr>
                <w:b/>
                <w:bCs/>
                <w:color w:val="FFFFFF"/>
                <w:sz w:val="20"/>
                <w:szCs w:val="20"/>
              </w:rPr>
              <w:t xml:space="preserve">Capital (USD)</w:t>
            </w:r>
          </w:p>
        </w:tc>
        <w:tc>
          <w:tcPr>
            <w:tcW w:type="dxa" w:w="1200"/>
            <w:shd w:fill="2E4057" w:val="clear"/>
          </w:tcPr>
          <w:p>
            <w:pPr>
              <w:jc w:val="center"/>
            </w:pPr>
            <w:r>
              <w:rPr>
                <w:b/>
                <w:bCs/>
                <w:color w:val="FFFFFF"/>
                <w:sz w:val="20"/>
                <w:szCs w:val="20"/>
              </w:rPr>
              <w:t xml:space="preserve">Fuente</w:t>
            </w:r>
          </w:p>
        </w:tc>
      </w:tr>
      <w:tr>
        <w:tc>
          <w:tcPr>
            <w:tcW w:type="dxa" w:w="2800"/>
            <w:shd w:fill="F5F7FA" w:val="clear"/>
          </w:tcPr>
          <w:p>
            <w:pPr>
              <w:jc w:val="left"/>
            </w:pPr>
            <w:r>
              <w:rPr>
                <w:sz w:val="20"/>
                <w:szCs w:val="20"/>
              </w:rPr>
              <w:t xml:space="preserve">Fase 0 — Prototipo (meses 1-6)</w:t>
            </w:r>
          </w:p>
        </w:tc>
        <w:tc>
          <w:tcPr>
            <w:tcW w:type="dxa" w:w="1600"/>
            <w:shd w:fill="F5F7FA" w:val="clear"/>
          </w:tcPr>
          <w:p>
            <w:pPr>
              <w:jc w:val="left"/>
            </w:pPr>
            <w:r>
              <w:rPr>
                <w:sz w:val="20"/>
                <w:szCs w:val="20"/>
              </w:rPr>
              <w:t xml:space="preserve">$3 M</w:t>
            </w:r>
          </w:p>
        </w:tc>
        <w:tc>
          <w:tcPr>
            <w:tcW w:type="dxa" w:w="1600"/>
            <w:shd w:fill="F5F7FA" w:val="clear"/>
          </w:tcPr>
          <w:p>
            <w:pPr>
              <w:jc w:val="left"/>
            </w:pPr>
            <w:r>
              <w:rPr>
                <w:sz w:val="20"/>
                <w:szCs w:val="20"/>
              </w:rPr>
              <w:t xml:space="preserve">~$750</w:t>
            </w:r>
          </w:p>
        </w:tc>
        <w:tc>
          <w:tcPr>
            <w:tcW w:type="dxa" w:w="1200"/>
            <w:shd w:fill="F5F7FA" w:val="clear"/>
          </w:tcPr>
          <w:p>
            <w:pPr>
              <w:jc w:val="left"/>
            </w:pPr>
            <w:r>
              <w:rPr>
                <w:sz w:val="20"/>
                <w:szCs w:val="20"/>
              </w:rPr>
              <w:t xml:space="preserve">Bootstrapping</w:t>
            </w:r>
          </w:p>
        </w:tc>
      </w:tr>
      <w:tr>
        <w:tc>
          <w:tcPr>
            <w:tcW w:type="dxa" w:w="2800"/>
            <w:shd w:fill="FFFFFF" w:val="clear"/>
          </w:tcPr>
          <w:p>
            <w:pPr>
              <w:jc w:val="left"/>
            </w:pPr>
            <w:r>
              <w:rPr>
                <w:sz w:val="20"/>
                <w:szCs w:val="20"/>
              </w:rPr>
              <w:t xml:space="preserve">Fase 1 — Lanzamiento (meses 7-18)</w:t>
            </w:r>
          </w:p>
        </w:tc>
        <w:tc>
          <w:tcPr>
            <w:tcW w:type="dxa" w:w="1600"/>
            <w:shd w:fill="FFFFFF" w:val="clear"/>
          </w:tcPr>
          <w:p>
            <w:pPr>
              <w:jc w:val="left"/>
            </w:pPr>
            <w:r>
              <w:rPr>
                <w:sz w:val="20"/>
                <w:szCs w:val="20"/>
              </w:rPr>
              <w:t xml:space="preserve">$25 M</w:t>
            </w:r>
          </w:p>
        </w:tc>
        <w:tc>
          <w:tcPr>
            <w:tcW w:type="dxa" w:w="1600"/>
            <w:shd w:fill="FFFFFF" w:val="clear"/>
          </w:tcPr>
          <w:p>
            <w:pPr>
              <w:jc w:val="left"/>
            </w:pPr>
            <w:r>
              <w:rPr>
                <w:sz w:val="20"/>
                <w:szCs w:val="20"/>
              </w:rPr>
              <w:t xml:space="preserve">~$6.250</w:t>
            </w:r>
          </w:p>
        </w:tc>
        <w:tc>
          <w:tcPr>
            <w:tcW w:type="dxa" w:w="1200"/>
            <w:shd w:fill="FFFFFF" w:val="clear"/>
          </w:tcPr>
          <w:p>
            <w:pPr>
              <w:jc w:val="left"/>
            </w:pPr>
            <w:r>
              <w:rPr>
                <w:sz w:val="20"/>
                <w:szCs w:val="20"/>
              </w:rPr>
              <w:t xml:space="preserve">iNNpulsa / ángeles / Ruta N</w:t>
            </w:r>
          </w:p>
        </w:tc>
      </w:tr>
      <w:tr>
        <w:tc>
          <w:tcPr>
            <w:tcW w:type="dxa" w:w="2800"/>
            <w:shd w:fill="F5F7FA" w:val="clear"/>
          </w:tcPr>
          <w:p>
            <w:pPr>
              <w:jc w:val="left"/>
            </w:pPr>
            <w:r>
              <w:rPr>
                <w:sz w:val="20"/>
                <w:szCs w:val="20"/>
              </w:rPr>
              <w:t xml:space="preserve">Fase 2 — Escala (meses 19-36)</w:t>
            </w:r>
          </w:p>
        </w:tc>
        <w:tc>
          <w:tcPr>
            <w:tcW w:type="dxa" w:w="1600"/>
            <w:shd w:fill="F5F7FA" w:val="clear"/>
          </w:tcPr>
          <w:p>
            <w:pPr>
              <w:jc w:val="left"/>
            </w:pPr>
            <w:r>
              <w:rPr>
                <w:sz w:val="20"/>
                <w:szCs w:val="20"/>
              </w:rPr>
              <w:t xml:space="preserve">$500 M+</w:t>
            </w:r>
          </w:p>
        </w:tc>
        <w:tc>
          <w:tcPr>
            <w:tcW w:type="dxa" w:w="1600"/>
            <w:shd w:fill="F5F7FA" w:val="clear"/>
          </w:tcPr>
          <w:p>
            <w:pPr>
              <w:jc w:val="left"/>
            </w:pPr>
            <w:r>
              <w:rPr>
                <w:sz w:val="20"/>
                <w:szCs w:val="20"/>
              </w:rPr>
              <w:t xml:space="preserve">~$125K+</w:t>
            </w:r>
          </w:p>
        </w:tc>
        <w:tc>
          <w:tcPr>
            <w:tcW w:type="dxa" w:w="1200"/>
            <w:shd w:fill="F5F7FA" w:val="clear"/>
          </w:tcPr>
          <w:p>
            <w:pPr>
              <w:jc w:val="left"/>
            </w:pPr>
            <w:r>
              <w:rPr>
                <w:sz w:val="20"/>
                <w:szCs w:val="20"/>
              </w:rPr>
              <w:t xml:space="preserve">Serie A de VC</w:t>
            </w:r>
          </w:p>
        </w:tc>
      </w:tr>
    </w:tbl>
    <w:p>
      <w:r>
        <w:br w:type="page"/>
      </w:r>
    </w:p>
    <w:p>
      <w:pPr>
        <w:pStyle w:val="Heading1"/>
        <w:spacing w:after="120" w:before="400"/>
      </w:pPr>
      <w:r>
        <w:t xml:space="preserve">2. PLAN SEMANA A SEMANA — FASE 0</w:t>
      </w:r>
    </w:p>
    <w:p>
      <w:pPr>
        <w:spacing w:after="100"/>
      </w:pPr>
      <w:r>
        <w:rPr>
          <w:sz w:val="22"/>
          <w:szCs w:val="22"/>
        </w:rPr>
        <w:t xml:space="preserve">Dedicación: 20-30 horas/semana (paralelo a ScoreIA). Meta: prototipo validado + 500 personas en lista de espera en 26 semanas. Esta versión del plan elimina la dependencia de redes sociales personales y las reemplaza con canales que no requieren exposición de la fundadora.</w:t>
      </w:r>
    </w:p>
    <w:p>
      <w:pPr>
        <w:spacing w:after="80"/>
      </w:pPr>
    </w:p>
    <w:p>
      <w:pPr>
        <w:pStyle w:val="Heading2"/>
        <w:spacing w:after="80" w:before="280"/>
      </w:pPr>
      <w:r>
        <w:t xml:space="preserve">MES 1 — Fundamentos (Semanas 1-4)</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500"/>
        <w:gridCol w:w="800"/>
        <w:gridCol w:w="1800"/>
      </w:tblGrid>
      <w:tr>
        <w:trPr>
          <w:tblHeader/>
        </w:trPr>
        <w:tc>
          <w:tcPr>
            <w:tcW w:type="dxa" w:w="900"/>
            <w:shd w:fill="2E4057" w:val="clear"/>
          </w:tcPr>
          <w:p>
            <w:pPr>
              <w:jc w:val="center"/>
            </w:pPr>
            <w:r>
              <w:rPr>
                <w:b/>
                <w:bCs/>
                <w:color w:val="FFFFFF"/>
                <w:sz w:val="20"/>
                <w:szCs w:val="20"/>
              </w:rPr>
              <w:t xml:space="preserve">Semana</w:t>
            </w:r>
          </w:p>
        </w:tc>
        <w:tc>
          <w:tcPr>
            <w:tcW w:type="dxa" w:w="1200"/>
            <w:shd w:fill="2E4057" w:val="clear"/>
          </w:tcPr>
          <w:p>
            <w:pPr>
              <w:jc w:val="center"/>
            </w:pPr>
            <w:r>
              <w:rPr>
                <w:b/>
                <w:bCs/>
                <w:color w:val="FFFFFF"/>
                <w:sz w:val="20"/>
                <w:szCs w:val="20"/>
              </w:rPr>
              <w:t xml:space="preserve">Foco</w:t>
            </w:r>
          </w:p>
        </w:tc>
        <w:tc>
          <w:tcPr>
            <w:tcW w:type="dxa" w:w="3500"/>
            <w:shd w:fill="2E4057" w:val="clear"/>
          </w:tcPr>
          <w:p>
            <w:pPr>
              <w:jc w:val="center"/>
            </w:pPr>
            <w:r>
              <w:rPr>
                <w:b/>
                <w:bCs/>
                <w:color w:val="FFFFFF"/>
                <w:sz w:val="20"/>
                <w:szCs w:val="20"/>
              </w:rPr>
              <w:t xml:space="preserve">Tareas Principales</w:t>
            </w:r>
          </w:p>
        </w:tc>
        <w:tc>
          <w:tcPr>
            <w:tcW w:type="dxa" w:w="800"/>
            <w:shd w:fill="2E4057" w:val="clear"/>
          </w:tcPr>
          <w:p>
            <w:pPr>
              <w:jc w:val="center"/>
            </w:pPr>
            <w:r>
              <w:rPr>
                <w:b/>
                <w:bCs/>
                <w:color w:val="FFFFFF"/>
                <w:sz w:val="20"/>
                <w:szCs w:val="20"/>
              </w:rPr>
              <w:t xml:space="preserve">Horas</w:t>
            </w:r>
          </w:p>
        </w:tc>
        <w:tc>
          <w:tcPr>
            <w:tcW w:type="dxa" w:w="1800"/>
            <w:shd w:fill="2E4057" w:val="clear"/>
          </w:tcPr>
          <w:p>
            <w:pPr>
              <w:jc w:val="center"/>
            </w:pPr>
            <w:r>
              <w:rPr>
                <w:b/>
                <w:bCs/>
                <w:color w:val="FFFFFF"/>
                <w:sz w:val="20"/>
                <w:szCs w:val="20"/>
              </w:rPr>
              <w:t xml:space="preserve">Entregable</w:t>
            </w:r>
          </w:p>
        </w:tc>
      </w:tr>
      <w:tr>
        <w:tc>
          <w:tcPr>
            <w:tcW w:type="dxa" w:w="900"/>
            <w:shd w:fill="F5F7FA" w:val="clear"/>
          </w:tcPr>
          <w:p>
            <w:pPr>
              <w:jc w:val="left"/>
            </w:pPr>
            <w:r>
              <w:rPr>
                <w:sz w:val="20"/>
                <w:szCs w:val="20"/>
              </w:rPr>
              <w:t xml:space="preserve">Sem 1</w:t>
            </w:r>
          </w:p>
        </w:tc>
        <w:tc>
          <w:tcPr>
            <w:tcW w:type="dxa" w:w="1200"/>
            <w:shd w:fill="F5F7FA" w:val="clear"/>
          </w:tcPr>
          <w:p>
            <w:pPr>
              <w:jc w:val="left"/>
            </w:pPr>
            <w:r>
              <w:rPr>
                <w:sz w:val="20"/>
                <w:szCs w:val="20"/>
              </w:rPr>
              <w:t xml:space="preserve">Definir perfil de usuario</w:t>
            </w:r>
          </w:p>
        </w:tc>
        <w:tc>
          <w:tcPr>
            <w:tcW w:type="dxa" w:w="3500"/>
            <w:shd w:fill="F5F7FA" w:val="clear"/>
          </w:tcPr>
          <w:p>
            <w:pPr>
              <w:jc w:val="left"/>
            </w:pPr>
            <w:r>
              <w:rPr>
                <w:sz w:val="20"/>
                <w:szCs w:val="20"/>
              </w:rPr>
              <w:t xml:space="preserve">• Crear ficha de "Valentina"
• Definir 5 preguntas clave de entrevista
• Configurar herramientas: Notion, Figma, GitHub
• Configurar Google Search Console y Google Analytics
• Abrir SAS o planificar apertura
• Abrir cuenta bancaria empresarial</w:t>
            </w:r>
          </w:p>
        </w:tc>
        <w:tc>
          <w:tcPr>
            <w:tcW w:type="dxa" w:w="800"/>
            <w:shd w:fill="F5F7FA" w:val="clear"/>
          </w:tcPr>
          <w:p>
            <w:pPr>
              <w:jc w:val="left"/>
            </w:pPr>
            <w:r>
              <w:rPr>
                <w:sz w:val="20"/>
                <w:szCs w:val="20"/>
              </w:rPr>
              <w:t xml:space="preserve">20-22 hrs</w:t>
            </w:r>
          </w:p>
        </w:tc>
        <w:tc>
          <w:tcPr>
            <w:tcW w:type="dxa" w:w="1800"/>
            <w:shd w:fill="F5F7FA" w:val="clear"/>
          </w:tcPr>
          <w:p>
            <w:pPr>
              <w:jc w:val="left"/>
            </w:pPr>
            <w:r>
              <w:rPr>
                <w:sz w:val="20"/>
                <w:szCs w:val="20"/>
              </w:rPr>
              <w:t xml:space="preserve">Ficha de usuario + setup herramientas + GSC configurado</w:t>
            </w:r>
          </w:p>
        </w:tc>
      </w:tr>
      <w:tr>
        <w:tc>
          <w:tcPr>
            <w:tcW w:type="dxa" w:w="900"/>
            <w:shd w:fill="FFFFFF" w:val="clear"/>
          </w:tcPr>
          <w:p>
            <w:pPr>
              <w:jc w:val="left"/>
            </w:pPr>
            <w:r>
              <w:rPr>
                <w:sz w:val="20"/>
                <w:szCs w:val="20"/>
              </w:rPr>
              <w:t xml:space="preserve">Sem 2</w:t>
            </w:r>
          </w:p>
        </w:tc>
        <w:tc>
          <w:tcPr>
            <w:tcW w:type="dxa" w:w="1200"/>
            <w:shd w:fill="FFFFFF" w:val="clear"/>
          </w:tcPr>
          <w:p>
            <w:pPr>
              <w:jc w:val="left"/>
            </w:pPr>
            <w:r>
              <w:rPr>
                <w:sz w:val="20"/>
                <w:szCs w:val="20"/>
              </w:rPr>
              <w:t xml:space="preserve">Primeras entrevistas</w:t>
            </w:r>
          </w:p>
        </w:tc>
        <w:tc>
          <w:tcPr>
            <w:tcW w:type="dxa" w:w="3500"/>
            <w:shd w:fill="FFFFFF" w:val="clear"/>
          </w:tcPr>
          <w:p>
            <w:pPr>
              <w:jc w:val="left"/>
            </w:pPr>
            <w:r>
              <w:rPr>
                <w:sz w:val="20"/>
                <w:szCs w:val="20"/>
              </w:rPr>
              <w:t xml:space="preserve">• 6-8 entrevistas de usuario (familia, amigos, LinkedIn)
• Preguntas clave: ¿Qué decisión financiera te quita el sueño? ¿Cuánto pagarías por un asesor?
• Grabar y transcribir (usar Claude)
• Registrar dominio wealthsmart.co y configurar hosting básico</w:t>
            </w:r>
          </w:p>
        </w:tc>
        <w:tc>
          <w:tcPr>
            <w:tcW w:type="dxa" w:w="800"/>
            <w:shd w:fill="FFFFFF" w:val="clear"/>
          </w:tcPr>
          <w:p>
            <w:pPr>
              <w:jc w:val="left"/>
            </w:pPr>
            <w:r>
              <w:rPr>
                <w:sz w:val="20"/>
                <w:szCs w:val="20"/>
              </w:rPr>
              <w:t xml:space="preserve">22-25 hrs</w:t>
            </w:r>
          </w:p>
        </w:tc>
        <w:tc>
          <w:tcPr>
            <w:tcW w:type="dxa" w:w="1800"/>
            <w:shd w:fill="FFFFFF" w:val="clear"/>
          </w:tcPr>
          <w:p>
            <w:pPr>
              <w:jc w:val="left"/>
            </w:pPr>
            <w:r>
              <w:rPr>
                <w:sz w:val="20"/>
                <w:szCs w:val="20"/>
              </w:rPr>
              <w:t xml:space="preserve">6+ entrevistas transcritas + dominio activo</w:t>
            </w:r>
          </w:p>
        </w:tc>
      </w:tr>
      <w:tr>
        <w:tc>
          <w:tcPr>
            <w:tcW w:type="dxa" w:w="900"/>
            <w:shd w:fill="F5F7FA" w:val="clear"/>
          </w:tcPr>
          <w:p>
            <w:pPr>
              <w:jc w:val="left"/>
            </w:pPr>
            <w:r>
              <w:rPr>
                <w:sz w:val="20"/>
                <w:szCs w:val="20"/>
              </w:rPr>
              <w:t xml:space="preserve">Sem 3</w:t>
            </w:r>
          </w:p>
        </w:tc>
        <w:tc>
          <w:tcPr>
            <w:tcW w:type="dxa" w:w="1200"/>
            <w:shd w:fill="F5F7FA" w:val="clear"/>
          </w:tcPr>
          <w:p>
            <w:pPr>
              <w:jc w:val="left"/>
            </w:pPr>
            <w:r>
              <w:rPr>
                <w:sz w:val="20"/>
                <w:szCs w:val="20"/>
              </w:rPr>
              <w:t xml:space="preserve">Más entrevistas + síntesis</w:t>
            </w:r>
          </w:p>
        </w:tc>
        <w:tc>
          <w:tcPr>
            <w:tcW w:type="dxa" w:w="3500"/>
            <w:shd w:fill="F5F7FA" w:val="clear"/>
          </w:tcPr>
          <w:p>
            <w:pPr>
              <w:jc w:val="left"/>
            </w:pPr>
            <w:r>
              <w:rPr>
                <w:sz w:val="20"/>
                <w:szCs w:val="20"/>
              </w:rPr>
              <w:t xml:space="preserve">• 6-8 entrevistas adicionales (total: 12-16)
• Sintetizar hallazgos en tabla de patrones
• Identificar los 3 dolores más frecuentes
• Validar disposición a pagar ($29.900 COP/mes)
• Investigar 10 keywords SEO principales (Ubersuggest)</w:t>
            </w:r>
          </w:p>
        </w:tc>
        <w:tc>
          <w:tcPr>
            <w:tcW w:type="dxa" w:w="800"/>
            <w:shd w:fill="F5F7FA" w:val="clear"/>
          </w:tcPr>
          <w:p>
            <w:pPr>
              <w:jc w:val="left"/>
            </w:pPr>
            <w:r>
              <w:rPr>
                <w:sz w:val="20"/>
                <w:szCs w:val="20"/>
              </w:rPr>
              <w:t xml:space="preserve">22-25 hrs</w:t>
            </w:r>
          </w:p>
        </w:tc>
        <w:tc>
          <w:tcPr>
            <w:tcW w:type="dxa" w:w="1800"/>
            <w:shd w:fill="F5F7FA" w:val="clear"/>
          </w:tcPr>
          <w:p>
            <w:pPr>
              <w:jc w:val="left"/>
            </w:pPr>
            <w:r>
              <w:rPr>
                <w:sz w:val="20"/>
                <w:szCs w:val="20"/>
              </w:rPr>
              <w:t xml:space="preserve">Síntesis de 15 entrevistas + lista de keywords</w:t>
            </w:r>
          </w:p>
        </w:tc>
      </w:tr>
      <w:tr>
        <w:tc>
          <w:tcPr>
            <w:tcW w:type="dxa" w:w="900"/>
            <w:shd w:fill="FFFFFF" w:val="clear"/>
          </w:tcPr>
          <w:p>
            <w:pPr>
              <w:jc w:val="left"/>
            </w:pPr>
            <w:r>
              <w:rPr>
                <w:sz w:val="20"/>
                <w:szCs w:val="20"/>
              </w:rPr>
              <w:t xml:space="preserve">Sem 4</w:t>
            </w:r>
          </w:p>
        </w:tc>
        <w:tc>
          <w:tcPr>
            <w:tcW w:type="dxa" w:w="1200"/>
            <w:shd w:fill="FFFFFF" w:val="clear"/>
          </w:tcPr>
          <w:p>
            <w:pPr>
              <w:jc w:val="left"/>
            </w:pPr>
            <w:r>
              <w:rPr>
                <w:sz w:val="20"/>
                <w:szCs w:val="20"/>
              </w:rPr>
              <w:t xml:space="preserve">Propuesta de valor + blog</w:t>
            </w:r>
          </w:p>
        </w:tc>
        <w:tc>
          <w:tcPr>
            <w:tcW w:type="dxa" w:w="3500"/>
            <w:shd w:fill="FFFFFF" w:val="clear"/>
          </w:tcPr>
          <w:p>
            <w:pPr>
              <w:jc w:val="left"/>
            </w:pPr>
            <w:r>
              <w:rPr>
                <w:sz w:val="20"/>
                <w:szCs w:val="20"/>
              </w:rPr>
              <w:t xml:space="preserve">• Definir propuesta de valor final (2 frases máximo)
• Crear mapa del user journey
• Identificar los 3 momentos mágicos de la app
• Configurar blog en landing page (Webflow o Framer)
• Publicar primer artículo SEO: "¿Sabes realmente dónde va tu plata cada mes?"</w:t>
            </w:r>
          </w:p>
        </w:tc>
        <w:tc>
          <w:tcPr>
            <w:tcW w:type="dxa" w:w="800"/>
            <w:shd w:fill="FFFFFF" w:val="clear"/>
          </w:tcPr>
          <w:p>
            <w:pPr>
              <w:jc w:val="left"/>
            </w:pPr>
            <w:r>
              <w:rPr>
                <w:sz w:val="20"/>
                <w:szCs w:val="20"/>
              </w:rPr>
              <w:t xml:space="preserve">20-22 hrs</w:t>
            </w:r>
          </w:p>
        </w:tc>
        <w:tc>
          <w:tcPr>
            <w:tcW w:type="dxa" w:w="1800"/>
            <w:shd w:fill="FFFFFF" w:val="clear"/>
          </w:tcPr>
          <w:p>
            <w:pPr>
              <w:jc w:val="left"/>
            </w:pPr>
            <w:r>
              <w:rPr>
                <w:sz w:val="20"/>
                <w:szCs w:val="20"/>
              </w:rPr>
              <w:t xml:space="preserve">User journey + propuesta de valor + artículo SEO #1</w:t>
            </w:r>
          </w:p>
        </w:tc>
      </w:tr>
    </w:tbl>
    <w:p>
      <w:pPr>
        <w:spacing w:after="80"/>
      </w:pPr>
    </w:p>
    <w:p>
      <w:pPr>
        <w:pStyle w:val="Heading2"/>
        <w:spacing w:after="80" w:before="280"/>
      </w:pPr>
      <w:r>
        <w:t xml:space="preserve">MES 2 — Diseño de Prototipo (Semanas 5-8)</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500"/>
        <w:gridCol w:w="800"/>
        <w:gridCol w:w="1800"/>
      </w:tblGrid>
      <w:tr>
        <w:trPr>
          <w:tblHeader/>
        </w:trPr>
        <w:tc>
          <w:tcPr>
            <w:tcW w:type="dxa" w:w="900"/>
            <w:shd w:fill="2E4057" w:val="clear"/>
          </w:tcPr>
          <w:p>
            <w:pPr>
              <w:jc w:val="center"/>
            </w:pPr>
            <w:r>
              <w:rPr>
                <w:b/>
                <w:bCs/>
                <w:color w:val="FFFFFF"/>
                <w:sz w:val="20"/>
                <w:szCs w:val="20"/>
              </w:rPr>
              <w:t xml:space="preserve">Semana</w:t>
            </w:r>
          </w:p>
        </w:tc>
        <w:tc>
          <w:tcPr>
            <w:tcW w:type="dxa" w:w="1200"/>
            <w:shd w:fill="2E4057" w:val="clear"/>
          </w:tcPr>
          <w:p>
            <w:pPr>
              <w:jc w:val="center"/>
            </w:pPr>
            <w:r>
              <w:rPr>
                <w:b/>
                <w:bCs/>
                <w:color w:val="FFFFFF"/>
                <w:sz w:val="20"/>
                <w:szCs w:val="20"/>
              </w:rPr>
              <w:t xml:space="preserve">Foco</w:t>
            </w:r>
          </w:p>
        </w:tc>
        <w:tc>
          <w:tcPr>
            <w:tcW w:type="dxa" w:w="3500"/>
            <w:shd w:fill="2E4057" w:val="clear"/>
          </w:tcPr>
          <w:p>
            <w:pPr>
              <w:jc w:val="center"/>
            </w:pPr>
            <w:r>
              <w:rPr>
                <w:b/>
                <w:bCs/>
                <w:color w:val="FFFFFF"/>
                <w:sz w:val="20"/>
                <w:szCs w:val="20"/>
              </w:rPr>
              <w:t xml:space="preserve">Tareas Principales</w:t>
            </w:r>
          </w:p>
        </w:tc>
        <w:tc>
          <w:tcPr>
            <w:tcW w:type="dxa" w:w="800"/>
            <w:shd w:fill="2E4057" w:val="clear"/>
          </w:tcPr>
          <w:p>
            <w:pPr>
              <w:jc w:val="center"/>
            </w:pPr>
            <w:r>
              <w:rPr>
                <w:b/>
                <w:bCs/>
                <w:color w:val="FFFFFF"/>
                <w:sz w:val="20"/>
                <w:szCs w:val="20"/>
              </w:rPr>
              <w:t xml:space="preserve">Horas</w:t>
            </w:r>
          </w:p>
        </w:tc>
        <w:tc>
          <w:tcPr>
            <w:tcW w:type="dxa" w:w="1800"/>
            <w:shd w:fill="2E4057" w:val="clear"/>
          </w:tcPr>
          <w:p>
            <w:pPr>
              <w:jc w:val="center"/>
            </w:pPr>
            <w:r>
              <w:rPr>
                <w:b/>
                <w:bCs/>
                <w:color w:val="FFFFFF"/>
                <w:sz w:val="20"/>
                <w:szCs w:val="20"/>
              </w:rPr>
              <w:t xml:space="preserve">Entregable</w:t>
            </w:r>
          </w:p>
        </w:tc>
      </w:tr>
      <w:tr>
        <w:tc>
          <w:tcPr>
            <w:tcW w:type="dxa" w:w="900"/>
            <w:shd w:fill="F5F7FA" w:val="clear"/>
          </w:tcPr>
          <w:p>
            <w:pPr>
              <w:jc w:val="left"/>
            </w:pPr>
            <w:r>
              <w:rPr>
                <w:sz w:val="20"/>
                <w:szCs w:val="20"/>
              </w:rPr>
              <w:t xml:space="preserve">Sem 5</w:t>
            </w:r>
          </w:p>
        </w:tc>
        <w:tc>
          <w:tcPr>
            <w:tcW w:type="dxa" w:w="1200"/>
            <w:shd w:fill="F5F7FA" w:val="clear"/>
          </w:tcPr>
          <w:p>
            <w:pPr>
              <w:jc w:val="left"/>
            </w:pPr>
            <w:r>
              <w:rPr>
                <w:sz w:val="20"/>
                <w:szCs w:val="20"/>
              </w:rPr>
              <w:t xml:space="preserve">Wireframes — Onboarding</w:t>
            </w:r>
          </w:p>
        </w:tc>
        <w:tc>
          <w:tcPr>
            <w:tcW w:type="dxa" w:w="3500"/>
            <w:shd w:fill="F5F7FA" w:val="clear"/>
          </w:tcPr>
          <w:p>
            <w:pPr>
              <w:jc w:val="left"/>
            </w:pPr>
            <w:r>
              <w:rPr>
                <w:sz w:val="20"/>
                <w:szCs w:val="20"/>
              </w:rPr>
              <w:t xml:space="preserve">• Diseñar flujo de onboarding en Figma (10-15 pantallas)
• Pantallas: splash, registro, conexión bancaria, análisis inicial
• Usar Material 3 como base
• Publicar artículo SEO #2: "Cuánto deberías ahorrar al mes según tu ingreso en Colombia"</w:t>
            </w:r>
          </w:p>
        </w:tc>
        <w:tc>
          <w:tcPr>
            <w:tcW w:type="dxa" w:w="800"/>
            <w:shd w:fill="F5F7FA" w:val="clear"/>
          </w:tcPr>
          <w:p>
            <w:pPr>
              <w:jc w:val="left"/>
            </w:pPr>
            <w:r>
              <w:rPr>
                <w:sz w:val="20"/>
                <w:szCs w:val="20"/>
              </w:rPr>
              <w:t xml:space="preserve">25-28 hrs</w:t>
            </w:r>
          </w:p>
        </w:tc>
        <w:tc>
          <w:tcPr>
            <w:tcW w:type="dxa" w:w="1800"/>
            <w:shd w:fill="F5F7FA" w:val="clear"/>
          </w:tcPr>
          <w:p>
            <w:pPr>
              <w:jc w:val="left"/>
            </w:pPr>
            <w:r>
              <w:rPr>
                <w:sz w:val="20"/>
                <w:szCs w:val="20"/>
              </w:rPr>
              <w:t xml:space="preserve">Onboarding en Figma + artículo SEO #2</w:t>
            </w:r>
          </w:p>
        </w:tc>
      </w:tr>
      <w:tr>
        <w:tc>
          <w:tcPr>
            <w:tcW w:type="dxa" w:w="900"/>
            <w:shd w:fill="FFFFFF" w:val="clear"/>
          </w:tcPr>
          <w:p>
            <w:pPr>
              <w:jc w:val="left"/>
            </w:pPr>
            <w:r>
              <w:rPr>
                <w:sz w:val="20"/>
                <w:szCs w:val="20"/>
              </w:rPr>
              <w:t xml:space="preserve">Sem 6</w:t>
            </w:r>
          </w:p>
        </w:tc>
        <w:tc>
          <w:tcPr>
            <w:tcW w:type="dxa" w:w="1200"/>
            <w:shd w:fill="FFFFFF" w:val="clear"/>
          </w:tcPr>
          <w:p>
            <w:pPr>
              <w:jc w:val="left"/>
            </w:pPr>
            <w:r>
              <w:rPr>
                <w:sz w:val="20"/>
                <w:szCs w:val="20"/>
              </w:rPr>
              <w:t xml:space="preserve">Wireframes — Dashboard</w:t>
            </w:r>
          </w:p>
        </w:tc>
        <w:tc>
          <w:tcPr>
            <w:tcW w:type="dxa" w:w="3500"/>
            <w:shd w:fill="FFFFFF" w:val="clear"/>
          </w:tcPr>
          <w:p>
            <w:pPr>
              <w:jc w:val="left"/>
            </w:pPr>
            <w:r>
              <w:rPr>
                <w:sz w:val="20"/>
                <w:szCs w:val="20"/>
              </w:rPr>
              <w:t xml:space="preserve">• Diseñar dashboard de salud financiera (score 0-100)
• Pantallas: resumen mensual, gastos por categoría, alertas
• Diseñar la pantalla de "Tu primera recomendación"
• Identificar 10 empresas objetivo para alianzas B2B con empleadores
• Crear página WealthSmart en LinkedIn (marca, no persona)</w:t>
            </w:r>
          </w:p>
        </w:tc>
        <w:tc>
          <w:tcPr>
            <w:tcW w:type="dxa" w:w="800"/>
            <w:shd w:fill="FFFFFF" w:val="clear"/>
          </w:tcPr>
          <w:p>
            <w:pPr>
              <w:jc w:val="left"/>
            </w:pPr>
            <w:r>
              <w:rPr>
                <w:sz w:val="20"/>
                <w:szCs w:val="20"/>
              </w:rPr>
              <w:t xml:space="preserve">25-28 hrs</w:t>
            </w:r>
          </w:p>
        </w:tc>
        <w:tc>
          <w:tcPr>
            <w:tcW w:type="dxa" w:w="1800"/>
            <w:shd w:fill="FFFFFF" w:val="clear"/>
          </w:tcPr>
          <w:p>
            <w:pPr>
              <w:jc w:val="left"/>
            </w:pPr>
            <w:r>
              <w:rPr>
                <w:sz w:val="20"/>
                <w:szCs w:val="20"/>
              </w:rPr>
              <w:t xml:space="preserve">Dashboard en Figma + lista de empresas B2B</w:t>
            </w:r>
          </w:p>
        </w:tc>
      </w:tr>
      <w:tr>
        <w:tc>
          <w:tcPr>
            <w:tcW w:type="dxa" w:w="900"/>
            <w:shd w:fill="F5F7FA" w:val="clear"/>
          </w:tcPr>
          <w:p>
            <w:pPr>
              <w:jc w:val="left"/>
            </w:pPr>
            <w:r>
              <w:rPr>
                <w:sz w:val="20"/>
                <w:szCs w:val="20"/>
              </w:rPr>
              <w:t xml:space="preserve">Sem 7</w:t>
            </w:r>
          </w:p>
        </w:tc>
        <w:tc>
          <w:tcPr>
            <w:tcW w:type="dxa" w:w="1200"/>
            <w:shd w:fill="F5F7FA" w:val="clear"/>
          </w:tcPr>
          <w:p>
            <w:pPr>
              <w:jc w:val="left"/>
            </w:pPr>
            <w:r>
              <w:rPr>
                <w:sz w:val="20"/>
                <w:szCs w:val="20"/>
              </w:rPr>
              <w:t xml:space="preserve">Wireframes — Planes</w:t>
            </w:r>
          </w:p>
        </w:tc>
        <w:tc>
          <w:tcPr>
            <w:tcW w:type="dxa" w:w="3500"/>
            <w:shd w:fill="F5F7FA" w:val="clear"/>
          </w:tcPr>
          <w:p>
            <w:pPr>
              <w:jc w:val="left"/>
            </w:pPr>
            <w:r>
              <w:rPr>
                <w:sz w:val="20"/>
                <w:szCs w:val="20"/>
              </w:rPr>
              <w:t xml:space="preserve">• Diseñar módulo de plan de retiro (simulador)
• Diseñar módulo de deuda y optimización
• Diseñar módulo de inversiones recomendadas
• Publicar artículo SEO #3: "Cómo salir de la deuda de tarjeta de crédito en Colombia"</w:t>
            </w:r>
          </w:p>
        </w:tc>
        <w:tc>
          <w:tcPr>
            <w:tcW w:type="dxa" w:w="800"/>
            <w:shd w:fill="F5F7FA" w:val="clear"/>
          </w:tcPr>
          <w:p>
            <w:pPr>
              <w:jc w:val="left"/>
            </w:pPr>
            <w:r>
              <w:rPr>
                <w:sz w:val="20"/>
                <w:szCs w:val="20"/>
              </w:rPr>
              <w:t xml:space="preserve">25-28 hrs</w:t>
            </w:r>
          </w:p>
        </w:tc>
        <w:tc>
          <w:tcPr>
            <w:tcW w:type="dxa" w:w="1800"/>
            <w:shd w:fill="F5F7FA" w:val="clear"/>
          </w:tcPr>
          <w:p>
            <w:pPr>
              <w:jc w:val="left"/>
            </w:pPr>
            <w:r>
              <w:rPr>
                <w:sz w:val="20"/>
                <w:szCs w:val="20"/>
              </w:rPr>
              <w:t xml:space="preserve">Módulos de plan en Figma + artículo SEO #3</w:t>
            </w:r>
          </w:p>
        </w:tc>
      </w:tr>
      <w:tr>
        <w:tc>
          <w:tcPr>
            <w:tcW w:type="dxa" w:w="900"/>
            <w:shd w:fill="FFFFFF" w:val="clear"/>
          </w:tcPr>
          <w:p>
            <w:pPr>
              <w:jc w:val="left"/>
            </w:pPr>
            <w:r>
              <w:rPr>
                <w:sz w:val="20"/>
                <w:szCs w:val="20"/>
              </w:rPr>
              <w:t xml:space="preserve">Sem 8</w:t>
            </w:r>
          </w:p>
        </w:tc>
        <w:tc>
          <w:tcPr>
            <w:tcW w:type="dxa" w:w="1200"/>
            <w:shd w:fill="FFFFFF" w:val="clear"/>
          </w:tcPr>
          <w:p>
            <w:pPr>
              <w:jc w:val="left"/>
            </w:pPr>
            <w:r>
              <w:rPr>
                <w:sz w:val="20"/>
                <w:szCs w:val="20"/>
              </w:rPr>
              <w:t xml:space="preserve">Revisión + prototipo clicable</w:t>
            </w:r>
          </w:p>
        </w:tc>
        <w:tc>
          <w:tcPr>
            <w:tcW w:type="dxa" w:w="3500"/>
            <w:shd w:fill="FFFFFF" w:val="clear"/>
          </w:tcPr>
          <w:p>
            <w:pPr>
              <w:jc w:val="left"/>
            </w:pPr>
            <w:r>
              <w:rPr>
                <w:sz w:val="20"/>
                <w:szCs w:val="20"/>
              </w:rPr>
              <w:t xml:space="preserve">• Conectar todas las pantallas en Figma
• Revisar flujo completo (15 min de uso típico)
• Compartir con 5 personas de confianza para feedback
• Iterar los 2-3 puntos más críticos
• Manuel: primeras conversaciones exploratorias con HR de empresas medianas</w:t>
            </w:r>
          </w:p>
        </w:tc>
        <w:tc>
          <w:tcPr>
            <w:tcW w:type="dxa" w:w="800"/>
            <w:shd w:fill="FFFFFF" w:val="clear"/>
          </w:tcPr>
          <w:p>
            <w:pPr>
              <w:jc w:val="left"/>
            </w:pPr>
            <w:r>
              <w:rPr>
                <w:sz w:val="20"/>
                <w:szCs w:val="20"/>
              </w:rPr>
              <w:t xml:space="preserve">22-25 hrs</w:t>
            </w:r>
          </w:p>
        </w:tc>
        <w:tc>
          <w:tcPr>
            <w:tcW w:type="dxa" w:w="1800"/>
            <w:shd w:fill="FFFFFF" w:val="clear"/>
          </w:tcPr>
          <w:p>
            <w:pPr>
              <w:jc w:val="left"/>
            </w:pPr>
            <w:r>
              <w:rPr>
                <w:sz w:val="20"/>
                <w:szCs w:val="20"/>
              </w:rPr>
              <w:t xml:space="preserve">Prototipo Figma completo + 2 conversaciones B2B abiertas</w:t>
            </w:r>
          </w:p>
        </w:tc>
      </w:tr>
    </w:tbl>
    <w:p>
      <w:pPr>
        <w:spacing w:after="80"/>
      </w:pPr>
    </w:p>
    <w:p>
      <w:pPr>
        <w:pStyle w:val="Heading2"/>
        <w:spacing w:after="80" w:before="280"/>
      </w:pPr>
      <w:r>
        <w:t xml:space="preserve">MES 3 — Validación de Prototipo (Semanas 9-12)</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500"/>
        <w:gridCol w:w="800"/>
        <w:gridCol w:w="1800"/>
      </w:tblGrid>
      <w:tr>
        <w:trPr>
          <w:tblHeader/>
        </w:trPr>
        <w:tc>
          <w:tcPr>
            <w:tcW w:type="dxa" w:w="900"/>
            <w:shd w:fill="2E4057" w:val="clear"/>
          </w:tcPr>
          <w:p>
            <w:pPr>
              <w:jc w:val="center"/>
            </w:pPr>
            <w:r>
              <w:rPr>
                <w:b/>
                <w:bCs/>
                <w:color w:val="FFFFFF"/>
                <w:sz w:val="20"/>
                <w:szCs w:val="20"/>
              </w:rPr>
              <w:t xml:space="preserve">Semana</w:t>
            </w:r>
          </w:p>
        </w:tc>
        <w:tc>
          <w:tcPr>
            <w:tcW w:type="dxa" w:w="1200"/>
            <w:shd w:fill="2E4057" w:val="clear"/>
          </w:tcPr>
          <w:p>
            <w:pPr>
              <w:jc w:val="center"/>
            </w:pPr>
            <w:r>
              <w:rPr>
                <w:b/>
                <w:bCs/>
                <w:color w:val="FFFFFF"/>
                <w:sz w:val="20"/>
                <w:szCs w:val="20"/>
              </w:rPr>
              <w:t xml:space="preserve">Foco</w:t>
            </w:r>
          </w:p>
        </w:tc>
        <w:tc>
          <w:tcPr>
            <w:tcW w:type="dxa" w:w="3500"/>
            <w:shd w:fill="2E4057" w:val="clear"/>
          </w:tcPr>
          <w:p>
            <w:pPr>
              <w:jc w:val="center"/>
            </w:pPr>
            <w:r>
              <w:rPr>
                <w:b/>
                <w:bCs/>
                <w:color w:val="FFFFFF"/>
                <w:sz w:val="20"/>
                <w:szCs w:val="20"/>
              </w:rPr>
              <w:t xml:space="preserve">Tareas Principales</w:t>
            </w:r>
          </w:p>
        </w:tc>
        <w:tc>
          <w:tcPr>
            <w:tcW w:type="dxa" w:w="800"/>
            <w:shd w:fill="2E4057" w:val="clear"/>
          </w:tcPr>
          <w:p>
            <w:pPr>
              <w:jc w:val="center"/>
            </w:pPr>
            <w:r>
              <w:rPr>
                <w:b/>
                <w:bCs/>
                <w:color w:val="FFFFFF"/>
                <w:sz w:val="20"/>
                <w:szCs w:val="20"/>
              </w:rPr>
              <w:t xml:space="preserve">Horas</w:t>
            </w:r>
          </w:p>
        </w:tc>
        <w:tc>
          <w:tcPr>
            <w:tcW w:type="dxa" w:w="1800"/>
            <w:shd w:fill="2E4057" w:val="clear"/>
          </w:tcPr>
          <w:p>
            <w:pPr>
              <w:jc w:val="center"/>
            </w:pPr>
            <w:r>
              <w:rPr>
                <w:b/>
                <w:bCs/>
                <w:color w:val="FFFFFF"/>
                <w:sz w:val="20"/>
                <w:szCs w:val="20"/>
              </w:rPr>
              <w:t xml:space="preserve">Entregable</w:t>
            </w:r>
          </w:p>
        </w:tc>
      </w:tr>
      <w:tr>
        <w:tc>
          <w:tcPr>
            <w:tcW w:type="dxa" w:w="900"/>
            <w:shd w:fill="F5F7FA" w:val="clear"/>
          </w:tcPr>
          <w:p>
            <w:pPr>
              <w:jc w:val="left"/>
            </w:pPr>
            <w:r>
              <w:rPr>
                <w:sz w:val="20"/>
                <w:szCs w:val="20"/>
              </w:rPr>
              <w:t xml:space="preserve">Sem 9</w:t>
            </w:r>
          </w:p>
        </w:tc>
        <w:tc>
          <w:tcPr>
            <w:tcW w:type="dxa" w:w="1200"/>
            <w:shd w:fill="F5F7FA" w:val="clear"/>
          </w:tcPr>
          <w:p>
            <w:pPr>
              <w:jc w:val="left"/>
            </w:pPr>
            <w:r>
              <w:rPr>
                <w:sz w:val="20"/>
                <w:szCs w:val="20"/>
              </w:rPr>
              <w:t xml:space="preserve">Test con usuarios reales</w:t>
            </w:r>
          </w:p>
        </w:tc>
        <w:tc>
          <w:tcPr>
            <w:tcW w:type="dxa" w:w="3500"/>
            <w:shd w:fill="F5F7FA" w:val="clear"/>
          </w:tcPr>
          <w:p>
            <w:pPr>
              <w:jc w:val="left"/>
            </w:pPr>
            <w:r>
              <w:rPr>
                <w:sz w:val="20"/>
                <w:szCs w:val="20"/>
              </w:rPr>
              <w:t xml:space="preserve">• Reclutar 10 usuarios del perfil objetivo (LinkedIn, grupos de Facebook)
• Hacer sesiones de prueba de 30 min
• Lanzar lista de espera (Typeform + MailerLite)
• Publicar artículo SEO #4: "Qué es Open Finance y cómo te va a beneficiar en Colombia"</w:t>
            </w:r>
          </w:p>
        </w:tc>
        <w:tc>
          <w:tcPr>
            <w:tcW w:type="dxa" w:w="800"/>
            <w:shd w:fill="F5F7FA" w:val="clear"/>
          </w:tcPr>
          <w:p>
            <w:pPr>
              <w:jc w:val="left"/>
            </w:pPr>
            <w:r>
              <w:rPr>
                <w:sz w:val="20"/>
                <w:szCs w:val="20"/>
              </w:rPr>
              <w:t xml:space="preserve">25-28 hrs</w:t>
            </w:r>
          </w:p>
        </w:tc>
        <w:tc>
          <w:tcPr>
            <w:tcW w:type="dxa" w:w="1800"/>
            <w:shd w:fill="F5F7FA" w:val="clear"/>
          </w:tcPr>
          <w:p>
            <w:pPr>
              <w:jc w:val="left"/>
            </w:pPr>
            <w:r>
              <w:rPr>
                <w:sz w:val="20"/>
                <w:szCs w:val="20"/>
              </w:rPr>
              <w:t xml:space="preserve">10 sesiones documentadas + lista de espera activa</w:t>
            </w:r>
          </w:p>
        </w:tc>
      </w:tr>
      <w:tr>
        <w:tc>
          <w:tcPr>
            <w:tcW w:type="dxa" w:w="900"/>
            <w:shd w:fill="FFFFFF" w:val="clear"/>
          </w:tcPr>
          <w:p>
            <w:pPr>
              <w:jc w:val="left"/>
            </w:pPr>
            <w:r>
              <w:rPr>
                <w:sz w:val="20"/>
                <w:szCs w:val="20"/>
              </w:rPr>
              <w:t xml:space="preserve">Sem 10</w:t>
            </w:r>
          </w:p>
        </w:tc>
        <w:tc>
          <w:tcPr>
            <w:tcW w:type="dxa" w:w="1200"/>
            <w:shd w:fill="FFFFFF" w:val="clear"/>
          </w:tcPr>
          <w:p>
            <w:pPr>
              <w:jc w:val="left"/>
            </w:pPr>
            <w:r>
              <w:rPr>
                <w:sz w:val="20"/>
                <w:szCs w:val="20"/>
              </w:rPr>
              <w:t xml:space="preserve">Iteración post-validación</w:t>
            </w:r>
          </w:p>
        </w:tc>
        <w:tc>
          <w:tcPr>
            <w:tcW w:type="dxa" w:w="3500"/>
            <w:shd w:fill="FFFFFF" w:val="clear"/>
          </w:tcPr>
          <w:p>
            <w:pPr>
              <w:jc w:val="left"/>
            </w:pPr>
            <w:r>
              <w:rPr>
                <w:sz w:val="20"/>
                <w:szCs w:val="20"/>
              </w:rPr>
              <w:t xml:space="preserve">• Analizar feedback de las 10 sesiones
• Iterar prototipo Figma (2-3 rondas de cambios)
• Email a lista de espera: "Estamos construyendo algo para ti"
• Publicar artículo SEO #5 + enviar a 3 medios fintech (Dinero, Forbes Colombia)
• Manuel: primera reunión exploratoria formal con empresa B2B</w:t>
            </w:r>
          </w:p>
        </w:tc>
        <w:tc>
          <w:tcPr>
            <w:tcW w:type="dxa" w:w="800"/>
            <w:shd w:fill="FFFFFF" w:val="clear"/>
          </w:tcPr>
          <w:p>
            <w:pPr>
              <w:jc w:val="left"/>
            </w:pPr>
            <w:r>
              <w:rPr>
                <w:sz w:val="20"/>
                <w:szCs w:val="20"/>
              </w:rPr>
              <w:t xml:space="preserve">22-25 hrs</w:t>
            </w:r>
          </w:p>
        </w:tc>
        <w:tc>
          <w:tcPr>
            <w:tcW w:type="dxa" w:w="1800"/>
            <w:shd w:fill="FFFFFF" w:val="clear"/>
          </w:tcPr>
          <w:p>
            <w:pPr>
              <w:jc w:val="left"/>
            </w:pPr>
            <w:r>
              <w:rPr>
                <w:sz w:val="20"/>
                <w:szCs w:val="20"/>
              </w:rPr>
              <w:t xml:space="preserve">Prototipo v2 + 5 artículos SEO publicados + contacto de prensa</w:t>
            </w:r>
          </w:p>
        </w:tc>
      </w:tr>
      <w:tr>
        <w:tc>
          <w:tcPr>
            <w:tcW w:type="dxa" w:w="900"/>
            <w:shd w:fill="F5F7FA" w:val="clear"/>
          </w:tcPr>
          <w:p>
            <w:pPr>
              <w:jc w:val="left"/>
            </w:pPr>
            <w:r>
              <w:rPr>
                <w:sz w:val="20"/>
                <w:szCs w:val="20"/>
              </w:rPr>
              <w:t xml:space="preserve">Sem 11</w:t>
            </w:r>
          </w:p>
        </w:tc>
        <w:tc>
          <w:tcPr>
            <w:tcW w:type="dxa" w:w="1200"/>
            <w:shd w:fill="F5F7FA" w:val="clear"/>
          </w:tcPr>
          <w:p>
            <w:pPr>
              <w:jc w:val="left"/>
            </w:pPr>
            <w:r>
              <w:rPr>
                <w:sz w:val="20"/>
                <w:szCs w:val="20"/>
              </w:rPr>
              <w:t xml:space="preserve">Prototipo final + documentación</w:t>
            </w:r>
          </w:p>
        </w:tc>
        <w:tc>
          <w:tcPr>
            <w:tcW w:type="dxa" w:w="3500"/>
            <w:shd w:fill="F5F7FA" w:val="clear"/>
          </w:tcPr>
          <w:p>
            <w:pPr>
              <w:jc w:val="left"/>
            </w:pPr>
            <w:r>
              <w:rPr>
                <w:sz w:val="20"/>
                <w:szCs w:val="20"/>
              </w:rPr>
              <w:t xml:space="preserve">• Versión final del prototipo Figma (v3)
• Documentar especificaciones técnicas para desarrollo
• Escribir PRD básico
• Buscar co-founder comercial si Manuel no ha firmado
• Crear perfil de empresa WealthSmart en LinkedIn</w:t>
            </w:r>
          </w:p>
        </w:tc>
        <w:tc>
          <w:tcPr>
            <w:tcW w:type="dxa" w:w="800"/>
            <w:shd w:fill="F5F7FA" w:val="clear"/>
          </w:tcPr>
          <w:p>
            <w:pPr>
              <w:jc w:val="left"/>
            </w:pPr>
            <w:r>
              <w:rPr>
                <w:sz w:val="20"/>
                <w:szCs w:val="20"/>
              </w:rPr>
              <w:t xml:space="preserve">22-25 hrs</w:t>
            </w:r>
          </w:p>
        </w:tc>
        <w:tc>
          <w:tcPr>
            <w:tcW w:type="dxa" w:w="1800"/>
            <w:shd w:fill="F5F7FA" w:val="clear"/>
          </w:tcPr>
          <w:p>
            <w:pPr>
              <w:jc w:val="left"/>
            </w:pPr>
            <w:r>
              <w:rPr>
                <w:sz w:val="20"/>
                <w:szCs w:val="20"/>
              </w:rPr>
              <w:t xml:space="preserve">PRD + prototipo final</w:t>
            </w:r>
          </w:p>
        </w:tc>
      </w:tr>
      <w:tr>
        <w:tc>
          <w:tcPr>
            <w:tcW w:type="dxa" w:w="900"/>
            <w:shd w:fill="FFFFFF" w:val="clear"/>
          </w:tcPr>
          <w:p>
            <w:pPr>
              <w:jc w:val="left"/>
            </w:pPr>
            <w:r>
              <w:rPr>
                <w:sz w:val="20"/>
                <w:szCs w:val="20"/>
              </w:rPr>
              <w:t xml:space="preserve">Sem 12</w:t>
            </w:r>
          </w:p>
        </w:tc>
        <w:tc>
          <w:tcPr>
            <w:tcW w:type="dxa" w:w="1200"/>
            <w:shd w:fill="FFFFFF" w:val="clear"/>
          </w:tcPr>
          <w:p>
            <w:pPr>
              <w:jc w:val="left"/>
            </w:pPr>
            <w:r>
              <w:rPr>
                <w:sz w:val="20"/>
                <w:szCs w:val="20"/>
              </w:rPr>
              <w:t xml:space="preserve">Investigación técnica Open Finance</w:t>
            </w:r>
          </w:p>
        </w:tc>
        <w:tc>
          <w:tcPr>
            <w:tcW w:type="dxa" w:w="3500"/>
            <w:shd w:fill="FFFFFF" w:val="clear"/>
          </w:tcPr>
          <w:p>
            <w:pPr>
              <w:jc w:val="left"/>
            </w:pPr>
            <w:r>
              <w:rPr>
                <w:sz w:val="20"/>
                <w:szCs w:val="20"/>
              </w:rPr>
              <w:t xml:space="preserve">• Estudiar documentación del sandbox de ACH Colombia
• Registrar cuenta de desarrollador
• Mapear qué datos necesita WealthSmart vs qué hay disponible
• Publicar artículo técnico en LinkedIn (WealthSmart brand)
• Artículo SEO #6: "Los mejores CDTs en Colombia 2026 — comparativa"</w:t>
            </w:r>
          </w:p>
        </w:tc>
        <w:tc>
          <w:tcPr>
            <w:tcW w:type="dxa" w:w="800"/>
            <w:shd w:fill="FFFFFF" w:val="clear"/>
          </w:tcPr>
          <w:p>
            <w:pPr>
              <w:jc w:val="left"/>
            </w:pPr>
            <w:r>
              <w:rPr>
                <w:sz w:val="20"/>
                <w:szCs w:val="20"/>
              </w:rPr>
              <w:t xml:space="preserve">20-22 hrs</w:t>
            </w:r>
          </w:p>
        </w:tc>
        <w:tc>
          <w:tcPr>
            <w:tcW w:type="dxa" w:w="1800"/>
            <w:shd w:fill="FFFFFF" w:val="clear"/>
          </w:tcPr>
          <w:p>
            <w:pPr>
              <w:jc w:val="left"/>
            </w:pPr>
            <w:r>
              <w:rPr>
                <w:sz w:val="20"/>
                <w:szCs w:val="20"/>
              </w:rPr>
              <w:t xml:space="preserve">Mapa de APIs + sandbox registrado + artículo SEO #6</w:t>
            </w:r>
          </w:p>
        </w:tc>
      </w:tr>
    </w:tbl>
    <w:p>
      <w:pPr>
        <w:spacing w:after="80"/>
      </w:pPr>
    </w:p>
    <w:p>
      <w:pPr>
        <w:pStyle w:val="Heading2"/>
        <w:spacing w:after="80" w:before="280"/>
      </w:pPr>
      <w:r>
        <w:t xml:space="preserve">MES 4 — Desarrollo Técnico (Semanas 13-16)</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500"/>
        <w:gridCol w:w="800"/>
        <w:gridCol w:w="1800"/>
      </w:tblGrid>
      <w:tr>
        <w:trPr>
          <w:tblHeader/>
        </w:trPr>
        <w:tc>
          <w:tcPr>
            <w:tcW w:type="dxa" w:w="900"/>
            <w:shd w:fill="2E4057" w:val="clear"/>
          </w:tcPr>
          <w:p>
            <w:pPr>
              <w:jc w:val="center"/>
            </w:pPr>
            <w:r>
              <w:rPr>
                <w:b/>
                <w:bCs/>
                <w:color w:val="FFFFFF"/>
                <w:sz w:val="20"/>
                <w:szCs w:val="20"/>
              </w:rPr>
              <w:t xml:space="preserve">Semana</w:t>
            </w:r>
          </w:p>
        </w:tc>
        <w:tc>
          <w:tcPr>
            <w:tcW w:type="dxa" w:w="1200"/>
            <w:shd w:fill="2E4057" w:val="clear"/>
          </w:tcPr>
          <w:p>
            <w:pPr>
              <w:jc w:val="center"/>
            </w:pPr>
            <w:r>
              <w:rPr>
                <w:b/>
                <w:bCs/>
                <w:color w:val="FFFFFF"/>
                <w:sz w:val="20"/>
                <w:szCs w:val="20"/>
              </w:rPr>
              <w:t xml:space="preserve">Foco</w:t>
            </w:r>
          </w:p>
        </w:tc>
        <w:tc>
          <w:tcPr>
            <w:tcW w:type="dxa" w:w="3500"/>
            <w:shd w:fill="2E4057" w:val="clear"/>
          </w:tcPr>
          <w:p>
            <w:pPr>
              <w:jc w:val="center"/>
            </w:pPr>
            <w:r>
              <w:rPr>
                <w:b/>
                <w:bCs/>
                <w:color w:val="FFFFFF"/>
                <w:sz w:val="20"/>
                <w:szCs w:val="20"/>
              </w:rPr>
              <w:t xml:space="preserve">Tareas Principales</w:t>
            </w:r>
          </w:p>
        </w:tc>
        <w:tc>
          <w:tcPr>
            <w:tcW w:type="dxa" w:w="800"/>
            <w:shd w:fill="2E4057" w:val="clear"/>
          </w:tcPr>
          <w:p>
            <w:pPr>
              <w:jc w:val="center"/>
            </w:pPr>
            <w:r>
              <w:rPr>
                <w:b/>
                <w:bCs/>
                <w:color w:val="FFFFFF"/>
                <w:sz w:val="20"/>
                <w:szCs w:val="20"/>
              </w:rPr>
              <w:t xml:space="preserve">Horas</w:t>
            </w:r>
          </w:p>
        </w:tc>
        <w:tc>
          <w:tcPr>
            <w:tcW w:type="dxa" w:w="1800"/>
            <w:shd w:fill="2E4057" w:val="clear"/>
          </w:tcPr>
          <w:p>
            <w:pPr>
              <w:jc w:val="center"/>
            </w:pPr>
            <w:r>
              <w:rPr>
                <w:b/>
                <w:bCs/>
                <w:color w:val="FFFFFF"/>
                <w:sz w:val="20"/>
                <w:szCs w:val="20"/>
              </w:rPr>
              <w:t xml:space="preserve">Entregable</w:t>
            </w:r>
          </w:p>
        </w:tc>
      </w:tr>
      <w:tr>
        <w:tc>
          <w:tcPr>
            <w:tcW w:type="dxa" w:w="900"/>
            <w:shd w:fill="F5F7FA" w:val="clear"/>
          </w:tcPr>
          <w:p>
            <w:pPr>
              <w:jc w:val="left"/>
            </w:pPr>
            <w:r>
              <w:rPr>
                <w:sz w:val="20"/>
                <w:szCs w:val="20"/>
              </w:rPr>
              <w:t xml:space="preserve">Sem 13</w:t>
            </w:r>
          </w:p>
        </w:tc>
        <w:tc>
          <w:tcPr>
            <w:tcW w:type="dxa" w:w="1200"/>
            <w:shd w:fill="F5F7FA" w:val="clear"/>
          </w:tcPr>
          <w:p>
            <w:pPr>
              <w:jc w:val="left"/>
            </w:pPr>
            <w:r>
              <w:rPr>
                <w:sz w:val="20"/>
                <w:szCs w:val="20"/>
              </w:rPr>
              <w:t xml:space="preserve">Arquitectura técnica</w:t>
            </w:r>
          </w:p>
        </w:tc>
        <w:tc>
          <w:tcPr>
            <w:tcW w:type="dxa" w:w="3500"/>
            <w:shd w:fill="F5F7FA" w:val="clear"/>
          </w:tcPr>
          <w:p>
            <w:pPr>
              <w:jc w:val="left"/>
            </w:pPr>
            <w:r>
              <w:rPr>
                <w:sz w:val="20"/>
                <w:szCs w:val="20"/>
              </w:rPr>
              <w:t xml:space="preserve">• Decidir stack definitivo (FastAPI + PostgreSQL + React Native)
• Configurar repositorio GitHub con estructura de proyecto
• Configurar entorno de desarrollo (Docker, .env)
• Crear cuenta AWS Free Tier
• Escribir especificación de arquitectura (ADR)
• Manuel: 3 propuestas formales de alianza B2B preparadas</w:t>
            </w:r>
          </w:p>
        </w:tc>
        <w:tc>
          <w:tcPr>
            <w:tcW w:type="dxa" w:w="800"/>
            <w:shd w:fill="F5F7FA" w:val="clear"/>
          </w:tcPr>
          <w:p>
            <w:pPr>
              <w:jc w:val="left"/>
            </w:pPr>
            <w:r>
              <w:rPr>
                <w:sz w:val="20"/>
                <w:szCs w:val="20"/>
              </w:rPr>
              <w:t xml:space="preserve">25-28 hrs</w:t>
            </w:r>
          </w:p>
        </w:tc>
        <w:tc>
          <w:tcPr>
            <w:tcW w:type="dxa" w:w="1800"/>
            <w:shd w:fill="F5F7FA" w:val="clear"/>
          </w:tcPr>
          <w:p>
            <w:pPr>
              <w:jc w:val="left"/>
            </w:pPr>
            <w:r>
              <w:rPr>
                <w:sz w:val="20"/>
                <w:szCs w:val="20"/>
              </w:rPr>
              <w:t xml:space="preserve">Arquitectura definida + repo configurado</w:t>
            </w:r>
          </w:p>
        </w:tc>
      </w:tr>
      <w:tr>
        <w:tc>
          <w:tcPr>
            <w:tcW w:type="dxa" w:w="900"/>
            <w:shd w:fill="FFFFFF" w:val="clear"/>
          </w:tcPr>
          <w:p>
            <w:pPr>
              <w:jc w:val="left"/>
            </w:pPr>
            <w:r>
              <w:rPr>
                <w:sz w:val="20"/>
                <w:szCs w:val="20"/>
              </w:rPr>
              <w:t xml:space="preserve">Sem 14</w:t>
            </w:r>
          </w:p>
        </w:tc>
        <w:tc>
          <w:tcPr>
            <w:tcW w:type="dxa" w:w="1200"/>
            <w:shd w:fill="FFFFFF" w:val="clear"/>
          </w:tcPr>
          <w:p>
            <w:pPr>
              <w:jc w:val="left"/>
            </w:pPr>
            <w:r>
              <w:rPr>
                <w:sz w:val="20"/>
                <w:szCs w:val="20"/>
              </w:rPr>
              <w:t xml:space="preserve">Clasificador de gastos</w:t>
            </w:r>
          </w:p>
        </w:tc>
        <w:tc>
          <w:tcPr>
            <w:tcW w:type="dxa" w:w="3500"/>
            <w:shd w:fill="FFFFFF" w:val="clear"/>
          </w:tcPr>
          <w:p>
            <w:pPr>
              <w:jc w:val="left"/>
            </w:pPr>
            <w:r>
              <w:rPr>
                <w:sz w:val="20"/>
                <w:szCs w:val="20"/>
              </w:rPr>
              <w:t xml:space="preserve">• Recolectar dataset de transacciones de prueba
• Entrenar clasificador de categorías (scikit-learn + Python)
• Accuracy objetivo: &gt;85%
• Publicar artículo SEO #7: "Cuánto gasta realmente una persona de clase media en Colombia"</w:t>
            </w:r>
          </w:p>
        </w:tc>
        <w:tc>
          <w:tcPr>
            <w:tcW w:type="dxa" w:w="800"/>
            <w:shd w:fill="FFFFFF" w:val="clear"/>
          </w:tcPr>
          <w:p>
            <w:pPr>
              <w:jc w:val="left"/>
            </w:pPr>
            <w:r>
              <w:rPr>
                <w:sz w:val="20"/>
                <w:szCs w:val="20"/>
              </w:rPr>
              <w:t xml:space="preserve">28-30 hrs</w:t>
            </w:r>
          </w:p>
        </w:tc>
        <w:tc>
          <w:tcPr>
            <w:tcW w:type="dxa" w:w="1800"/>
            <w:shd w:fill="FFFFFF" w:val="clear"/>
          </w:tcPr>
          <w:p>
            <w:pPr>
              <w:jc w:val="left"/>
            </w:pPr>
            <w:r>
              <w:rPr>
                <w:sz w:val="20"/>
                <w:szCs w:val="20"/>
              </w:rPr>
              <w:t xml:space="preserve">Clasificador funcional &gt;85% accuracy + artículo SEO #7</w:t>
            </w:r>
          </w:p>
        </w:tc>
      </w:tr>
      <w:tr>
        <w:tc>
          <w:tcPr>
            <w:tcW w:type="dxa" w:w="900"/>
            <w:shd w:fill="F5F7FA" w:val="clear"/>
          </w:tcPr>
          <w:p>
            <w:pPr>
              <w:jc w:val="left"/>
            </w:pPr>
            <w:r>
              <w:rPr>
                <w:sz w:val="20"/>
                <w:szCs w:val="20"/>
              </w:rPr>
              <w:t xml:space="preserve">Sem 15</w:t>
            </w:r>
          </w:p>
        </w:tc>
        <w:tc>
          <w:tcPr>
            <w:tcW w:type="dxa" w:w="1200"/>
            <w:shd w:fill="F5F7FA" w:val="clear"/>
          </w:tcPr>
          <w:p>
            <w:pPr>
              <w:jc w:val="left"/>
            </w:pPr>
            <w:r>
              <w:rPr>
                <w:sz w:val="20"/>
                <w:szCs w:val="20"/>
              </w:rPr>
              <w:t xml:space="preserve">Scoring de salud financiera</w:t>
            </w:r>
          </w:p>
        </w:tc>
        <w:tc>
          <w:tcPr>
            <w:tcW w:type="dxa" w:w="3500"/>
            <w:shd w:fill="F5F7FA" w:val="clear"/>
          </w:tcPr>
          <w:p>
            <w:pPr>
              <w:jc w:val="left"/>
            </w:pPr>
            <w:r>
              <w:rPr>
                <w:sz w:val="20"/>
                <w:szCs w:val="20"/>
              </w:rPr>
              <w:t xml:space="preserve">• Diseñar algoritmo de Financial Health Score (0-100)
• Implementar en Python
• Crear 5 perfiles de prueba (Valentina en distintos escenarios)
• Validar que el score tiene sentido intuitivo
• Artículo SEO #8: "Qué es el score de salud financiera y cómo calcularlo"</w:t>
            </w:r>
          </w:p>
        </w:tc>
        <w:tc>
          <w:tcPr>
            <w:tcW w:type="dxa" w:w="800"/>
            <w:shd w:fill="F5F7FA" w:val="clear"/>
          </w:tcPr>
          <w:p>
            <w:pPr>
              <w:jc w:val="left"/>
            </w:pPr>
            <w:r>
              <w:rPr>
                <w:sz w:val="20"/>
                <w:szCs w:val="20"/>
              </w:rPr>
              <w:t xml:space="preserve">28-30 hrs</w:t>
            </w:r>
          </w:p>
        </w:tc>
        <w:tc>
          <w:tcPr>
            <w:tcW w:type="dxa" w:w="1800"/>
            <w:shd w:fill="F5F7FA" w:val="clear"/>
          </w:tcPr>
          <w:p>
            <w:pPr>
              <w:jc w:val="left"/>
            </w:pPr>
            <w:r>
              <w:rPr>
                <w:sz w:val="20"/>
                <w:szCs w:val="20"/>
              </w:rPr>
              <w:t xml:space="preserve">Financial Health Score funcional + artículo SEO #8</w:t>
            </w:r>
          </w:p>
        </w:tc>
      </w:tr>
      <w:tr>
        <w:tc>
          <w:tcPr>
            <w:tcW w:type="dxa" w:w="900"/>
            <w:shd w:fill="FFFFFF" w:val="clear"/>
          </w:tcPr>
          <w:p>
            <w:pPr>
              <w:jc w:val="left"/>
            </w:pPr>
            <w:r>
              <w:rPr>
                <w:sz w:val="20"/>
                <w:szCs w:val="20"/>
              </w:rPr>
              <w:t xml:space="preserve">Sem 16</w:t>
            </w:r>
          </w:p>
        </w:tc>
        <w:tc>
          <w:tcPr>
            <w:tcW w:type="dxa" w:w="1200"/>
            <w:shd w:fill="FFFFFF" w:val="clear"/>
          </w:tcPr>
          <w:p>
            <w:pPr>
              <w:jc w:val="left"/>
            </w:pPr>
            <w:r>
              <w:rPr>
                <w:sz w:val="20"/>
                <w:szCs w:val="20"/>
              </w:rPr>
              <w:t xml:space="preserve">Testing + refinamiento</w:t>
            </w:r>
          </w:p>
        </w:tc>
        <w:tc>
          <w:tcPr>
            <w:tcW w:type="dxa" w:w="3500"/>
            <w:shd w:fill="FFFFFF" w:val="clear"/>
          </w:tcPr>
          <w:p>
            <w:pPr>
              <w:jc w:val="left"/>
            </w:pPr>
            <w:r>
              <w:rPr>
                <w:sz w:val="20"/>
                <w:szCs w:val="20"/>
              </w:rPr>
              <w:t xml:space="preserve">• Probar clasificador con datos reales (extractos de 5 amigos)
• Ajustar categorías según gastos colombianos reales
• Optimizar score con feedback de asesores financieros
• Documentar todo en GitHub
• Primera publicación técnica en LinkedIn WealthSmart: "Construyendo el motor de salud financiera"</w:t>
            </w:r>
          </w:p>
        </w:tc>
        <w:tc>
          <w:tcPr>
            <w:tcW w:type="dxa" w:w="800"/>
            <w:shd w:fill="FFFFFF" w:val="clear"/>
          </w:tcPr>
          <w:p>
            <w:pPr>
              <w:jc w:val="left"/>
            </w:pPr>
            <w:r>
              <w:rPr>
                <w:sz w:val="20"/>
                <w:szCs w:val="20"/>
              </w:rPr>
              <w:t xml:space="preserve">22-25 hrs</w:t>
            </w:r>
          </w:p>
        </w:tc>
        <w:tc>
          <w:tcPr>
            <w:tcW w:type="dxa" w:w="1800"/>
            <w:shd w:fill="FFFFFF" w:val="clear"/>
          </w:tcPr>
          <w:p>
            <w:pPr>
              <w:jc w:val="left"/>
            </w:pPr>
            <w:r>
              <w:rPr>
                <w:sz w:val="20"/>
                <w:szCs w:val="20"/>
              </w:rPr>
              <w:t xml:space="preserve">Modelos ML validados + 8 artículos SEO publicados</w:t>
            </w:r>
          </w:p>
        </w:tc>
      </w:tr>
    </w:tbl>
    <w:p>
      <w:pPr>
        <w:spacing w:after="80"/>
      </w:pPr>
    </w:p>
    <w:p>
      <w:pPr>
        <w:pStyle w:val="Heading2"/>
        <w:spacing w:after="80" w:before="280"/>
      </w:pPr>
      <w:r>
        <w:t xml:space="preserve">MES 5 — MVP Web (Semanas 17-20)</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500"/>
        <w:gridCol w:w="800"/>
        <w:gridCol w:w="1800"/>
      </w:tblGrid>
      <w:tr>
        <w:trPr>
          <w:tblHeader/>
        </w:trPr>
        <w:tc>
          <w:tcPr>
            <w:tcW w:type="dxa" w:w="900"/>
            <w:shd w:fill="2E4057" w:val="clear"/>
          </w:tcPr>
          <w:p>
            <w:pPr>
              <w:jc w:val="center"/>
            </w:pPr>
            <w:r>
              <w:rPr>
                <w:b/>
                <w:bCs/>
                <w:color w:val="FFFFFF"/>
                <w:sz w:val="20"/>
                <w:szCs w:val="20"/>
              </w:rPr>
              <w:t xml:space="preserve">Semana</w:t>
            </w:r>
          </w:p>
        </w:tc>
        <w:tc>
          <w:tcPr>
            <w:tcW w:type="dxa" w:w="1200"/>
            <w:shd w:fill="2E4057" w:val="clear"/>
          </w:tcPr>
          <w:p>
            <w:pPr>
              <w:jc w:val="center"/>
            </w:pPr>
            <w:r>
              <w:rPr>
                <w:b/>
                <w:bCs/>
                <w:color w:val="FFFFFF"/>
                <w:sz w:val="20"/>
                <w:szCs w:val="20"/>
              </w:rPr>
              <w:t xml:space="preserve">Foco</w:t>
            </w:r>
          </w:p>
        </w:tc>
        <w:tc>
          <w:tcPr>
            <w:tcW w:type="dxa" w:w="3500"/>
            <w:shd w:fill="2E4057" w:val="clear"/>
          </w:tcPr>
          <w:p>
            <w:pPr>
              <w:jc w:val="center"/>
            </w:pPr>
            <w:r>
              <w:rPr>
                <w:b/>
                <w:bCs/>
                <w:color w:val="FFFFFF"/>
                <w:sz w:val="20"/>
                <w:szCs w:val="20"/>
              </w:rPr>
              <w:t xml:space="preserve">Tareas Principales</w:t>
            </w:r>
          </w:p>
        </w:tc>
        <w:tc>
          <w:tcPr>
            <w:tcW w:type="dxa" w:w="800"/>
            <w:shd w:fill="2E4057" w:val="clear"/>
          </w:tcPr>
          <w:p>
            <w:pPr>
              <w:jc w:val="center"/>
            </w:pPr>
            <w:r>
              <w:rPr>
                <w:b/>
                <w:bCs/>
                <w:color w:val="FFFFFF"/>
                <w:sz w:val="20"/>
                <w:szCs w:val="20"/>
              </w:rPr>
              <w:t xml:space="preserve">Horas</w:t>
            </w:r>
          </w:p>
        </w:tc>
        <w:tc>
          <w:tcPr>
            <w:tcW w:type="dxa" w:w="1800"/>
            <w:shd w:fill="2E4057" w:val="clear"/>
          </w:tcPr>
          <w:p>
            <w:pPr>
              <w:jc w:val="center"/>
            </w:pPr>
            <w:r>
              <w:rPr>
                <w:b/>
                <w:bCs/>
                <w:color w:val="FFFFFF"/>
                <w:sz w:val="20"/>
                <w:szCs w:val="20"/>
              </w:rPr>
              <w:t xml:space="preserve">Entregable</w:t>
            </w:r>
          </w:p>
        </w:tc>
      </w:tr>
      <w:tr>
        <w:tc>
          <w:tcPr>
            <w:tcW w:type="dxa" w:w="900"/>
            <w:shd w:fill="F5F7FA" w:val="clear"/>
          </w:tcPr>
          <w:p>
            <w:pPr>
              <w:jc w:val="left"/>
            </w:pPr>
            <w:r>
              <w:rPr>
                <w:sz w:val="20"/>
                <w:szCs w:val="20"/>
              </w:rPr>
              <w:t xml:space="preserve">Sem 17</w:t>
            </w:r>
          </w:p>
        </w:tc>
        <w:tc>
          <w:tcPr>
            <w:tcW w:type="dxa" w:w="1200"/>
            <w:shd w:fill="F5F7FA" w:val="clear"/>
          </w:tcPr>
          <w:p>
            <w:pPr>
              <w:jc w:val="left"/>
            </w:pPr>
            <w:r>
              <w:rPr>
                <w:sz w:val="20"/>
                <w:szCs w:val="20"/>
              </w:rPr>
              <w:t xml:space="preserve">Integración Open Finance sandbox</w:t>
            </w:r>
          </w:p>
        </w:tc>
        <w:tc>
          <w:tcPr>
            <w:tcW w:type="dxa" w:w="3500"/>
            <w:shd w:fill="F5F7FA" w:val="clear"/>
          </w:tcPr>
          <w:p>
            <w:pPr>
              <w:jc w:val="left"/>
            </w:pPr>
            <w:r>
              <w:rPr>
                <w:sz w:val="20"/>
                <w:szCs w:val="20"/>
              </w:rPr>
              <w:t xml:space="preserve">• Conectar al sandbox de ACH Colombia
• Autenticación OAuth 2.0 con bancos de prueba
• Traer transacciones ficticias del sandbox
• Correr clasificador sobre datos del sandbox
• Artículo SEO #9: "Open Finance en Colombia: qué bancos ya están conectados"</w:t>
            </w:r>
          </w:p>
        </w:tc>
        <w:tc>
          <w:tcPr>
            <w:tcW w:type="dxa" w:w="800"/>
            <w:shd w:fill="F5F7FA" w:val="clear"/>
          </w:tcPr>
          <w:p>
            <w:pPr>
              <w:jc w:val="left"/>
            </w:pPr>
            <w:r>
              <w:rPr>
                <w:sz w:val="20"/>
                <w:szCs w:val="20"/>
              </w:rPr>
              <w:t xml:space="preserve">28-30 hrs</w:t>
            </w:r>
          </w:p>
        </w:tc>
        <w:tc>
          <w:tcPr>
            <w:tcW w:type="dxa" w:w="1800"/>
            <w:shd w:fill="F5F7FA" w:val="clear"/>
          </w:tcPr>
          <w:p>
            <w:pPr>
              <w:jc w:val="left"/>
            </w:pPr>
            <w:r>
              <w:rPr>
                <w:sz w:val="20"/>
                <w:szCs w:val="20"/>
              </w:rPr>
              <w:t xml:space="preserve">Conexión sandbox funcionando + artículo SEO #9</w:t>
            </w:r>
          </w:p>
        </w:tc>
      </w:tr>
      <w:tr>
        <w:tc>
          <w:tcPr>
            <w:tcW w:type="dxa" w:w="900"/>
            <w:shd w:fill="FFFFFF" w:val="clear"/>
          </w:tcPr>
          <w:p>
            <w:pPr>
              <w:jc w:val="left"/>
            </w:pPr>
            <w:r>
              <w:rPr>
                <w:sz w:val="20"/>
                <w:szCs w:val="20"/>
              </w:rPr>
              <w:t xml:space="preserve">Sem 18</w:t>
            </w:r>
          </w:p>
        </w:tc>
        <w:tc>
          <w:tcPr>
            <w:tcW w:type="dxa" w:w="1200"/>
            <w:shd w:fill="FFFFFF" w:val="clear"/>
          </w:tcPr>
          <w:p>
            <w:pPr>
              <w:jc w:val="left"/>
            </w:pPr>
            <w:r>
              <w:rPr>
                <w:sz w:val="20"/>
                <w:szCs w:val="20"/>
              </w:rPr>
              <w:t xml:space="preserve">Motor de recomendaciones</w:t>
            </w:r>
          </w:p>
        </w:tc>
        <w:tc>
          <w:tcPr>
            <w:tcW w:type="dxa" w:w="3500"/>
            <w:shd w:fill="FFFFFF" w:val="clear"/>
          </w:tcPr>
          <w:p>
            <w:pPr>
              <w:jc w:val="left"/>
            </w:pPr>
            <w:r>
              <w:rPr>
                <w:sz w:val="20"/>
                <w:szCs w:val="20"/>
              </w:rPr>
              <w:t xml:space="preserve">• Integrar Claude API para recomendaciones en lenguaje natural
• Prompt engineering: "Dado este perfil financiero, recomienda..."
• 10 tipos de recomendación básica (deuda, ahorro, inversión)
• Test con 5 perfiles sintéticos
• Manuel: cerrar primera alianza B2B (empresa piloto de 50-100 empleados)</w:t>
            </w:r>
          </w:p>
        </w:tc>
        <w:tc>
          <w:tcPr>
            <w:tcW w:type="dxa" w:w="800"/>
            <w:shd w:fill="FFFFFF" w:val="clear"/>
          </w:tcPr>
          <w:p>
            <w:pPr>
              <w:jc w:val="left"/>
            </w:pPr>
            <w:r>
              <w:rPr>
                <w:sz w:val="20"/>
                <w:szCs w:val="20"/>
              </w:rPr>
              <w:t xml:space="preserve">28-30 hrs</w:t>
            </w:r>
          </w:p>
        </w:tc>
        <w:tc>
          <w:tcPr>
            <w:tcW w:type="dxa" w:w="1800"/>
            <w:shd w:fill="FFFFFF" w:val="clear"/>
          </w:tcPr>
          <w:p>
            <w:pPr>
              <w:jc w:val="left"/>
            </w:pPr>
            <w:r>
              <w:rPr>
                <w:sz w:val="20"/>
                <w:szCs w:val="20"/>
              </w:rPr>
              <w:t xml:space="preserve">Motor de recomendaciones + primera alianza B2B firmada</w:t>
            </w:r>
          </w:p>
        </w:tc>
      </w:tr>
      <w:tr>
        <w:tc>
          <w:tcPr>
            <w:tcW w:type="dxa" w:w="900"/>
            <w:shd w:fill="F5F7FA" w:val="clear"/>
          </w:tcPr>
          <w:p>
            <w:pPr>
              <w:jc w:val="left"/>
            </w:pPr>
            <w:r>
              <w:rPr>
                <w:sz w:val="20"/>
                <w:szCs w:val="20"/>
              </w:rPr>
              <w:t xml:space="preserve">Sem 19</w:t>
            </w:r>
          </w:p>
        </w:tc>
        <w:tc>
          <w:tcPr>
            <w:tcW w:type="dxa" w:w="1200"/>
            <w:shd w:fill="F5F7FA" w:val="clear"/>
          </w:tcPr>
          <w:p>
            <w:pPr>
              <w:jc w:val="left"/>
            </w:pPr>
            <w:r>
              <w:rPr>
                <w:sz w:val="20"/>
                <w:szCs w:val="20"/>
              </w:rPr>
              <w:t xml:space="preserve">Demo web</w:t>
            </w:r>
          </w:p>
        </w:tc>
        <w:tc>
          <w:tcPr>
            <w:tcW w:type="dxa" w:w="3500"/>
            <w:shd w:fill="F5F7FA" w:val="clear"/>
          </w:tcPr>
          <w:p>
            <w:pPr>
              <w:jc w:val="left"/>
            </w:pPr>
            <w:r>
              <w:rPr>
                <w:sz w:val="20"/>
                <w:szCs w:val="20"/>
              </w:rPr>
              <w:t xml:space="preserve">• Construir interfaz web simple (Flask o Streamlit)
• Flujo: upload de extracto CSV → análisis → recomendaciones
• Preparar para demo con primeros usuarios beta
• Grabar video demo de 2 min (sin voz personal — narrar con texto)
• Artículo SEO #10: "Por qué los bancos no te dan asesoría y qué hacer al respecto"</w:t>
            </w:r>
          </w:p>
        </w:tc>
        <w:tc>
          <w:tcPr>
            <w:tcW w:type="dxa" w:w="800"/>
            <w:shd w:fill="F5F7FA" w:val="clear"/>
          </w:tcPr>
          <w:p>
            <w:pPr>
              <w:jc w:val="left"/>
            </w:pPr>
            <w:r>
              <w:rPr>
                <w:sz w:val="20"/>
                <w:szCs w:val="20"/>
              </w:rPr>
              <w:t xml:space="preserve">28-30 hrs</w:t>
            </w:r>
          </w:p>
        </w:tc>
        <w:tc>
          <w:tcPr>
            <w:tcW w:type="dxa" w:w="1800"/>
            <w:shd w:fill="F5F7FA" w:val="clear"/>
          </w:tcPr>
          <w:p>
            <w:pPr>
              <w:jc w:val="left"/>
            </w:pPr>
            <w:r>
              <w:rPr>
                <w:sz w:val="20"/>
                <w:szCs w:val="20"/>
              </w:rPr>
              <w:t xml:space="preserve">Demo web funcional + video + artículo SEO #10</w:t>
            </w:r>
          </w:p>
        </w:tc>
      </w:tr>
      <w:tr>
        <w:tc>
          <w:tcPr>
            <w:tcW w:type="dxa" w:w="900"/>
            <w:shd w:fill="FFFFFF" w:val="clear"/>
          </w:tcPr>
          <w:p>
            <w:pPr>
              <w:jc w:val="left"/>
            </w:pPr>
            <w:r>
              <w:rPr>
                <w:sz w:val="20"/>
                <w:szCs w:val="20"/>
              </w:rPr>
              <w:t xml:space="preserve">Sem 20</w:t>
            </w:r>
          </w:p>
        </w:tc>
        <w:tc>
          <w:tcPr>
            <w:tcW w:type="dxa" w:w="1200"/>
            <w:shd w:fill="FFFFFF" w:val="clear"/>
          </w:tcPr>
          <w:p>
            <w:pPr>
              <w:jc w:val="left"/>
            </w:pPr>
            <w:r>
              <w:rPr>
                <w:sz w:val="20"/>
                <w:szCs w:val="20"/>
              </w:rPr>
              <w:t xml:space="preserve">Beta cerrado (10 usuarios)</w:t>
            </w:r>
          </w:p>
        </w:tc>
        <w:tc>
          <w:tcPr>
            <w:tcW w:type="dxa" w:w="3500"/>
            <w:shd w:fill="FFFFFF" w:val="clear"/>
          </w:tcPr>
          <w:p>
            <w:pPr>
              <w:jc w:val="left"/>
            </w:pPr>
            <w:r>
              <w:rPr>
                <w:sz w:val="20"/>
                <w:szCs w:val="20"/>
              </w:rPr>
              <w:t xml:space="preserve">• Invitar 10 usuarios de la lista de espera
• Onboarding manual (Zoom de 15 min)
• Recoger feedback estructurado
• Calcular NPS inicial
• Email semanal a lista de espera con progreso
• Activar programa de referidos: "Invita a 3 amigas, sube en la lista"</w:t>
            </w:r>
          </w:p>
        </w:tc>
        <w:tc>
          <w:tcPr>
            <w:tcW w:type="dxa" w:w="800"/>
            <w:shd w:fill="FFFFFF" w:val="clear"/>
          </w:tcPr>
          <w:p>
            <w:pPr>
              <w:jc w:val="left"/>
            </w:pPr>
            <w:r>
              <w:rPr>
                <w:sz w:val="20"/>
                <w:szCs w:val="20"/>
              </w:rPr>
              <w:t xml:space="preserve">25-28 hrs</w:t>
            </w:r>
          </w:p>
        </w:tc>
        <w:tc>
          <w:tcPr>
            <w:tcW w:type="dxa" w:w="1800"/>
            <w:shd w:fill="FFFFFF" w:val="clear"/>
          </w:tcPr>
          <w:p>
            <w:pPr>
              <w:jc w:val="left"/>
            </w:pPr>
            <w:r>
              <w:rPr>
                <w:sz w:val="20"/>
                <w:szCs w:val="20"/>
              </w:rPr>
              <w:t xml:space="preserve">10 usuarios beta + NPS &gt; 40 + programa de referidos activo</w:t>
            </w:r>
          </w:p>
        </w:tc>
      </w:tr>
    </w:tbl>
    <w:p>
      <w:pPr>
        <w:spacing w:after="80"/>
      </w:pPr>
    </w:p>
    <w:p>
      <w:pPr>
        <w:pStyle w:val="Heading2"/>
        <w:spacing w:after="80" w:before="280"/>
      </w:pPr>
      <w:r>
        <w:t xml:space="preserve">MES 6 — Lista de Espera + Preparación Fase 1 (Semanas 21-26)</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500"/>
        <w:gridCol w:w="800"/>
        <w:gridCol w:w="1800"/>
      </w:tblGrid>
      <w:tr>
        <w:trPr>
          <w:tblHeader/>
        </w:trPr>
        <w:tc>
          <w:tcPr>
            <w:tcW w:type="dxa" w:w="900"/>
            <w:shd w:fill="2E4057" w:val="clear"/>
          </w:tcPr>
          <w:p>
            <w:pPr>
              <w:jc w:val="center"/>
            </w:pPr>
            <w:r>
              <w:rPr>
                <w:b/>
                <w:bCs/>
                <w:color w:val="FFFFFF"/>
                <w:sz w:val="20"/>
                <w:szCs w:val="20"/>
              </w:rPr>
              <w:t xml:space="preserve">Semana</w:t>
            </w:r>
          </w:p>
        </w:tc>
        <w:tc>
          <w:tcPr>
            <w:tcW w:type="dxa" w:w="1200"/>
            <w:shd w:fill="2E4057" w:val="clear"/>
          </w:tcPr>
          <w:p>
            <w:pPr>
              <w:jc w:val="center"/>
            </w:pPr>
            <w:r>
              <w:rPr>
                <w:b/>
                <w:bCs/>
                <w:color w:val="FFFFFF"/>
                <w:sz w:val="20"/>
                <w:szCs w:val="20"/>
              </w:rPr>
              <w:t xml:space="preserve">Foco</w:t>
            </w:r>
          </w:p>
        </w:tc>
        <w:tc>
          <w:tcPr>
            <w:tcW w:type="dxa" w:w="3500"/>
            <w:shd w:fill="2E4057" w:val="clear"/>
          </w:tcPr>
          <w:p>
            <w:pPr>
              <w:jc w:val="center"/>
            </w:pPr>
            <w:r>
              <w:rPr>
                <w:b/>
                <w:bCs/>
                <w:color w:val="FFFFFF"/>
                <w:sz w:val="20"/>
                <w:szCs w:val="20"/>
              </w:rPr>
              <w:t xml:space="preserve">Tareas Principales</w:t>
            </w:r>
          </w:p>
        </w:tc>
        <w:tc>
          <w:tcPr>
            <w:tcW w:type="dxa" w:w="800"/>
            <w:shd w:fill="2E4057" w:val="clear"/>
          </w:tcPr>
          <w:p>
            <w:pPr>
              <w:jc w:val="center"/>
            </w:pPr>
            <w:r>
              <w:rPr>
                <w:b/>
                <w:bCs/>
                <w:color w:val="FFFFFF"/>
                <w:sz w:val="20"/>
                <w:szCs w:val="20"/>
              </w:rPr>
              <w:t xml:space="preserve">Horas</w:t>
            </w:r>
          </w:p>
        </w:tc>
        <w:tc>
          <w:tcPr>
            <w:tcW w:type="dxa" w:w="1800"/>
            <w:shd w:fill="2E4057" w:val="clear"/>
          </w:tcPr>
          <w:p>
            <w:pPr>
              <w:jc w:val="center"/>
            </w:pPr>
            <w:r>
              <w:rPr>
                <w:b/>
                <w:bCs/>
                <w:color w:val="FFFFFF"/>
                <w:sz w:val="20"/>
                <w:szCs w:val="20"/>
              </w:rPr>
              <w:t xml:space="preserve">Entregable</w:t>
            </w:r>
          </w:p>
        </w:tc>
      </w:tr>
      <w:tr>
        <w:tc>
          <w:tcPr>
            <w:tcW w:type="dxa" w:w="900"/>
            <w:shd w:fill="F5F7FA" w:val="clear"/>
          </w:tcPr>
          <w:p>
            <w:pPr>
              <w:jc w:val="left"/>
            </w:pPr>
            <w:r>
              <w:rPr>
                <w:sz w:val="20"/>
                <w:szCs w:val="20"/>
              </w:rPr>
              <w:t xml:space="preserve">Sem 21</w:t>
            </w:r>
          </w:p>
        </w:tc>
        <w:tc>
          <w:tcPr>
            <w:tcW w:type="dxa" w:w="1200"/>
            <w:shd w:fill="F5F7FA" w:val="clear"/>
          </w:tcPr>
          <w:p>
            <w:pPr>
              <w:jc w:val="left"/>
            </w:pPr>
            <w:r>
              <w:rPr>
                <w:sz w:val="20"/>
                <w:szCs w:val="20"/>
              </w:rPr>
              <w:t xml:space="preserve">Landing page profesional</w:t>
            </w:r>
          </w:p>
        </w:tc>
        <w:tc>
          <w:tcPr>
            <w:tcW w:type="dxa" w:w="3500"/>
            <w:shd w:fill="F5F7FA" w:val="clear"/>
          </w:tcPr>
          <w:p>
            <w:pPr>
              <w:jc w:val="left"/>
            </w:pPr>
            <w:r>
              <w:rPr>
                <w:sz w:val="20"/>
                <w:szCs w:val="20"/>
              </w:rPr>
              <w:t xml:space="preserve">• Construir landing page profesional (Webflow o Framer)
• Copy: "El asesor financiero que Colombia merece"
• Formulario de lista de espera con incentivo (1 mes gratis)
• Publicar en Product Hunt Colombia, Startup Bogotá, Medellín Emprende
• Meta: 100 personas en lista de espera</w:t>
            </w:r>
          </w:p>
        </w:tc>
        <w:tc>
          <w:tcPr>
            <w:tcW w:type="dxa" w:w="800"/>
            <w:shd w:fill="F5F7FA" w:val="clear"/>
          </w:tcPr>
          <w:p>
            <w:pPr>
              <w:jc w:val="left"/>
            </w:pPr>
            <w:r>
              <w:rPr>
                <w:sz w:val="20"/>
                <w:szCs w:val="20"/>
              </w:rPr>
              <w:t xml:space="preserve">22-25 hrs</w:t>
            </w:r>
          </w:p>
        </w:tc>
        <w:tc>
          <w:tcPr>
            <w:tcW w:type="dxa" w:w="1800"/>
            <w:shd w:fill="F5F7FA" w:val="clear"/>
          </w:tcPr>
          <w:p>
            <w:pPr>
              <w:jc w:val="left"/>
            </w:pPr>
            <w:r>
              <w:rPr>
                <w:sz w:val="20"/>
                <w:szCs w:val="20"/>
              </w:rPr>
              <w:t xml:space="preserve">Landing page + 100 en waitlist</w:t>
            </w:r>
          </w:p>
        </w:tc>
      </w:tr>
      <w:tr>
        <w:tc>
          <w:tcPr>
            <w:tcW w:type="dxa" w:w="900"/>
            <w:shd w:fill="FFFFFF" w:val="clear"/>
          </w:tcPr>
          <w:p>
            <w:pPr>
              <w:jc w:val="left"/>
            </w:pPr>
            <w:r>
              <w:rPr>
                <w:sz w:val="20"/>
                <w:szCs w:val="20"/>
              </w:rPr>
              <w:t xml:space="preserve">Sem 22</w:t>
            </w:r>
          </w:p>
        </w:tc>
        <w:tc>
          <w:tcPr>
            <w:tcW w:type="dxa" w:w="1200"/>
            <w:shd w:fill="FFFFFF" w:val="clear"/>
          </w:tcPr>
          <w:p>
            <w:pPr>
              <w:jc w:val="left"/>
            </w:pPr>
            <w:r>
              <w:rPr>
                <w:sz w:val="20"/>
                <w:szCs w:val="20"/>
              </w:rPr>
              <w:t xml:space="preserve">Campaña de relaciones públicas</w:t>
            </w:r>
          </w:p>
        </w:tc>
        <w:tc>
          <w:tcPr>
            <w:tcW w:type="dxa" w:w="3500"/>
            <w:shd w:fill="FFFFFF" w:val="clear"/>
          </w:tcPr>
          <w:p>
            <w:pPr>
              <w:jc w:val="left"/>
            </w:pPr>
            <w:r>
              <w:rPr>
                <w:sz w:val="20"/>
                <w:szCs w:val="20"/>
              </w:rPr>
              <w:t xml:space="preserve">• Enviar press kit a El Colombiano, Dinero, Forbes Colombia, Semana Económica
• Artículo en LinkedIn WealthSmart: "La fintech que está democratizando la asesoría financiera"
• Campaña de referidos: email a lista de espera con mecánica de "invita y sube"
• Manuel: activar red personal para sumar 150 personas a la waitlist
• Meta: 200 personas en lista de espera</w:t>
            </w:r>
          </w:p>
        </w:tc>
        <w:tc>
          <w:tcPr>
            <w:tcW w:type="dxa" w:w="800"/>
            <w:shd w:fill="FFFFFF" w:val="clear"/>
          </w:tcPr>
          <w:p>
            <w:pPr>
              <w:jc w:val="left"/>
            </w:pPr>
            <w:r>
              <w:rPr>
                <w:sz w:val="20"/>
                <w:szCs w:val="20"/>
              </w:rPr>
              <w:t xml:space="preserve">25-28 hrs</w:t>
            </w:r>
          </w:p>
        </w:tc>
        <w:tc>
          <w:tcPr>
            <w:tcW w:type="dxa" w:w="1800"/>
            <w:shd w:fill="FFFFFF" w:val="clear"/>
          </w:tcPr>
          <w:p>
            <w:pPr>
              <w:jc w:val="left"/>
            </w:pPr>
            <w:r>
              <w:rPr>
                <w:sz w:val="20"/>
                <w:szCs w:val="20"/>
              </w:rPr>
              <w:t xml:space="preserve">PR enviado + 200 en waitlist</w:t>
            </w:r>
          </w:p>
        </w:tc>
      </w:tr>
      <w:tr>
        <w:tc>
          <w:tcPr>
            <w:tcW w:type="dxa" w:w="900"/>
            <w:shd w:fill="F5F7FA" w:val="clear"/>
          </w:tcPr>
          <w:p>
            <w:pPr>
              <w:jc w:val="left"/>
            </w:pPr>
            <w:r>
              <w:rPr>
                <w:sz w:val="20"/>
                <w:szCs w:val="20"/>
              </w:rPr>
              <w:t xml:space="preserve">Sem 23</w:t>
            </w:r>
          </w:p>
        </w:tc>
        <w:tc>
          <w:tcPr>
            <w:tcW w:type="dxa" w:w="1200"/>
            <w:shd w:fill="F5F7FA" w:val="clear"/>
          </w:tcPr>
          <w:p>
            <w:pPr>
              <w:jc w:val="left"/>
            </w:pPr>
            <w:r>
              <w:rPr>
                <w:sz w:val="20"/>
                <w:szCs w:val="20"/>
              </w:rPr>
              <w:t xml:space="preserve">Beta extendido + prensa</w:t>
            </w:r>
          </w:p>
        </w:tc>
        <w:tc>
          <w:tcPr>
            <w:tcW w:type="dxa" w:w="3500"/>
            <w:shd w:fill="F5F7FA" w:val="clear"/>
          </w:tcPr>
          <w:p>
            <w:pPr>
              <w:jc w:val="left"/>
            </w:pPr>
            <w:r>
              <w:rPr>
                <w:sz w:val="20"/>
                <w:szCs w:val="20"/>
              </w:rPr>
              <w:t xml:space="preserve">• Ampliar beta a 30 usuarios
• Seguimiento a medios contactados
• Aplicar a iNNpulsa Colombia (convocatoria Emprende)
• Postular a Ruta N Medellín
• Manuel: segunda alianza B2B en negociación
• Artículo SEO #11-12</w:t>
            </w:r>
          </w:p>
        </w:tc>
        <w:tc>
          <w:tcPr>
            <w:tcW w:type="dxa" w:w="800"/>
            <w:shd w:fill="F5F7FA" w:val="clear"/>
          </w:tcPr>
          <w:p>
            <w:pPr>
              <w:jc w:val="left"/>
            </w:pPr>
            <w:r>
              <w:rPr>
                <w:sz w:val="20"/>
                <w:szCs w:val="20"/>
              </w:rPr>
              <w:t xml:space="preserve">25-28 hrs</w:t>
            </w:r>
          </w:p>
        </w:tc>
        <w:tc>
          <w:tcPr>
            <w:tcW w:type="dxa" w:w="1800"/>
            <w:shd w:fill="F5F7FA" w:val="clear"/>
          </w:tcPr>
          <w:p>
            <w:pPr>
              <w:jc w:val="left"/>
            </w:pPr>
            <w:r>
              <w:rPr>
                <w:sz w:val="20"/>
                <w:szCs w:val="20"/>
              </w:rPr>
              <w:t xml:space="preserve">PR publicado + aplicación a fondos</w:t>
            </w:r>
          </w:p>
        </w:tc>
      </w:tr>
      <w:tr>
        <w:tc>
          <w:tcPr>
            <w:tcW w:type="dxa" w:w="900"/>
            <w:shd w:fill="FFFFFF" w:val="clear"/>
          </w:tcPr>
          <w:p>
            <w:pPr>
              <w:jc w:val="left"/>
            </w:pPr>
            <w:r>
              <w:rPr>
                <w:sz w:val="20"/>
                <w:szCs w:val="20"/>
              </w:rPr>
              <w:t xml:space="preserve">Sem 24</w:t>
            </w:r>
          </w:p>
        </w:tc>
        <w:tc>
          <w:tcPr>
            <w:tcW w:type="dxa" w:w="1200"/>
            <w:shd w:fill="FFFFFF" w:val="clear"/>
          </w:tcPr>
          <w:p>
            <w:pPr>
              <w:jc w:val="left"/>
            </w:pPr>
            <w:r>
              <w:rPr>
                <w:sz w:val="20"/>
                <w:szCs w:val="20"/>
              </w:rPr>
              <w:t xml:space="preserve">Iterar + pitch deck</w:t>
            </w:r>
          </w:p>
        </w:tc>
        <w:tc>
          <w:tcPr>
            <w:tcW w:type="dxa" w:w="3500"/>
            <w:shd w:fill="FFFFFF" w:val="clear"/>
          </w:tcPr>
          <w:p>
            <w:pPr>
              <w:jc w:val="left"/>
            </w:pPr>
            <w:r>
              <w:rPr>
                <w:sz w:val="20"/>
                <w:szCs w:val="20"/>
              </w:rPr>
              <w:t xml:space="preserve">• Analizar feedback de 30 usuarios beta
• Priorizar mejoras para MVP real (app móvil)
• Comenzar pitch deck para inversionistas
• Definir métricas de éxito para Fase 1
• Refinar proyecciones con datos reales del beta</w:t>
            </w:r>
          </w:p>
        </w:tc>
        <w:tc>
          <w:tcPr>
            <w:tcW w:type="dxa" w:w="800"/>
            <w:shd w:fill="FFFFFF" w:val="clear"/>
          </w:tcPr>
          <w:p>
            <w:pPr>
              <w:jc w:val="left"/>
            </w:pPr>
            <w:r>
              <w:rPr>
                <w:sz w:val="20"/>
                <w:szCs w:val="20"/>
              </w:rPr>
              <w:t xml:space="preserve">22-25 hrs</w:t>
            </w:r>
          </w:p>
        </w:tc>
        <w:tc>
          <w:tcPr>
            <w:tcW w:type="dxa" w:w="1800"/>
            <w:shd w:fill="FFFFFF" w:val="clear"/>
          </w:tcPr>
          <w:p>
            <w:pPr>
              <w:jc w:val="left"/>
            </w:pPr>
            <w:r>
              <w:rPr>
                <w:sz w:val="20"/>
                <w:szCs w:val="20"/>
              </w:rPr>
              <w:t xml:space="preserve">Pitch deck borrador + métricas reales</w:t>
            </w:r>
          </w:p>
        </w:tc>
      </w:tr>
      <w:tr>
        <w:tc>
          <w:tcPr>
            <w:tcW w:type="dxa" w:w="900"/>
            <w:shd w:fill="F5F7FA" w:val="clear"/>
          </w:tcPr>
          <w:p>
            <w:pPr>
              <w:jc w:val="left"/>
            </w:pPr>
            <w:r>
              <w:rPr>
                <w:sz w:val="20"/>
                <w:szCs w:val="20"/>
              </w:rPr>
              <w:t xml:space="preserve">Sem 25</w:t>
            </w:r>
          </w:p>
        </w:tc>
        <w:tc>
          <w:tcPr>
            <w:tcW w:type="dxa" w:w="1200"/>
            <w:shd w:fill="F5F7FA" w:val="clear"/>
          </w:tcPr>
          <w:p>
            <w:pPr>
              <w:jc w:val="left"/>
            </w:pPr>
            <w:r>
              <w:rPr>
                <w:sz w:val="20"/>
                <w:szCs w:val="20"/>
              </w:rPr>
              <w:t xml:space="preserve">Búsqueda de capital semilla</w:t>
            </w:r>
          </w:p>
        </w:tc>
        <w:tc>
          <w:tcPr>
            <w:tcW w:type="dxa" w:w="3500"/>
            <w:shd w:fill="F5F7FA" w:val="clear"/>
          </w:tcPr>
          <w:p>
            <w:pPr>
              <w:jc w:val="left"/>
            </w:pPr>
            <w:r>
              <w:rPr>
                <w:sz w:val="20"/>
                <w:szCs w:val="20"/>
              </w:rPr>
              <w:t xml:space="preserve">• Finalizar pitch deck (10-12 slides)
• Lista de 20 inversionistas ángeles en Colombia
• Contactar 5 inversionistas ángeles de fintech
• Postular a Bancolombia Innova, Endeavor Colombia
• Preparar data room</w:t>
            </w:r>
          </w:p>
        </w:tc>
        <w:tc>
          <w:tcPr>
            <w:tcW w:type="dxa" w:w="800"/>
            <w:shd w:fill="F5F7FA" w:val="clear"/>
          </w:tcPr>
          <w:p>
            <w:pPr>
              <w:jc w:val="left"/>
            </w:pPr>
            <w:r>
              <w:rPr>
                <w:sz w:val="20"/>
                <w:szCs w:val="20"/>
              </w:rPr>
              <w:t xml:space="preserve">25-28 hrs</w:t>
            </w:r>
          </w:p>
        </w:tc>
        <w:tc>
          <w:tcPr>
            <w:tcW w:type="dxa" w:w="1800"/>
            <w:shd w:fill="F5F7FA" w:val="clear"/>
          </w:tcPr>
          <w:p>
            <w:pPr>
              <w:jc w:val="left"/>
            </w:pPr>
            <w:r>
              <w:rPr>
                <w:sz w:val="20"/>
                <w:szCs w:val="20"/>
              </w:rPr>
              <w:t xml:space="preserve">Pitch deck final + 5 reuniones agendadas</w:t>
            </w:r>
          </w:p>
        </w:tc>
      </w:tr>
      <w:tr>
        <w:tc>
          <w:tcPr>
            <w:tcW w:type="dxa" w:w="900"/>
            <w:shd w:fill="FFFFFF" w:val="clear"/>
          </w:tcPr>
          <w:p>
            <w:pPr>
              <w:jc w:val="left"/>
            </w:pPr>
            <w:r>
              <w:rPr>
                <w:sz w:val="20"/>
                <w:szCs w:val="20"/>
              </w:rPr>
              <w:t xml:space="preserve">Sem 26</w:t>
            </w:r>
          </w:p>
        </w:tc>
        <w:tc>
          <w:tcPr>
            <w:tcW w:type="dxa" w:w="1200"/>
            <w:shd w:fill="FFFFFF" w:val="clear"/>
          </w:tcPr>
          <w:p>
            <w:pPr>
              <w:jc w:val="left"/>
            </w:pPr>
            <w:r>
              <w:rPr>
                <w:sz w:val="20"/>
                <w:szCs w:val="20"/>
              </w:rPr>
              <w:t xml:space="preserve">Evaluación Fase 0 + arranque Fase 1</w:t>
            </w:r>
          </w:p>
        </w:tc>
        <w:tc>
          <w:tcPr>
            <w:tcW w:type="dxa" w:w="3500"/>
            <w:shd w:fill="FFFFFF" w:val="clear"/>
          </w:tcPr>
          <w:p>
            <w:pPr>
              <w:jc w:val="left"/>
            </w:pPr>
            <w:r>
              <w:rPr>
                <w:sz w:val="20"/>
                <w:szCs w:val="20"/>
              </w:rPr>
              <w:t xml:space="preserve">• Revisión completa de Fase 0 vs. objetivos
• Meta de lista de espera: 500 personas
• Revisar NPS, retention beta, feedback cualitativo
• Tomar decisión: ¿arrancar Fase 1 o iterar más?
• Si sí: contratar primer desarrollador o co-founder técnico</w:t>
            </w:r>
          </w:p>
        </w:tc>
        <w:tc>
          <w:tcPr>
            <w:tcW w:type="dxa" w:w="800"/>
            <w:shd w:fill="FFFFFF" w:val="clear"/>
          </w:tcPr>
          <w:p>
            <w:pPr>
              <w:jc w:val="left"/>
            </w:pPr>
            <w:r>
              <w:rPr>
                <w:sz w:val="20"/>
                <w:szCs w:val="20"/>
              </w:rPr>
              <w:t xml:space="preserve">20-22 hrs</w:t>
            </w:r>
          </w:p>
        </w:tc>
        <w:tc>
          <w:tcPr>
            <w:tcW w:type="dxa" w:w="1800"/>
            <w:shd w:fill="FFFFFF" w:val="clear"/>
          </w:tcPr>
          <w:p>
            <w:pPr>
              <w:jc w:val="left"/>
            </w:pPr>
            <w:r>
              <w:rPr>
                <w:sz w:val="20"/>
                <w:szCs w:val="20"/>
              </w:rPr>
              <w:t xml:space="preserve">500 en waitlist + decisión de Fase 1</w:t>
            </w:r>
          </w:p>
        </w:tc>
      </w:tr>
    </w:tbl>
    <w:p>
      <w:pPr>
        <w:spacing w:after="80"/>
      </w:pPr>
    </w:p>
    <w:p>
      <w:pPr>
        <w:spacing w:after="100"/>
      </w:pPr>
      <w:r>
        <w:rPr>
          <w:sz w:val="22"/>
          <w:szCs w:val="22"/>
        </w:rPr>
        <w:t xml:space="preserve">Resumen Fase 0: 26 semanas × 22 hrs promedio = ~572 horas de trabajo. Al final tienes: prototipo validado, 10-12 artículos SEO indexados, 500+ personas en lista de espera, 1-2 alianzas B2B firmadas, modelos ML funcionando y capital semilla en proceso.</w:t>
      </w:r>
    </w:p>
    <w:p>
      <w:r>
        <w:br w:type="page"/>
      </w:r>
    </w:p>
    <w:p>
      <w:pPr>
        <w:pStyle w:val="Heading1"/>
        <w:spacing w:after="120" w:before="400"/>
      </w:pPr>
      <w:r>
        <w:t xml:space="preserve">3. PLAN DE MARKETING — ESTRATEGIA SIN EXPOSICIÓN PERSONAL</w:t>
      </w:r>
    </w:p>
    <w:p>
      <w:pPr>
        <w:spacing w:after="100"/>
      </w:pPr>
      <w:r>
        <w:rPr>
          <w:sz w:val="22"/>
          <w:szCs w:val="22"/>
        </w:rPr>
        <w:t xml:space="preserve">WealthSmart crece por la calidad del producto y la utilidad del contenido, no por la visibilidad de su fundadora. Los mejores productos no necesitan influencers — necesitan ser tan buenos que la gente los recomiende. Esta es la estrategia.</w:t>
      </w:r>
    </w:p>
    <w:p>
      <w:pPr>
        <w:spacing w:after="80"/>
      </w:pPr>
    </w:p>
    <w:p>
      <w:pPr>
        <w:pStyle w:val="Heading2"/>
        <w:spacing w:after="80" w:before="280"/>
      </w:pPr>
      <w:r>
        <w:t xml:space="preserve">3.1 Principio Central</w:t>
      </w:r>
    </w:p>
    <w:p>
      <w:pPr>
        <w:spacing w:after="100"/>
      </w:pPr>
      <w:r>
        <w:rPr>
          <w:sz w:val="22"/>
          <w:szCs w:val="22"/>
        </w:rPr>
        <w:t xml:space="preserve">Nadie sabe quién fundó Nequi. Nadie sabe quién está detrás de Duolingo. El producto es la marca. El objetivo de WealthSmart es que cuando Valentina resuelva un problema financiero gracias a la app, lo primero que haga sea mandarle el link a su amiga — no buscar quién la hizo.</w:t>
      </w:r>
    </w:p>
    <w:p>
      <w:pPr>
        <w:spacing w:after="80"/>
      </w:pPr>
    </w:p>
    <w:p>
      <w:pPr>
        <w:pStyle w:val="Heading2"/>
        <w:spacing w:after="80" w:before="280"/>
      </w:pPr>
      <w:r>
        <w:t xml:space="preserve">3.2 Los 4 Canales Principales</w:t>
      </w:r>
    </w:p>
    <w:p>
      <w:pPr>
        <w:spacing w:after="80"/>
      </w:pPr>
    </w:p>
    <w:p>
      <w:pPr>
        <w:pStyle w:val="Heading3"/>
        <w:spacing w:after="60" w:before="200"/>
      </w:pPr>
      <w:r>
        <w:t xml:space="preserve">CANAL 1 — SEO + Blog (Canal de Adquisición Orgánica)</w:t>
      </w:r>
    </w:p>
    <w:p>
      <w:pPr>
        <w:spacing w:after="100"/>
      </w:pPr>
      <w:r>
        <w:rPr>
          <w:sz w:val="22"/>
          <w:szCs w:val="22"/>
        </w:rPr>
        <w:t xml:space="preserve">La gente busca "cómo ahorrar en Colombia", "qué es un CDT", "cómo salir de deudas Colombia" todos los días. WealthSmart aparece en esos resultados con contenido útil, sin que la fundadora ponga la cara.</w:t>
      </w:r>
    </w:p>
    <w:p>
      <w:pPr>
        <w:pStyle w:val="ListParagraph"/>
        <w:numPr>
          <w:ilvl w:val="0"/>
          <w:numId w:val="1"/>
        </w:numPr>
        <w:spacing w:after="60"/>
      </w:pPr>
      <w:r>
        <w:rPr>
          <w:sz w:val="22"/>
          <w:szCs w:val="22"/>
        </w:rPr>
        <w:t xml:space="preserve">Frecuencia: 2 artículos/mes de 1.500+ palabras</w:t>
      </w:r>
    </w:p>
    <w:p>
      <w:pPr>
        <w:pStyle w:val="ListParagraph"/>
        <w:numPr>
          <w:ilvl w:val="0"/>
          <w:numId w:val="1"/>
        </w:numPr>
        <w:spacing w:after="60"/>
      </w:pPr>
      <w:r>
        <w:rPr>
          <w:sz w:val="22"/>
          <w:szCs w:val="22"/>
        </w:rPr>
        <w:t xml:space="preserve">Keywords objetivo: "cómo invertir en Colombia", "mejores CDTs Colombia 2026", "plan de retiro Colombia", "fondo de emergencia qué es", "cómo salir de deudas tarjeta de crédito Colombia"</w:t>
      </w:r>
    </w:p>
    <w:p>
      <w:pPr>
        <w:pStyle w:val="ListParagraph"/>
        <w:numPr>
          <w:ilvl w:val="0"/>
          <w:numId w:val="1"/>
        </w:numPr>
        <w:spacing w:after="60"/>
      </w:pPr>
      <w:r>
        <w:rPr>
          <w:sz w:val="22"/>
          <w:szCs w:val="22"/>
        </w:rPr>
        <w:t xml:space="preserve">Herramientas gratuitas: Ubersuggest, Google Search Console, Google Analytics</w:t>
      </w:r>
    </w:p>
    <w:p>
      <w:pPr>
        <w:pStyle w:val="ListParagraph"/>
        <w:numPr>
          <w:ilvl w:val="0"/>
          <w:numId w:val="1"/>
        </w:numPr>
        <w:spacing w:after="60"/>
      </w:pPr>
      <w:r>
        <w:rPr>
          <w:sz w:val="22"/>
          <w:szCs w:val="22"/>
        </w:rPr>
        <w:t xml:space="preserve">Resultado esperado: tráfico orgánico desde el mes 4-6, crecimiento compuesto</w:t>
      </w:r>
    </w:p>
    <w:p>
      <w:pPr>
        <w:pStyle w:val="ListParagraph"/>
        <w:numPr>
          <w:ilvl w:val="0"/>
          <w:numId w:val="1"/>
        </w:numPr>
        <w:spacing w:after="60"/>
      </w:pPr>
      <w:r>
        <w:rPr>
          <w:sz w:val="22"/>
          <w:szCs w:val="22"/>
        </w:rPr>
        <w:t xml:space="preserve">Ventaja: el contenido trabaja 24/7 sin que nadie lo publique de nuevo</w:t>
      </w:r>
    </w:p>
    <w:p>
      <w:pPr>
        <w:spacing w:after="80"/>
      </w:pPr>
    </w:p>
    <w:p>
      <w:pPr>
        <w:pStyle w:val="Heading3"/>
        <w:spacing w:after="60" w:before="200"/>
      </w:pPr>
      <w:r>
        <w:t xml:space="preserve">CANAL 2 — Alianzas con Empleadores (Canal de Escala B2B)</w:t>
      </w:r>
    </w:p>
    <w:p>
      <w:pPr>
        <w:spacing w:after="100"/>
      </w:pPr>
      <w:r>
        <w:rPr>
          <w:sz w:val="22"/>
          <w:szCs w:val="22"/>
        </w:rPr>
        <w:t xml:space="preserve">Las empresas quieren darle bienestar financiero a sus equipos. WealthSmart se convierte en un beneficio laboral — el empleador paga por acceso para sus empleados. Manuel lidera este canal.</w:t>
      </w:r>
    </w:p>
    <w:p>
      <w:pPr>
        <w:pStyle w:val="ListParagraph"/>
        <w:numPr>
          <w:ilvl w:val="0"/>
          <w:numId w:val="1"/>
        </w:numPr>
        <w:spacing w:after="60"/>
      </w:pPr>
      <w:r>
        <w:rPr>
          <w:sz w:val="22"/>
          <w:szCs w:val="22"/>
        </w:rPr>
        <w:t xml:space="preserve">Target: empresas medianas en Medellín y Bogotá (100-500 empleados, sectores: salud, tecnología, servicios profesionales)</w:t>
      </w:r>
    </w:p>
    <w:p>
      <w:pPr>
        <w:pStyle w:val="ListParagraph"/>
        <w:numPr>
          <w:ilvl w:val="0"/>
          <w:numId w:val="1"/>
        </w:numPr>
        <w:spacing w:after="60"/>
      </w:pPr>
      <w:r>
        <w:rPr>
          <w:sz w:val="22"/>
          <w:szCs w:val="22"/>
        </w:rPr>
        <w:t xml:space="preserve">Propuesta: "Dale a tu equipo un asesor financiero personal — beneficio que retiene talento"</w:t>
      </w:r>
    </w:p>
    <w:p>
      <w:pPr>
        <w:pStyle w:val="ListParagraph"/>
        <w:numPr>
          <w:ilvl w:val="0"/>
          <w:numId w:val="1"/>
        </w:numPr>
        <w:spacing w:after="60"/>
      </w:pPr>
      <w:r>
        <w:rPr>
          <w:sz w:val="22"/>
          <w:szCs w:val="22"/>
        </w:rPr>
        <w:t xml:space="preserve">Modelo de precio: tarifa fija mensual por empresa + precio por seat activo</w:t>
      </w:r>
    </w:p>
    <w:p>
      <w:pPr>
        <w:pStyle w:val="ListParagraph"/>
        <w:numPr>
          <w:ilvl w:val="0"/>
          <w:numId w:val="1"/>
        </w:numPr>
        <w:spacing w:after="60"/>
      </w:pPr>
      <w:r>
        <w:rPr>
          <w:sz w:val="22"/>
          <w:szCs w:val="22"/>
        </w:rPr>
        <w:t xml:space="preserve">Primeras empresas objetivo: clínicas, empresas de tecnología, firmas de consultoría</w:t>
      </w:r>
    </w:p>
    <w:p>
      <w:pPr>
        <w:pStyle w:val="ListParagraph"/>
        <w:numPr>
          <w:ilvl w:val="0"/>
          <w:numId w:val="1"/>
        </w:numPr>
        <w:spacing w:after="60"/>
      </w:pPr>
      <w:r>
        <w:rPr>
          <w:sz w:val="22"/>
          <w:szCs w:val="22"/>
        </w:rPr>
        <w:t xml:space="preserve">Meta Fase 1: 3-5 empresas aliadas = 300-1.000 usuarios captados sin marketing</w:t>
      </w:r>
    </w:p>
    <w:p>
      <w:pPr>
        <w:spacing w:after="80"/>
      </w:pPr>
    </w:p>
    <w:p>
      <w:pPr>
        <w:pStyle w:val="Heading3"/>
        <w:spacing w:after="60" w:before="200"/>
      </w:pPr>
      <w:r>
        <w:t xml:space="preserve">CANAL 3 — Boca a Boca + Referidos (Canal de Retención y Adquisición)</w:t>
      </w:r>
    </w:p>
    <w:p>
      <w:pPr>
        <w:spacing w:after="100"/>
      </w:pPr>
      <w:r>
        <w:rPr>
          <w:sz w:val="22"/>
          <w:szCs w:val="22"/>
        </w:rPr>
        <w:t xml:space="preserve">Si el producto es genuinamente bueno, Valentina se lo manda a su amiga. Eso no requiere que la fundadora haga nada — requiere que el producto sea excelente y que tenga una mecánica de referidos integrada.</w:t>
      </w:r>
    </w:p>
    <w:p>
      <w:pPr>
        <w:pStyle w:val="ListParagraph"/>
        <w:numPr>
          <w:ilvl w:val="0"/>
          <w:numId w:val="1"/>
        </w:numPr>
        <w:spacing w:after="60"/>
      </w:pPr>
      <w:r>
        <w:rPr>
          <w:sz w:val="22"/>
          <w:szCs w:val="22"/>
        </w:rPr>
        <w:t xml:space="preserve">Programa de referidos en el producto: "Invita a 3 amigas y obtén 1 mes gratis"</w:t>
      </w:r>
    </w:p>
    <w:p>
      <w:pPr>
        <w:pStyle w:val="ListParagraph"/>
        <w:numPr>
          <w:ilvl w:val="0"/>
          <w:numId w:val="1"/>
        </w:numPr>
        <w:spacing w:after="60"/>
      </w:pPr>
      <w:r>
        <w:rPr>
          <w:sz w:val="22"/>
          <w:szCs w:val="22"/>
        </w:rPr>
        <w:t xml:space="preserve">NPS objetivo &gt; 40 desde el beta — si la gente te recomienda, tienes boca a boca</w:t>
      </w:r>
    </w:p>
    <w:p>
      <w:pPr>
        <w:pStyle w:val="ListParagraph"/>
        <w:numPr>
          <w:ilvl w:val="0"/>
          <w:numId w:val="1"/>
        </w:numPr>
        <w:spacing w:after="60"/>
      </w:pPr>
      <w:r>
        <w:rPr>
          <w:sz w:val="22"/>
          <w:szCs w:val="22"/>
        </w:rPr>
        <w:t xml:space="preserve">Momentos de "deleite" dentro de la app que hagan que el usuario quiera compartirlo: "¡Acabo de ahorrar $500.000 COP este mes!"</w:t>
      </w:r>
    </w:p>
    <w:p>
      <w:pPr>
        <w:pStyle w:val="ListParagraph"/>
        <w:numPr>
          <w:ilvl w:val="0"/>
          <w:numId w:val="1"/>
        </w:numPr>
        <w:spacing w:after="60"/>
      </w:pPr>
      <w:r>
        <w:rPr>
          <w:sz w:val="22"/>
          <w:szCs w:val="22"/>
        </w:rPr>
        <w:t xml:space="preserve">WhatsApp: grupo privado de usuarios beta — comunidad pequeña y activa genera referidos orgánicos</w:t>
      </w:r>
    </w:p>
    <w:p>
      <w:pPr>
        <w:spacing w:after="80"/>
      </w:pPr>
    </w:p>
    <w:p>
      <w:pPr>
        <w:pStyle w:val="Heading3"/>
        <w:spacing w:after="60" w:before="200"/>
      </w:pPr>
      <w:r>
        <w:t xml:space="preserve">CANAL 4 — Prensa y Medios Especializados (Canal de Credibilidad)</w:t>
      </w:r>
    </w:p>
    <w:p>
      <w:pPr>
        <w:spacing w:after="100"/>
      </w:pPr>
      <w:r>
        <w:rPr>
          <w:sz w:val="22"/>
          <w:szCs w:val="22"/>
        </w:rPr>
        <w:t xml:space="preserve">Una historia de fundadora anónima que construyó algo útil es más interesante para los medios que una cuenta de TikTok. La prensa no requiere que Shey sea pública — requiere que WealthSmart tenga una historia que valga la pena contar.</w:t>
      </w:r>
    </w:p>
    <w:p>
      <w:pPr>
        <w:pStyle w:val="ListParagraph"/>
        <w:numPr>
          <w:ilvl w:val="0"/>
          <w:numId w:val="1"/>
        </w:numPr>
        <w:spacing w:after="60"/>
      </w:pPr>
      <w:r>
        <w:rPr>
          <w:sz w:val="22"/>
          <w:szCs w:val="22"/>
        </w:rPr>
        <w:t xml:space="preserve">Medios objetivo: Forbes Colombia, Dinero, El Colombiano, Semana Económica, La República</w:t>
      </w:r>
    </w:p>
    <w:p>
      <w:pPr>
        <w:pStyle w:val="ListParagraph"/>
        <w:numPr>
          <w:ilvl w:val="0"/>
          <w:numId w:val="1"/>
        </w:numPr>
        <w:spacing w:after="60"/>
      </w:pPr>
      <w:r>
        <w:rPr>
          <w:sz w:val="22"/>
          <w:szCs w:val="22"/>
        </w:rPr>
        <w:t xml:space="preserve">Ángulo de historia: "La fintech que democratiza la asesoría financiera en Colombia — sin que nadie sepa quién la hizo"</w:t>
      </w:r>
    </w:p>
    <w:p>
      <w:pPr>
        <w:pStyle w:val="ListParagraph"/>
        <w:numPr>
          <w:ilvl w:val="0"/>
          <w:numId w:val="1"/>
        </w:numPr>
        <w:spacing w:after="60"/>
      </w:pPr>
      <w:r>
        <w:rPr>
          <w:sz w:val="22"/>
          <w:szCs w:val="22"/>
        </w:rPr>
        <w:t xml:space="preserve">PR kit: one-pager del producto, datos del mercado, testimonios de usuarios beta, impacto del Decreto 0368</w:t>
      </w:r>
    </w:p>
    <w:p>
      <w:pPr>
        <w:pStyle w:val="ListParagraph"/>
        <w:numPr>
          <w:ilvl w:val="0"/>
          <w:numId w:val="1"/>
        </w:numPr>
        <w:spacing w:after="60"/>
      </w:pPr>
      <w:r>
        <w:rPr>
          <w:sz w:val="22"/>
          <w:szCs w:val="22"/>
        </w:rPr>
        <w:t xml:space="preserve">Porta voz: puede ser "el equipo de WealthSmart" — sin revelar a la fundadora</w:t>
      </w:r>
    </w:p>
    <w:p>
      <w:pPr>
        <w:pStyle w:val="ListParagraph"/>
        <w:numPr>
          <w:ilvl w:val="0"/>
          <w:numId w:val="1"/>
        </w:numPr>
        <w:spacing w:after="60"/>
      </w:pPr>
      <w:r>
        <w:rPr>
          <w:sz w:val="22"/>
          <w:szCs w:val="22"/>
        </w:rPr>
        <w:t xml:space="preserve">Meta: 1 artículo en medios nacionales antes del lanzamiento público</w:t>
      </w:r>
    </w:p>
    <w:p>
      <w:pPr>
        <w:spacing w:after="80"/>
      </w:pPr>
    </w:p>
    <w:p>
      <w:pPr>
        <w:pStyle w:val="Heading2"/>
        <w:spacing w:after="80" w:before="280"/>
      </w:pPr>
      <w:r>
        <w:t xml:space="preserve">3.3 Canal Complementario Opcional — Cuentas Claras (Canal Educativo Anónimo)</w:t>
      </w:r>
    </w:p>
    <w:p>
      <w:pPr>
        <w:spacing w:after="100"/>
      </w:pPr>
      <w:r>
        <w:rPr>
          <w:sz w:val="22"/>
          <w:szCs w:val="22"/>
        </w:rPr>
        <w:t xml:space="preserve">Si en algún momento se decide activar un canal de contenido en redes sociales, la opción es Cuentas Claras: un canal animado, sin cara, con personaje de IA, que publica contenido educativo sobre finanzas en Colombia. La fundadora no aparece. El canal se puede delegar a un community manager o manejarse con herramientas de IA.</w:t>
      </w:r>
    </w:p>
    <w:p>
      <w:pPr>
        <w:pStyle w:val="ListParagraph"/>
        <w:numPr>
          <w:ilvl w:val="0"/>
          <w:numId w:val="1"/>
        </w:numPr>
        <w:spacing w:after="60"/>
      </w:pPr>
      <w:r>
        <w:rPr>
          <w:sz w:val="22"/>
          <w:szCs w:val="22"/>
        </w:rPr>
        <w:t xml:space="preserve">Formato: personaje animado 2D (generado con Gemini + Grok), voz de IA (ElevenLabs), edición en CapCut</w:t>
      </w:r>
    </w:p>
    <w:p>
      <w:pPr>
        <w:pStyle w:val="ListParagraph"/>
        <w:numPr>
          <w:ilvl w:val="0"/>
          <w:numId w:val="1"/>
        </w:numPr>
        <w:spacing w:after="60"/>
      </w:pPr>
      <w:r>
        <w:rPr>
          <w:sz w:val="22"/>
          <w:szCs w:val="22"/>
        </w:rPr>
        <w:t xml:space="preserve">Frecuencia sugerida si se activa: 2-3 videos/semana</w:t>
      </w:r>
    </w:p>
    <w:p>
      <w:pPr>
        <w:pStyle w:val="ListParagraph"/>
        <w:numPr>
          <w:ilvl w:val="0"/>
          <w:numId w:val="1"/>
        </w:numPr>
        <w:spacing w:after="60"/>
      </w:pPr>
      <w:r>
        <w:rPr>
          <w:sz w:val="22"/>
          <w:szCs w:val="22"/>
        </w:rPr>
        <w:t xml:space="preserve">Contenido: mismos pilares del plan original — verdades incómodas, conceptos simples, Colombia específico</w:t>
      </w:r>
    </w:p>
    <w:p>
      <w:pPr>
        <w:pStyle w:val="ListParagraph"/>
        <w:numPr>
          <w:ilvl w:val="0"/>
          <w:numId w:val="1"/>
        </w:numPr>
        <w:spacing w:after="60"/>
      </w:pPr>
      <w:r>
        <w:rPr>
          <w:sz w:val="22"/>
          <w:szCs w:val="22"/>
        </w:rPr>
        <w:t xml:space="preserve">Este canal NO es una obligación. Es una herramienta opcional que se activa cuando el equipo tenga capacidad.</w:t>
      </w:r>
    </w:p>
    <w:p>
      <w:pPr>
        <w:spacing w:after="80"/>
      </w:pPr>
    </w:p>
    <w:p>
      <w:pPr>
        <w:pStyle w:val="Heading2"/>
        <w:spacing w:after="80" w:before="280"/>
      </w:pPr>
      <w:r>
        <w:t xml:space="preserve">3.4 LinkedIn — Marca WealthSmart (No Personal)</w:t>
      </w:r>
    </w:p>
    <w:p>
      <w:pPr>
        <w:spacing w:after="100"/>
      </w:pPr>
      <w:r>
        <w:rPr>
          <w:sz w:val="22"/>
          <w:szCs w:val="22"/>
        </w:rPr>
        <w:t xml:space="preserve">LinkedIn es el canal B2B y de credibilidad ante inversionistas. Se opera como marca de empresa, no como perfil personal de Shey.</w:t>
      </w:r>
    </w:p>
    <w:p>
      <w:pPr>
        <w:pStyle w:val="ListParagraph"/>
        <w:numPr>
          <w:ilvl w:val="0"/>
          <w:numId w:val="1"/>
        </w:numPr>
        <w:spacing w:after="60"/>
      </w:pPr>
      <w:r>
        <w:rPr>
          <w:sz w:val="22"/>
          <w:szCs w:val="22"/>
        </w:rPr>
        <w:t xml:space="preserve">Página de empresa: WealthSmart (logo, descripción, actualizaciones de producto)</w:t>
      </w:r>
    </w:p>
    <w:p>
      <w:pPr>
        <w:pStyle w:val="ListParagraph"/>
        <w:numPr>
          <w:ilvl w:val="0"/>
          <w:numId w:val="1"/>
        </w:numPr>
        <w:spacing w:after="60"/>
      </w:pPr>
      <w:r>
        <w:rPr>
          <w:sz w:val="22"/>
          <w:szCs w:val="22"/>
        </w:rPr>
        <w:t xml:space="preserve">Frecuencia: 1-2 publicaciones/semana sobre el mercado fintech, datos, progreso del producto</w:t>
      </w:r>
    </w:p>
    <w:p>
      <w:pPr>
        <w:pStyle w:val="ListParagraph"/>
        <w:numPr>
          <w:ilvl w:val="0"/>
          <w:numId w:val="1"/>
        </w:numPr>
        <w:spacing w:after="60"/>
      </w:pPr>
      <w:r>
        <w:rPr>
          <w:sz w:val="22"/>
          <w:szCs w:val="22"/>
        </w:rPr>
        <w:t xml:space="preserve">Objetivo: atraer co-founders, inversionistas ángeles, aliados B2B, cobertura de prensa</w:t>
      </w:r>
    </w:p>
    <w:p>
      <w:pPr>
        <w:spacing w:after="80"/>
      </w:pPr>
    </w:p>
    <w:p>
      <w:pPr>
        <w:pStyle w:val="Heading2"/>
        <w:spacing w:after="80" w:before="280"/>
      </w:pPr>
      <w:r>
        <w:t xml:space="preserve">3.5 Email Marketing — Canal de Retención</w:t>
      </w:r>
    </w:p>
    <w:p>
      <w:pPr>
        <w:spacing w:after="100"/>
      </w:pPr>
      <w:r>
        <w:rPr>
          <w:sz w:val="22"/>
          <w:szCs w:val="22"/>
        </w:rPr>
        <w:t xml:space="preserve">Herramienta: MailerLite (gratis hasta 1.000 suscriptores). Newsletter quincenal: "La Semana de tu Plata" — 1 tip útil + 1 actualización de WealthSmart. Objetivo: tasa de apertura &gt; 35%.</w:t>
      </w:r>
    </w:p>
    <w:p>
      <w:pPr>
        <w:spacing w:after="80"/>
      </w:pPr>
    </w:p>
    <w:p>
      <w:pPr>
        <w:pStyle w:val="Heading2"/>
        <w:spacing w:after="80" w:before="280"/>
      </w:pPr>
      <w:r>
        <w:t xml:space="preserve">3.6 Embudo de Adquisición</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2200"/>
      </w:tblGrid>
      <w:tr>
        <w:trPr>
          <w:tblHeader/>
        </w:trPr>
        <w:tc>
          <w:tcPr>
            <w:tcW w:type="dxa" w:w="1800"/>
            <w:shd w:fill="2E4057" w:val="clear"/>
          </w:tcPr>
          <w:p>
            <w:pPr>
              <w:jc w:val="center"/>
            </w:pPr>
            <w:r>
              <w:rPr>
                <w:b/>
                <w:bCs/>
                <w:color w:val="FFFFFF"/>
                <w:sz w:val="20"/>
                <w:szCs w:val="20"/>
              </w:rPr>
              <w:t xml:space="preserve">Etapa</w:t>
            </w:r>
          </w:p>
        </w:tc>
        <w:tc>
          <w:tcPr>
            <w:tcW w:type="dxa" w:w="2000"/>
            <w:shd w:fill="2E4057" w:val="clear"/>
          </w:tcPr>
          <w:p>
            <w:pPr>
              <w:jc w:val="center"/>
            </w:pPr>
            <w:r>
              <w:rPr>
                <w:b/>
                <w:bCs/>
                <w:color w:val="FFFFFF"/>
                <w:sz w:val="20"/>
                <w:szCs w:val="20"/>
              </w:rPr>
              <w:t xml:space="preserve">Canal</w:t>
            </w:r>
          </w:p>
        </w:tc>
        <w:tc>
          <w:tcPr>
            <w:tcW w:type="dxa" w:w="1500"/>
            <w:shd w:fill="2E4057" w:val="clear"/>
          </w:tcPr>
          <w:p>
            <w:pPr>
              <w:jc w:val="center"/>
            </w:pPr>
            <w:r>
              <w:rPr>
                <w:b/>
                <w:bCs/>
                <w:color w:val="FFFFFF"/>
                <w:sz w:val="20"/>
                <w:szCs w:val="20"/>
              </w:rPr>
              <w:t xml:space="preserve">Meta Mes 6</w:t>
            </w:r>
          </w:p>
        </w:tc>
        <w:tc>
          <w:tcPr>
            <w:tcW w:type="dxa" w:w="2200"/>
            <w:shd w:fill="2E4057" w:val="clear"/>
          </w:tcPr>
          <w:p>
            <w:pPr>
              <w:jc w:val="center"/>
            </w:pPr>
            <w:r>
              <w:rPr>
                <w:b/>
                <w:bCs/>
                <w:color w:val="FFFFFF"/>
                <w:sz w:val="20"/>
                <w:szCs w:val="20"/>
              </w:rPr>
              <w:t xml:space="preserve">Acción Clave</w:t>
            </w:r>
          </w:p>
        </w:tc>
      </w:tr>
      <w:tr>
        <w:tc>
          <w:tcPr>
            <w:tcW w:type="dxa" w:w="1800"/>
            <w:shd w:fill="F5F7FA" w:val="clear"/>
          </w:tcPr>
          <w:p>
            <w:pPr>
              <w:jc w:val="left"/>
            </w:pPr>
            <w:r>
              <w:rPr>
                <w:sz w:val="20"/>
                <w:szCs w:val="20"/>
              </w:rPr>
              <w:t xml:space="preserve">Descubrimiento</w:t>
            </w:r>
          </w:p>
        </w:tc>
        <w:tc>
          <w:tcPr>
            <w:tcW w:type="dxa" w:w="2000"/>
            <w:shd w:fill="F5F7FA" w:val="clear"/>
          </w:tcPr>
          <w:p>
            <w:pPr>
              <w:jc w:val="left"/>
            </w:pPr>
            <w:r>
              <w:rPr>
                <w:sz w:val="20"/>
                <w:szCs w:val="20"/>
              </w:rPr>
              <w:t xml:space="preserve">SEO / Prensa / LinkedIn B2B</w:t>
            </w:r>
          </w:p>
        </w:tc>
        <w:tc>
          <w:tcPr>
            <w:tcW w:type="dxa" w:w="1500"/>
            <w:shd w:fill="F5F7FA" w:val="clear"/>
          </w:tcPr>
          <w:p>
            <w:pPr>
              <w:jc w:val="left"/>
            </w:pPr>
            <w:r>
              <w:rPr>
                <w:sz w:val="20"/>
                <w:szCs w:val="20"/>
              </w:rPr>
              <w:t xml:space="preserve">50.000 impresiones</w:t>
            </w:r>
          </w:p>
        </w:tc>
        <w:tc>
          <w:tcPr>
            <w:tcW w:type="dxa" w:w="2200"/>
            <w:shd w:fill="F5F7FA" w:val="clear"/>
          </w:tcPr>
          <w:p>
            <w:pPr>
              <w:jc w:val="left"/>
            </w:pPr>
            <w:r>
              <w:rPr>
                <w:sz w:val="20"/>
                <w:szCs w:val="20"/>
              </w:rPr>
              <w:t xml:space="preserve">Artículo SEO en página 1 + cobertura de prensa</w:t>
            </w:r>
          </w:p>
        </w:tc>
      </w:tr>
      <w:tr>
        <w:tc>
          <w:tcPr>
            <w:tcW w:type="dxa" w:w="1800"/>
            <w:shd w:fill="FFFFFF" w:val="clear"/>
          </w:tcPr>
          <w:p>
            <w:pPr>
              <w:jc w:val="left"/>
            </w:pPr>
            <w:r>
              <w:rPr>
                <w:sz w:val="20"/>
                <w:szCs w:val="20"/>
              </w:rPr>
              <w:t xml:space="preserve">Interés</w:t>
            </w:r>
          </w:p>
        </w:tc>
        <w:tc>
          <w:tcPr>
            <w:tcW w:type="dxa" w:w="2000"/>
            <w:shd w:fill="FFFFFF" w:val="clear"/>
          </w:tcPr>
          <w:p>
            <w:pPr>
              <w:jc w:val="left"/>
            </w:pPr>
            <w:r>
              <w:rPr>
                <w:sz w:val="20"/>
                <w:szCs w:val="20"/>
              </w:rPr>
              <w:t xml:space="preserve">Blog + landing page</w:t>
            </w:r>
          </w:p>
        </w:tc>
        <w:tc>
          <w:tcPr>
            <w:tcW w:type="dxa" w:w="1500"/>
            <w:shd w:fill="FFFFFF" w:val="clear"/>
          </w:tcPr>
          <w:p>
            <w:pPr>
              <w:jc w:val="left"/>
            </w:pPr>
            <w:r>
              <w:rPr>
                <w:sz w:val="20"/>
                <w:szCs w:val="20"/>
              </w:rPr>
              <w:t xml:space="preserve">3.000 visitas web</w:t>
            </w:r>
          </w:p>
        </w:tc>
        <w:tc>
          <w:tcPr>
            <w:tcW w:type="dxa" w:w="2200"/>
            <w:shd w:fill="FFFFFF" w:val="clear"/>
          </w:tcPr>
          <w:p>
            <w:pPr>
              <w:jc w:val="left"/>
            </w:pPr>
            <w:r>
              <w:rPr>
                <w:sz w:val="20"/>
                <w:szCs w:val="20"/>
              </w:rPr>
              <w:t xml:space="preserve">Contenido útil que responde preguntas reales</w:t>
            </w:r>
          </w:p>
        </w:tc>
      </w:tr>
      <w:tr>
        <w:tc>
          <w:tcPr>
            <w:tcW w:type="dxa" w:w="1800"/>
            <w:shd w:fill="F5F7FA" w:val="clear"/>
          </w:tcPr>
          <w:p>
            <w:pPr>
              <w:jc w:val="left"/>
            </w:pPr>
            <w:r>
              <w:rPr>
                <w:sz w:val="20"/>
                <w:szCs w:val="20"/>
              </w:rPr>
              <w:t xml:space="preserve">Consideración</w:t>
            </w:r>
          </w:p>
        </w:tc>
        <w:tc>
          <w:tcPr>
            <w:tcW w:type="dxa" w:w="2000"/>
            <w:shd w:fill="F5F7FA" w:val="clear"/>
          </w:tcPr>
          <w:p>
            <w:pPr>
              <w:jc w:val="left"/>
            </w:pPr>
            <w:r>
              <w:rPr>
                <w:sz w:val="20"/>
                <w:szCs w:val="20"/>
              </w:rPr>
              <w:t xml:space="preserve">Landing page + waitlist</w:t>
            </w:r>
          </w:p>
        </w:tc>
        <w:tc>
          <w:tcPr>
            <w:tcW w:type="dxa" w:w="1500"/>
            <w:shd w:fill="F5F7FA" w:val="clear"/>
          </w:tcPr>
          <w:p>
            <w:pPr>
              <w:jc w:val="left"/>
            </w:pPr>
            <w:r>
              <w:rPr>
                <w:sz w:val="20"/>
                <w:szCs w:val="20"/>
              </w:rPr>
              <w:t xml:space="preserve">1.500 visitas</w:t>
            </w:r>
          </w:p>
        </w:tc>
        <w:tc>
          <w:tcPr>
            <w:tcW w:type="dxa" w:w="2200"/>
            <w:shd w:fill="F5F7FA" w:val="clear"/>
          </w:tcPr>
          <w:p>
            <w:pPr>
              <w:jc w:val="left"/>
            </w:pPr>
            <w:r>
              <w:rPr>
                <w:sz w:val="20"/>
                <w:szCs w:val="20"/>
              </w:rPr>
              <w:t xml:space="preserve">Testimonio de usuario beta</w:t>
            </w:r>
          </w:p>
        </w:tc>
      </w:tr>
      <w:tr>
        <w:tc>
          <w:tcPr>
            <w:tcW w:type="dxa" w:w="1800"/>
            <w:shd w:fill="FFFFFF" w:val="clear"/>
          </w:tcPr>
          <w:p>
            <w:pPr>
              <w:jc w:val="left"/>
            </w:pPr>
            <w:r>
              <w:rPr>
                <w:sz w:val="20"/>
                <w:szCs w:val="20"/>
              </w:rPr>
              <w:t xml:space="preserve">Intención</w:t>
            </w:r>
          </w:p>
        </w:tc>
        <w:tc>
          <w:tcPr>
            <w:tcW w:type="dxa" w:w="2000"/>
            <w:shd w:fill="FFFFFF" w:val="clear"/>
          </w:tcPr>
          <w:p>
            <w:pPr>
              <w:jc w:val="left"/>
            </w:pPr>
            <w:r>
              <w:rPr>
                <w:sz w:val="20"/>
                <w:szCs w:val="20"/>
              </w:rPr>
              <w:t xml:space="preserve">Waitlist form</w:t>
            </w:r>
          </w:p>
        </w:tc>
        <w:tc>
          <w:tcPr>
            <w:tcW w:type="dxa" w:w="1500"/>
            <w:shd w:fill="FFFFFF" w:val="clear"/>
          </w:tcPr>
          <w:p>
            <w:pPr>
              <w:jc w:val="left"/>
            </w:pPr>
            <w:r>
              <w:rPr>
                <w:sz w:val="20"/>
                <w:szCs w:val="20"/>
              </w:rPr>
              <w:t xml:space="preserve">500 registros</w:t>
            </w:r>
          </w:p>
        </w:tc>
        <w:tc>
          <w:tcPr>
            <w:tcW w:type="dxa" w:w="2200"/>
            <w:shd w:fill="FFFFFF" w:val="clear"/>
          </w:tcPr>
          <w:p>
            <w:pPr>
              <w:jc w:val="left"/>
            </w:pPr>
            <w:r>
              <w:rPr>
                <w:sz w:val="20"/>
                <w:szCs w:val="20"/>
              </w:rPr>
              <w:t xml:space="preserve">Incentivo: 1 mes gratis al lanzar</w:t>
            </w:r>
          </w:p>
        </w:tc>
      </w:tr>
      <w:tr>
        <w:tc>
          <w:tcPr>
            <w:tcW w:type="dxa" w:w="1800"/>
            <w:shd w:fill="F5F7FA" w:val="clear"/>
          </w:tcPr>
          <w:p>
            <w:pPr>
              <w:jc w:val="left"/>
            </w:pPr>
            <w:r>
              <w:rPr>
                <w:sz w:val="20"/>
                <w:szCs w:val="20"/>
              </w:rPr>
              <w:t xml:space="preserve">Retención</w:t>
            </w:r>
          </w:p>
        </w:tc>
        <w:tc>
          <w:tcPr>
            <w:tcW w:type="dxa" w:w="2000"/>
            <w:shd w:fill="F5F7FA" w:val="clear"/>
          </w:tcPr>
          <w:p>
            <w:pPr>
              <w:jc w:val="left"/>
            </w:pPr>
            <w:r>
              <w:rPr>
                <w:sz w:val="20"/>
                <w:szCs w:val="20"/>
              </w:rPr>
              <w:t xml:space="preserve">Email + WhatsApp</w:t>
            </w:r>
          </w:p>
        </w:tc>
        <w:tc>
          <w:tcPr>
            <w:tcW w:type="dxa" w:w="1500"/>
            <w:shd w:fill="F5F7FA" w:val="clear"/>
          </w:tcPr>
          <w:p>
            <w:pPr>
              <w:jc w:val="left"/>
            </w:pPr>
            <w:r>
              <w:rPr>
                <w:sz w:val="20"/>
                <w:szCs w:val="20"/>
              </w:rPr>
              <w:t xml:space="preserve">400 activos</w:t>
            </w:r>
          </w:p>
        </w:tc>
        <w:tc>
          <w:tcPr>
            <w:tcW w:type="dxa" w:w="2200"/>
            <w:shd w:fill="F5F7FA" w:val="clear"/>
          </w:tcPr>
          <w:p>
            <w:pPr>
              <w:jc w:val="left"/>
            </w:pPr>
            <w:r>
              <w:rPr>
                <w:sz w:val="20"/>
                <w:szCs w:val="20"/>
              </w:rPr>
              <w:t xml:space="preserve">Newsletter quincenal + grupo de WhatsApp</w:t>
            </w:r>
          </w:p>
        </w:tc>
      </w:tr>
      <w:tr>
        <w:tc>
          <w:tcPr>
            <w:tcW w:type="dxa" w:w="1800"/>
            <w:shd w:fill="FFFFFF" w:val="clear"/>
          </w:tcPr>
          <w:p>
            <w:pPr>
              <w:jc w:val="left"/>
            </w:pPr>
            <w:r>
              <w:rPr>
                <w:sz w:val="20"/>
                <w:szCs w:val="20"/>
              </w:rPr>
              <w:t xml:space="preserve">Conversión</w:t>
            </w:r>
          </w:p>
        </w:tc>
        <w:tc>
          <w:tcPr>
            <w:tcW w:type="dxa" w:w="2000"/>
            <w:shd w:fill="FFFFFF" w:val="clear"/>
          </w:tcPr>
          <w:p>
            <w:pPr>
              <w:jc w:val="left"/>
            </w:pPr>
            <w:r>
              <w:rPr>
                <w:sz w:val="20"/>
                <w:szCs w:val="20"/>
              </w:rPr>
              <w:t xml:space="preserve">Lanzamiento Fase 1</w:t>
            </w:r>
          </w:p>
        </w:tc>
        <w:tc>
          <w:tcPr>
            <w:tcW w:type="dxa" w:w="1500"/>
            <w:shd w:fill="FFFFFF" w:val="clear"/>
          </w:tcPr>
          <w:p>
            <w:pPr>
              <w:jc w:val="left"/>
            </w:pPr>
            <w:r>
              <w:rPr>
                <w:sz w:val="20"/>
                <w:szCs w:val="20"/>
              </w:rPr>
              <w:t xml:space="preserve">300 pagos</w:t>
            </w:r>
          </w:p>
        </w:tc>
        <w:tc>
          <w:tcPr>
            <w:tcW w:type="dxa" w:w="2200"/>
            <w:shd w:fill="FFFFFF" w:val="clear"/>
          </w:tcPr>
          <w:p>
            <w:pPr>
              <w:jc w:val="left"/>
            </w:pPr>
            <w:r>
              <w:rPr>
                <w:sz w:val="20"/>
                <w:szCs w:val="20"/>
              </w:rPr>
              <w:t xml:space="preserve">Oferta early adopter</w:t>
            </w:r>
          </w:p>
        </w:tc>
      </w:tr>
      <w:tr>
        <w:tc>
          <w:tcPr>
            <w:tcW w:type="dxa" w:w="1800"/>
            <w:shd w:fill="F5F7FA" w:val="clear"/>
          </w:tcPr>
          <w:p>
            <w:pPr>
              <w:jc w:val="left"/>
            </w:pPr>
            <w:r>
              <w:rPr>
                <w:sz w:val="20"/>
                <w:szCs w:val="20"/>
              </w:rPr>
              <w:t xml:space="preserve">Escala B2B</w:t>
            </w:r>
          </w:p>
        </w:tc>
        <w:tc>
          <w:tcPr>
            <w:tcW w:type="dxa" w:w="2000"/>
            <w:shd w:fill="F5F7FA" w:val="clear"/>
          </w:tcPr>
          <w:p>
            <w:pPr>
              <w:jc w:val="left"/>
            </w:pPr>
            <w:r>
              <w:rPr>
                <w:sz w:val="20"/>
                <w:szCs w:val="20"/>
              </w:rPr>
              <w:t xml:space="preserve">Alianzas empleadores</w:t>
            </w:r>
          </w:p>
        </w:tc>
        <w:tc>
          <w:tcPr>
            <w:tcW w:type="dxa" w:w="1500"/>
            <w:shd w:fill="F5F7FA" w:val="clear"/>
          </w:tcPr>
          <w:p>
            <w:pPr>
              <w:jc w:val="left"/>
            </w:pPr>
            <w:r>
              <w:rPr>
                <w:sz w:val="20"/>
                <w:szCs w:val="20"/>
              </w:rPr>
              <w:t xml:space="preserve">3-5 empresas</w:t>
            </w:r>
          </w:p>
        </w:tc>
        <w:tc>
          <w:tcPr>
            <w:tcW w:type="dxa" w:w="2200"/>
            <w:shd w:fill="F5F7FA" w:val="clear"/>
          </w:tcPr>
          <w:p>
            <w:pPr>
              <w:jc w:val="left"/>
            </w:pPr>
            <w:r>
              <w:rPr>
                <w:sz w:val="20"/>
                <w:szCs w:val="20"/>
              </w:rPr>
              <w:t xml:space="preserve">Demo personalizada + contrato anual</w:t>
            </w:r>
          </w:p>
        </w:tc>
      </w:tr>
    </w:tbl>
    <w:p>
      <w:pPr>
        <w:spacing w:after="80"/>
      </w:pPr>
    </w:p>
    <w:p>
      <w:pPr>
        <w:pStyle w:val="Heading2"/>
        <w:spacing w:after="80" w:before="280"/>
      </w:pPr>
      <w:r>
        <w:t xml:space="preserve">3.7 KPIs de Marketing</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tblGrid>
      <w:tr>
        <w:trPr>
          <w:tblHeader/>
        </w:trPr>
        <w:tc>
          <w:tcPr>
            <w:tcW w:type="dxa" w:w="2800"/>
            <w:shd w:fill="2E4057" w:val="clear"/>
          </w:tcPr>
          <w:p>
            <w:pPr>
              <w:jc w:val="center"/>
            </w:pPr>
            <w:r>
              <w:rPr>
                <w:b/>
                <w:bCs/>
                <w:color w:val="FFFFFF"/>
                <w:sz w:val="20"/>
                <w:szCs w:val="20"/>
              </w:rPr>
              <w:t xml:space="preserve">KPI</w:t>
            </w:r>
          </w:p>
        </w:tc>
        <w:tc>
          <w:tcPr>
            <w:tcW w:type="dxa" w:w="1200"/>
            <w:shd w:fill="2E4057" w:val="clear"/>
          </w:tcPr>
          <w:p>
            <w:pPr>
              <w:jc w:val="center"/>
            </w:pPr>
            <w:r>
              <w:rPr>
                <w:b/>
                <w:bCs/>
                <w:color w:val="FFFFFF"/>
                <w:sz w:val="20"/>
                <w:szCs w:val="20"/>
              </w:rPr>
              <w:t xml:space="preserve">Mes 1</w:t>
            </w:r>
          </w:p>
        </w:tc>
        <w:tc>
          <w:tcPr>
            <w:tcW w:type="dxa" w:w="1200"/>
            <w:shd w:fill="2E4057" w:val="clear"/>
          </w:tcPr>
          <w:p>
            <w:pPr>
              <w:jc w:val="center"/>
            </w:pPr>
            <w:r>
              <w:rPr>
                <w:b/>
                <w:bCs/>
                <w:color w:val="FFFFFF"/>
                <w:sz w:val="20"/>
                <w:szCs w:val="20"/>
              </w:rPr>
              <w:t xml:space="preserve">Mes 3</w:t>
            </w:r>
          </w:p>
        </w:tc>
        <w:tc>
          <w:tcPr>
            <w:tcW w:type="dxa" w:w="1200"/>
            <w:shd w:fill="2E4057" w:val="clear"/>
          </w:tcPr>
          <w:p>
            <w:pPr>
              <w:jc w:val="center"/>
            </w:pPr>
            <w:r>
              <w:rPr>
                <w:b/>
                <w:bCs/>
                <w:color w:val="FFFFFF"/>
                <w:sz w:val="20"/>
                <w:szCs w:val="20"/>
              </w:rPr>
              <w:t xml:space="preserve">Mes 6</w:t>
            </w:r>
          </w:p>
        </w:tc>
      </w:tr>
      <w:tr>
        <w:tc>
          <w:tcPr>
            <w:tcW w:type="dxa" w:w="2800"/>
            <w:shd w:fill="F5F7FA" w:val="clear"/>
          </w:tcPr>
          <w:p>
            <w:pPr>
              <w:jc w:val="left"/>
            </w:pPr>
            <w:r>
              <w:rPr>
                <w:sz w:val="20"/>
                <w:szCs w:val="20"/>
              </w:rPr>
              <w:t xml:space="preserve">Artículos SEO publicados</w:t>
            </w:r>
          </w:p>
        </w:tc>
        <w:tc>
          <w:tcPr>
            <w:tcW w:type="dxa" w:w="1200"/>
            <w:shd w:fill="F5F7FA" w:val="clear"/>
          </w:tcPr>
          <w:p>
            <w:pPr>
              <w:jc w:val="left"/>
            </w:pPr>
            <w:r>
              <w:rPr>
                <w:sz w:val="20"/>
                <w:szCs w:val="20"/>
              </w:rPr>
              <w:t xml:space="preserve">1</w:t>
            </w:r>
          </w:p>
        </w:tc>
        <w:tc>
          <w:tcPr>
            <w:tcW w:type="dxa" w:w="1200"/>
            <w:shd w:fill="F5F7FA" w:val="clear"/>
          </w:tcPr>
          <w:p>
            <w:pPr>
              <w:jc w:val="left"/>
            </w:pPr>
            <w:r>
              <w:rPr>
                <w:sz w:val="20"/>
                <w:szCs w:val="20"/>
              </w:rPr>
              <w:t xml:space="preserve">6</w:t>
            </w:r>
          </w:p>
        </w:tc>
        <w:tc>
          <w:tcPr>
            <w:tcW w:type="dxa" w:w="1200"/>
            <w:shd w:fill="F5F7FA" w:val="clear"/>
          </w:tcPr>
          <w:p>
            <w:pPr>
              <w:jc w:val="left"/>
            </w:pPr>
            <w:r>
              <w:rPr>
                <w:sz w:val="20"/>
                <w:szCs w:val="20"/>
              </w:rPr>
              <w:t xml:space="preserve">12</w:t>
            </w:r>
          </w:p>
        </w:tc>
      </w:tr>
      <w:tr>
        <w:tc>
          <w:tcPr>
            <w:tcW w:type="dxa" w:w="2800"/>
            <w:shd w:fill="FFFFFF" w:val="clear"/>
          </w:tcPr>
          <w:p>
            <w:pPr>
              <w:jc w:val="left"/>
            </w:pPr>
            <w:r>
              <w:rPr>
                <w:sz w:val="20"/>
                <w:szCs w:val="20"/>
              </w:rPr>
              <w:t xml:space="preserve">Tráfico web mensual</w:t>
            </w:r>
          </w:p>
        </w:tc>
        <w:tc>
          <w:tcPr>
            <w:tcW w:type="dxa" w:w="1200"/>
            <w:shd w:fill="FFFFFF" w:val="clear"/>
          </w:tcPr>
          <w:p>
            <w:pPr>
              <w:jc w:val="left"/>
            </w:pPr>
            <w:r>
              <w:rPr>
                <w:sz w:val="20"/>
                <w:szCs w:val="20"/>
              </w:rPr>
              <w:t xml:space="preserve">200</w:t>
            </w:r>
          </w:p>
        </w:tc>
        <w:tc>
          <w:tcPr>
            <w:tcW w:type="dxa" w:w="1200"/>
            <w:shd w:fill="FFFFFF" w:val="clear"/>
          </w:tcPr>
          <w:p>
            <w:pPr>
              <w:jc w:val="left"/>
            </w:pPr>
            <w:r>
              <w:rPr>
                <w:sz w:val="20"/>
                <w:szCs w:val="20"/>
              </w:rPr>
              <w:t xml:space="preserve">1.000</w:t>
            </w:r>
          </w:p>
        </w:tc>
        <w:tc>
          <w:tcPr>
            <w:tcW w:type="dxa" w:w="1200"/>
            <w:shd w:fill="FFFFFF" w:val="clear"/>
          </w:tcPr>
          <w:p>
            <w:pPr>
              <w:jc w:val="left"/>
            </w:pPr>
            <w:r>
              <w:rPr>
                <w:sz w:val="20"/>
                <w:szCs w:val="20"/>
              </w:rPr>
              <w:t xml:space="preserve">3.500</w:t>
            </w:r>
          </w:p>
        </w:tc>
      </w:tr>
      <w:tr>
        <w:tc>
          <w:tcPr>
            <w:tcW w:type="dxa" w:w="2800"/>
            <w:shd w:fill="F5F7FA" w:val="clear"/>
          </w:tcPr>
          <w:p>
            <w:pPr>
              <w:jc w:val="left"/>
            </w:pPr>
            <w:r>
              <w:rPr>
                <w:sz w:val="20"/>
                <w:szCs w:val="20"/>
              </w:rPr>
              <w:t xml:space="preserve">Personas en waitlist</w:t>
            </w:r>
          </w:p>
        </w:tc>
        <w:tc>
          <w:tcPr>
            <w:tcW w:type="dxa" w:w="1200"/>
            <w:shd w:fill="F5F7FA" w:val="clear"/>
          </w:tcPr>
          <w:p>
            <w:pPr>
              <w:jc w:val="left"/>
            </w:pPr>
            <w:r>
              <w:rPr>
                <w:sz w:val="20"/>
                <w:szCs w:val="20"/>
              </w:rPr>
              <w:t xml:space="preserve">50</w:t>
            </w:r>
          </w:p>
        </w:tc>
        <w:tc>
          <w:tcPr>
            <w:tcW w:type="dxa" w:w="1200"/>
            <w:shd w:fill="F5F7FA" w:val="clear"/>
          </w:tcPr>
          <w:p>
            <w:pPr>
              <w:jc w:val="left"/>
            </w:pPr>
            <w:r>
              <w:rPr>
                <w:sz w:val="20"/>
                <w:szCs w:val="20"/>
              </w:rPr>
              <w:t xml:space="preserve">200</w:t>
            </w:r>
          </w:p>
        </w:tc>
        <w:tc>
          <w:tcPr>
            <w:tcW w:type="dxa" w:w="1200"/>
            <w:shd w:fill="F5F7FA" w:val="clear"/>
          </w:tcPr>
          <w:p>
            <w:pPr>
              <w:jc w:val="left"/>
            </w:pPr>
            <w:r>
              <w:rPr>
                <w:sz w:val="20"/>
                <w:szCs w:val="20"/>
              </w:rPr>
              <w:t xml:space="preserve">500</w:t>
            </w:r>
          </w:p>
        </w:tc>
      </w:tr>
      <w:tr>
        <w:tc>
          <w:tcPr>
            <w:tcW w:type="dxa" w:w="2800"/>
            <w:shd w:fill="FFFFFF" w:val="clear"/>
          </w:tcPr>
          <w:p>
            <w:pPr>
              <w:jc w:val="left"/>
            </w:pPr>
            <w:r>
              <w:rPr>
                <w:sz w:val="20"/>
                <w:szCs w:val="20"/>
              </w:rPr>
              <w:t xml:space="preserve">Alianzas B2B activas</w:t>
            </w:r>
          </w:p>
        </w:tc>
        <w:tc>
          <w:tcPr>
            <w:tcW w:type="dxa" w:w="1200"/>
            <w:shd w:fill="FFFFFF" w:val="clear"/>
          </w:tcPr>
          <w:p>
            <w:pPr>
              <w:jc w:val="left"/>
            </w:pPr>
            <w:r>
              <w:rPr>
                <w:sz w:val="20"/>
                <w:szCs w:val="20"/>
              </w:rPr>
              <w:t xml:space="preserve">0</w:t>
            </w:r>
          </w:p>
        </w:tc>
        <w:tc>
          <w:tcPr>
            <w:tcW w:type="dxa" w:w="1200"/>
            <w:shd w:fill="FFFFFF" w:val="clear"/>
          </w:tcPr>
          <w:p>
            <w:pPr>
              <w:jc w:val="left"/>
            </w:pPr>
            <w:r>
              <w:rPr>
                <w:sz w:val="20"/>
                <w:szCs w:val="20"/>
              </w:rPr>
              <w:t xml:space="preserve">1</w:t>
            </w:r>
          </w:p>
        </w:tc>
        <w:tc>
          <w:tcPr>
            <w:tcW w:type="dxa" w:w="1200"/>
            <w:shd w:fill="FFFFFF" w:val="clear"/>
          </w:tcPr>
          <w:p>
            <w:pPr>
              <w:jc w:val="left"/>
            </w:pPr>
            <w:r>
              <w:rPr>
                <w:sz w:val="20"/>
                <w:szCs w:val="20"/>
              </w:rPr>
              <w:t xml:space="preserve">3</w:t>
            </w:r>
          </w:p>
        </w:tc>
      </w:tr>
      <w:tr>
        <w:tc>
          <w:tcPr>
            <w:tcW w:type="dxa" w:w="2800"/>
            <w:shd w:fill="F5F7FA" w:val="clear"/>
          </w:tcPr>
          <w:p>
            <w:pPr>
              <w:jc w:val="left"/>
            </w:pPr>
            <w:r>
              <w:rPr>
                <w:sz w:val="20"/>
                <w:szCs w:val="20"/>
              </w:rPr>
              <w:t xml:space="preserve">Tasa apertura email</w:t>
            </w:r>
          </w:p>
        </w:tc>
        <w:tc>
          <w:tcPr>
            <w:tcW w:type="dxa" w:w="1200"/>
            <w:shd w:fill="F5F7FA" w:val="clear"/>
          </w:tcPr>
          <w:p>
            <w:pPr>
              <w:jc w:val="left"/>
            </w:pPr>
            <w:r>
              <w:rPr>
                <w:sz w:val="20"/>
                <w:szCs w:val="20"/>
              </w:rPr>
              <w:t xml:space="preserve">40%</w:t>
            </w:r>
          </w:p>
        </w:tc>
        <w:tc>
          <w:tcPr>
            <w:tcW w:type="dxa" w:w="1200"/>
            <w:shd w:fill="F5F7FA" w:val="clear"/>
          </w:tcPr>
          <w:p>
            <w:pPr>
              <w:jc w:val="left"/>
            </w:pPr>
            <w:r>
              <w:rPr>
                <w:sz w:val="20"/>
                <w:szCs w:val="20"/>
              </w:rPr>
              <w:t xml:space="preserve">38%</w:t>
            </w:r>
          </w:p>
        </w:tc>
        <w:tc>
          <w:tcPr>
            <w:tcW w:type="dxa" w:w="1200"/>
            <w:shd w:fill="F5F7FA" w:val="clear"/>
          </w:tcPr>
          <w:p>
            <w:pPr>
              <w:jc w:val="left"/>
            </w:pPr>
            <w:r>
              <w:rPr>
                <w:sz w:val="20"/>
                <w:szCs w:val="20"/>
              </w:rPr>
              <w:t xml:space="preserve">35%</w:t>
            </w:r>
          </w:p>
        </w:tc>
      </w:tr>
      <w:tr>
        <w:tc>
          <w:tcPr>
            <w:tcW w:type="dxa" w:w="2800"/>
            <w:shd w:fill="FFFFFF" w:val="clear"/>
          </w:tcPr>
          <w:p>
            <w:pPr>
              <w:jc w:val="left"/>
            </w:pPr>
            <w:r>
              <w:rPr>
                <w:sz w:val="20"/>
                <w:szCs w:val="20"/>
              </w:rPr>
              <w:t xml:space="preserve">NPS beta</w:t>
            </w:r>
          </w:p>
        </w:tc>
        <w:tc>
          <w:tcPr>
            <w:tcW w:type="dxa" w:w="1200"/>
            <w:shd w:fill="FFFFFF" w:val="clear"/>
          </w:tcPr>
          <w:p>
            <w:pPr>
              <w:jc w:val="left"/>
            </w:pPr>
            <w:r>
              <w:rPr>
                <w:sz w:val="20"/>
                <w:szCs w:val="20"/>
              </w:rPr>
              <w:t xml:space="preserve">N/A</w:t>
            </w:r>
          </w:p>
        </w:tc>
        <w:tc>
          <w:tcPr>
            <w:tcW w:type="dxa" w:w="1200"/>
            <w:shd w:fill="FFFFFF" w:val="clear"/>
          </w:tcPr>
          <w:p>
            <w:pPr>
              <w:jc w:val="left"/>
            </w:pPr>
            <w:r>
              <w:rPr>
                <w:sz w:val="20"/>
                <w:szCs w:val="20"/>
              </w:rPr>
              <w:t xml:space="preserve">N/A</w:t>
            </w:r>
          </w:p>
        </w:tc>
        <w:tc>
          <w:tcPr>
            <w:tcW w:type="dxa" w:w="1200"/>
            <w:shd w:fill="FFFFFF" w:val="clear"/>
          </w:tcPr>
          <w:p>
            <w:pPr>
              <w:jc w:val="left"/>
            </w:pPr>
            <w:r>
              <w:rPr>
                <w:sz w:val="20"/>
                <w:szCs w:val="20"/>
              </w:rPr>
              <w:t xml:space="preserve">&gt;40</w:t>
            </w:r>
          </w:p>
        </w:tc>
      </w:tr>
      <w:tr>
        <w:tc>
          <w:tcPr>
            <w:tcW w:type="dxa" w:w="2800"/>
            <w:shd w:fill="F5F7FA" w:val="clear"/>
          </w:tcPr>
          <w:p>
            <w:pPr>
              <w:jc w:val="left"/>
            </w:pPr>
            <w:r>
              <w:rPr>
                <w:sz w:val="20"/>
                <w:szCs w:val="20"/>
              </w:rPr>
              <w:t xml:space="preserve">Cobertura de prensa</w:t>
            </w:r>
          </w:p>
        </w:tc>
        <w:tc>
          <w:tcPr>
            <w:tcW w:type="dxa" w:w="1200"/>
            <w:shd w:fill="F5F7FA" w:val="clear"/>
          </w:tcPr>
          <w:p>
            <w:pPr>
              <w:jc w:val="left"/>
            </w:pPr>
            <w:r>
              <w:rPr>
                <w:sz w:val="20"/>
                <w:szCs w:val="20"/>
              </w:rPr>
              <w:t xml:space="preserve">0</w:t>
            </w:r>
          </w:p>
        </w:tc>
        <w:tc>
          <w:tcPr>
            <w:tcW w:type="dxa" w:w="1200"/>
            <w:shd w:fill="F5F7FA" w:val="clear"/>
          </w:tcPr>
          <w:p>
            <w:pPr>
              <w:jc w:val="left"/>
            </w:pPr>
            <w:r>
              <w:rPr>
                <w:sz w:val="20"/>
                <w:szCs w:val="20"/>
              </w:rPr>
              <w:t xml:space="preserve">1</w:t>
            </w:r>
          </w:p>
        </w:tc>
        <w:tc>
          <w:tcPr>
            <w:tcW w:type="dxa" w:w="1200"/>
            <w:shd w:fill="F5F7FA" w:val="clear"/>
          </w:tcPr>
          <w:p>
            <w:pPr>
              <w:jc w:val="left"/>
            </w:pPr>
            <w:r>
              <w:rPr>
                <w:sz w:val="20"/>
                <w:szCs w:val="20"/>
              </w:rPr>
              <w:t xml:space="preserve">2</w:t>
            </w:r>
          </w:p>
        </w:tc>
      </w:tr>
    </w:tbl>
    <w:p>
      <w:pPr>
        <w:spacing w:after="80"/>
      </w:pPr>
    </w:p>
    <w:p>
      <w:pPr>
        <w:pStyle w:val="Heading2"/>
        <w:spacing w:after="80" w:before="280"/>
      </w:pPr>
      <w:r>
        <w:t xml:space="preserve">3.8 Budget de Marketing — Fase 0 (mensual)</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900"/>
      </w:tblGrid>
      <w:tr>
        <w:trPr>
          <w:tblHeader/>
        </w:trPr>
        <w:tc>
          <w:tcPr>
            <w:tcW w:type="dxa" w:w="2800"/>
            <w:shd w:fill="2E4057" w:val="clear"/>
          </w:tcPr>
          <w:p>
            <w:pPr>
              <w:jc w:val="center"/>
            </w:pPr>
            <w:r>
              <w:rPr>
                <w:b/>
                <w:bCs/>
                <w:color w:val="FFFFFF"/>
                <w:sz w:val="20"/>
                <w:szCs w:val="20"/>
              </w:rPr>
              <w:t xml:space="preserve">Canal</w:t>
            </w:r>
          </w:p>
        </w:tc>
        <w:tc>
          <w:tcPr>
            <w:tcW w:type="dxa" w:w="1800"/>
            <w:shd w:fill="2E4057" w:val="clear"/>
          </w:tcPr>
          <w:p>
            <w:pPr>
              <w:jc w:val="center"/>
            </w:pPr>
            <w:r>
              <w:rPr>
                <w:b/>
                <w:bCs/>
                <w:color w:val="FFFFFF"/>
                <w:sz w:val="20"/>
                <w:szCs w:val="20"/>
              </w:rPr>
              <w:t xml:space="preserve">Costo/mes (COP)</w:t>
            </w:r>
          </w:p>
        </w:tc>
        <w:tc>
          <w:tcPr>
            <w:tcW w:type="dxa" w:w="2900"/>
            <w:shd w:fill="2E4057" w:val="clear"/>
          </w:tcPr>
          <w:p>
            <w:pPr>
              <w:jc w:val="center"/>
            </w:pPr>
            <w:r>
              <w:rPr>
                <w:b/>
                <w:bCs/>
                <w:color w:val="FFFFFF"/>
                <w:sz w:val="20"/>
                <w:szCs w:val="20"/>
              </w:rPr>
              <w:t xml:space="preserve">Justificación</w:t>
            </w:r>
          </w:p>
        </w:tc>
      </w:tr>
      <w:tr>
        <w:tc>
          <w:tcPr>
            <w:tcW w:type="dxa" w:w="2800"/>
            <w:shd w:fill="F5F7FA" w:val="clear"/>
          </w:tcPr>
          <w:p>
            <w:pPr>
              <w:jc w:val="left"/>
            </w:pPr>
            <w:r>
              <w:rPr>
                <w:sz w:val="20"/>
                <w:szCs w:val="20"/>
              </w:rPr>
              <w:t xml:space="preserve">Herramientas de diseño (Canva Pro)</w:t>
            </w:r>
          </w:p>
        </w:tc>
        <w:tc>
          <w:tcPr>
            <w:tcW w:type="dxa" w:w="1800"/>
            <w:shd w:fill="F5F7FA" w:val="clear"/>
          </w:tcPr>
          <w:p>
            <w:pPr>
              <w:jc w:val="left"/>
            </w:pPr>
            <w:r>
              <w:rPr>
                <w:sz w:val="20"/>
                <w:szCs w:val="20"/>
              </w:rPr>
              <w:t xml:space="preserve">$50.000</w:t>
            </w:r>
          </w:p>
        </w:tc>
        <w:tc>
          <w:tcPr>
            <w:tcW w:type="dxa" w:w="2900"/>
            <w:shd w:fill="F5F7FA" w:val="clear"/>
          </w:tcPr>
          <w:p>
            <w:pPr>
              <w:jc w:val="left"/>
            </w:pPr>
            <w:r>
              <w:rPr>
                <w:sz w:val="20"/>
                <w:szCs w:val="20"/>
              </w:rPr>
              <w:t xml:space="preserve">Imágenes para blog y LinkedIn</w:t>
            </w:r>
          </w:p>
        </w:tc>
      </w:tr>
      <w:tr>
        <w:tc>
          <w:tcPr>
            <w:tcW w:type="dxa" w:w="2800"/>
            <w:shd w:fill="FFFFFF" w:val="clear"/>
          </w:tcPr>
          <w:p>
            <w:pPr>
              <w:jc w:val="left"/>
            </w:pPr>
            <w:r>
              <w:rPr>
                <w:sz w:val="20"/>
                <w:szCs w:val="20"/>
              </w:rPr>
              <w:t xml:space="preserve">MailerLite (gratis hasta 1K)</w:t>
            </w:r>
          </w:p>
        </w:tc>
        <w:tc>
          <w:tcPr>
            <w:tcW w:type="dxa" w:w="1800"/>
            <w:shd w:fill="FFFFFF" w:val="clear"/>
          </w:tcPr>
          <w:p>
            <w:pPr>
              <w:jc w:val="left"/>
            </w:pPr>
            <w:r>
              <w:rPr>
                <w:sz w:val="20"/>
                <w:szCs w:val="20"/>
              </w:rPr>
              <w:t xml:space="preserve">$0</w:t>
            </w:r>
          </w:p>
        </w:tc>
        <w:tc>
          <w:tcPr>
            <w:tcW w:type="dxa" w:w="2900"/>
            <w:shd w:fill="FFFFFF" w:val="clear"/>
          </w:tcPr>
          <w:p>
            <w:pPr>
              <w:jc w:val="left"/>
            </w:pPr>
            <w:r>
              <w:rPr>
                <w:sz w:val="20"/>
                <w:szCs w:val="20"/>
              </w:rPr>
              <w:t xml:space="preserve">Email marketing</w:t>
            </w:r>
          </w:p>
        </w:tc>
      </w:tr>
      <w:tr>
        <w:tc>
          <w:tcPr>
            <w:tcW w:type="dxa" w:w="2800"/>
            <w:shd w:fill="F5F7FA" w:val="clear"/>
          </w:tcPr>
          <w:p>
            <w:pPr>
              <w:jc w:val="left"/>
            </w:pPr>
            <w:r>
              <w:rPr>
                <w:sz w:val="20"/>
                <w:szCs w:val="20"/>
              </w:rPr>
              <w:t xml:space="preserve">Figma (gratis)</w:t>
            </w:r>
          </w:p>
        </w:tc>
        <w:tc>
          <w:tcPr>
            <w:tcW w:type="dxa" w:w="1800"/>
            <w:shd w:fill="F5F7FA" w:val="clear"/>
          </w:tcPr>
          <w:p>
            <w:pPr>
              <w:jc w:val="left"/>
            </w:pPr>
            <w:r>
              <w:rPr>
                <w:sz w:val="20"/>
                <w:szCs w:val="20"/>
              </w:rPr>
              <w:t xml:space="preserve">$0</w:t>
            </w:r>
          </w:p>
        </w:tc>
        <w:tc>
          <w:tcPr>
            <w:tcW w:type="dxa" w:w="2900"/>
            <w:shd w:fill="F5F7FA" w:val="clear"/>
          </w:tcPr>
          <w:p>
            <w:pPr>
              <w:jc w:val="left"/>
            </w:pPr>
            <w:r>
              <w:rPr>
                <w:sz w:val="20"/>
                <w:szCs w:val="20"/>
              </w:rPr>
              <w:t xml:space="preserve">Prototipo</w:t>
            </w:r>
          </w:p>
        </w:tc>
      </w:tr>
      <w:tr>
        <w:tc>
          <w:tcPr>
            <w:tcW w:type="dxa" w:w="2800"/>
            <w:shd w:fill="FFFFFF" w:val="clear"/>
          </w:tcPr>
          <w:p>
            <w:pPr>
              <w:jc w:val="left"/>
            </w:pPr>
            <w:r>
              <w:rPr>
                <w:sz w:val="20"/>
                <w:szCs w:val="20"/>
              </w:rPr>
              <w:t xml:space="preserve">Dominio .co (wealthsmart.co)</w:t>
            </w:r>
          </w:p>
        </w:tc>
        <w:tc>
          <w:tcPr>
            <w:tcW w:type="dxa" w:w="1800"/>
            <w:shd w:fill="FFFFFF" w:val="clear"/>
          </w:tcPr>
          <w:p>
            <w:pPr>
              <w:jc w:val="left"/>
            </w:pPr>
            <w:r>
              <w:rPr>
                <w:sz w:val="20"/>
                <w:szCs w:val="20"/>
              </w:rPr>
              <w:t xml:space="preserve">$40.000</w:t>
            </w:r>
          </w:p>
        </w:tc>
        <w:tc>
          <w:tcPr>
            <w:tcW w:type="dxa" w:w="2900"/>
            <w:shd w:fill="FFFFFF" w:val="clear"/>
          </w:tcPr>
          <w:p>
            <w:pPr>
              <w:jc w:val="left"/>
            </w:pPr>
            <w:r>
              <w:rPr>
                <w:sz w:val="20"/>
                <w:szCs w:val="20"/>
              </w:rPr>
              <w:t xml:space="preserve">Anual / 12 meses</w:t>
            </w:r>
          </w:p>
        </w:tc>
      </w:tr>
      <w:tr>
        <w:tc>
          <w:tcPr>
            <w:tcW w:type="dxa" w:w="2800"/>
            <w:shd w:fill="F5F7FA" w:val="clear"/>
          </w:tcPr>
          <w:p>
            <w:pPr>
              <w:jc w:val="left"/>
            </w:pPr>
            <w:r>
              <w:rPr>
                <w:sz w:val="20"/>
                <w:szCs w:val="20"/>
              </w:rPr>
              <w:t xml:space="preserve">Webflow/Framer landing page</w:t>
            </w:r>
          </w:p>
        </w:tc>
        <w:tc>
          <w:tcPr>
            <w:tcW w:type="dxa" w:w="1800"/>
            <w:shd w:fill="F5F7FA" w:val="clear"/>
          </w:tcPr>
          <w:p>
            <w:pPr>
              <w:jc w:val="left"/>
            </w:pPr>
            <w:r>
              <w:rPr>
                <w:sz w:val="20"/>
                <w:szCs w:val="20"/>
              </w:rPr>
              <w:t xml:space="preserve">$50.000</w:t>
            </w:r>
          </w:p>
        </w:tc>
        <w:tc>
          <w:tcPr>
            <w:tcW w:type="dxa" w:w="2900"/>
            <w:shd w:fill="F5F7FA" w:val="clear"/>
          </w:tcPr>
          <w:p>
            <w:pPr>
              <w:jc w:val="left"/>
            </w:pPr>
            <w:r>
              <w:rPr>
                <w:sz w:val="20"/>
                <w:szCs w:val="20"/>
              </w:rPr>
              <w:t xml:space="preserve">Plan básico</w:t>
            </w:r>
          </w:p>
        </w:tc>
      </w:tr>
      <w:tr>
        <w:tc>
          <w:tcPr>
            <w:tcW w:type="dxa" w:w="2800"/>
            <w:shd w:fill="FFFFFF" w:val="clear"/>
          </w:tcPr>
          <w:p>
            <w:pPr>
              <w:jc w:val="left"/>
            </w:pPr>
            <w:r>
              <w:rPr>
                <w:sz w:val="20"/>
                <w:szCs w:val="20"/>
              </w:rPr>
              <w:t xml:space="preserve">Publicidad pagada (opcional)</w:t>
            </w:r>
          </w:p>
        </w:tc>
        <w:tc>
          <w:tcPr>
            <w:tcW w:type="dxa" w:w="1800"/>
            <w:shd w:fill="FFFFFF" w:val="clear"/>
          </w:tcPr>
          <w:p>
            <w:pPr>
              <w:jc w:val="left"/>
            </w:pPr>
            <w:r>
              <w:rPr>
                <w:sz w:val="20"/>
                <w:szCs w:val="20"/>
              </w:rPr>
              <w:t xml:space="preserve">$0 Fase 0</w:t>
            </w:r>
          </w:p>
        </w:tc>
        <w:tc>
          <w:tcPr>
            <w:tcW w:type="dxa" w:w="2900"/>
            <w:shd w:fill="FFFFFF" w:val="clear"/>
          </w:tcPr>
          <w:p>
            <w:pPr>
              <w:jc w:val="left"/>
            </w:pPr>
            <w:r>
              <w:rPr>
                <w:sz w:val="20"/>
                <w:szCs w:val="20"/>
              </w:rPr>
              <w:t xml:space="preserve">Solo si se activa en Fase 1</w:t>
            </w:r>
          </w:p>
        </w:tc>
      </w:tr>
      <w:tr>
        <w:tc>
          <w:tcPr>
            <w:tcW w:type="dxa" w:w="2800"/>
            <w:shd w:fill="F5F7FA" w:val="clear"/>
          </w:tcPr>
          <w:p>
            <w:pPr>
              <w:jc w:val="left"/>
            </w:pPr>
            <w:r>
              <w:rPr>
                <w:sz w:val="20"/>
                <w:szCs w:val="20"/>
              </w:rPr>
              <w:t xml:space="preserve">TOTAL mínimo</w:t>
            </w:r>
          </w:p>
        </w:tc>
        <w:tc>
          <w:tcPr>
            <w:tcW w:type="dxa" w:w="1800"/>
            <w:shd w:fill="F5F7FA" w:val="clear"/>
          </w:tcPr>
          <w:p>
            <w:pPr>
              <w:jc w:val="left"/>
            </w:pPr>
            <w:r>
              <w:rPr>
                <w:sz w:val="20"/>
                <w:szCs w:val="20"/>
              </w:rPr>
              <w:t xml:space="preserve">$140.000 COP/mes</w:t>
            </w:r>
          </w:p>
        </w:tc>
        <w:tc>
          <w:tcPr>
            <w:tcW w:type="dxa" w:w="2900"/>
            <w:shd w:fill="F5F7FA" w:val="clear"/>
          </w:tcPr>
          <w:p>
            <w:pPr>
              <w:jc w:val="left"/>
            </w:pPr>
            <w:r>
              <w:rPr>
                <w:sz w:val="20"/>
                <w:szCs w:val="20"/>
              </w:rPr>
              <w:t xml:space="preserve">~$35 USD/mes — sin publicidad</w:t>
            </w:r>
          </w:p>
        </w:tc>
      </w:tr>
    </w:tbl>
    <w:p>
      <w:r>
        <w:br w:type="page"/>
      </w:r>
    </w:p>
    <w:p>
      <w:pPr>
        <w:pStyle w:val="Heading1"/>
        <w:spacing w:after="120" w:before="400"/>
      </w:pPr>
      <w:r>
        <w:t xml:space="preserve">4. MANUEL: CO-FOUNDER COMERCIAL</w:t>
      </w:r>
    </w:p>
    <w:p>
      <w:pPr>
        <w:spacing w:after="100"/>
      </w:pPr>
      <w:r>
        <w:rPr>
          <w:sz w:val="22"/>
          <w:szCs w:val="22"/>
        </w:rPr>
        <w:t xml:space="preserve">Manuel ya está identificado. Su rol principal en esta versión del plan es el canal B2B con empleadores — el canal que requiere relaciones humanas y que Shey no quiere operar.</w:t>
      </w:r>
    </w:p>
    <w:p>
      <w:pPr>
        <w:spacing w:after="80"/>
      </w:pPr>
    </w:p>
    <w:p>
      <w:pPr>
        <w:pStyle w:val="Heading2"/>
        <w:spacing w:after="80" w:before="280"/>
      </w:pPr>
      <w:r>
        <w:t xml:space="preserve">4.1 Lo que Manuel aporta</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400"/>
        <w:gridCol w:w="5100"/>
      </w:tblGrid>
      <w:tr>
        <w:trPr>
          <w:tblHeader/>
        </w:trPr>
        <w:tc>
          <w:tcPr>
            <w:tcW w:type="dxa" w:w="2400"/>
            <w:shd w:fill="2E4057" w:val="clear"/>
          </w:tcPr>
          <w:p>
            <w:pPr>
              <w:jc w:val="center"/>
            </w:pPr>
            <w:r>
              <w:rPr>
                <w:b/>
                <w:bCs/>
                <w:color w:val="FFFFFF"/>
                <w:sz w:val="20"/>
                <w:szCs w:val="20"/>
              </w:rPr>
              <w:t xml:space="preserve">Fortaleza</w:t>
            </w:r>
          </w:p>
        </w:tc>
        <w:tc>
          <w:tcPr>
            <w:tcW w:type="dxa" w:w="5100"/>
            <w:shd w:fill="2E4057" w:val="clear"/>
          </w:tcPr>
          <w:p>
            <w:pPr>
              <w:jc w:val="center"/>
            </w:pPr>
            <w:r>
              <w:rPr>
                <w:b/>
                <w:bCs/>
                <w:color w:val="FFFFFF"/>
                <w:sz w:val="20"/>
                <w:szCs w:val="20"/>
              </w:rPr>
              <w:t xml:space="preserve">Cómo se aplica en WealthSmart</w:t>
            </w:r>
          </w:p>
        </w:tc>
      </w:tr>
      <w:tr>
        <w:tc>
          <w:tcPr>
            <w:tcW w:type="dxa" w:w="2400"/>
            <w:shd w:fill="F5F7FA" w:val="clear"/>
          </w:tcPr>
          <w:p>
            <w:pPr>
              <w:jc w:val="left"/>
            </w:pPr>
            <w:r>
              <w:rPr>
                <w:sz w:val="20"/>
                <w:szCs w:val="20"/>
              </w:rPr>
              <w:t xml:space="preserve">Ventas consultivas de salud</w:t>
            </w:r>
          </w:p>
        </w:tc>
        <w:tc>
          <w:tcPr>
            <w:tcW w:type="dxa" w:w="5100"/>
            <w:shd w:fill="F5F7FA" w:val="clear"/>
          </w:tcPr>
          <w:p>
            <w:pPr>
              <w:jc w:val="left"/>
            </w:pPr>
            <w:r>
              <w:rPr>
                <w:sz w:val="20"/>
                <w:szCs w:val="20"/>
              </w:rPr>
              <w:t xml:space="preserve">Vender WealthSmart a empresas requiere el mismo proceso: crear confianza, identificar un dolor real (bienestar financiero del equipo), presentar una solución personalizada.</w:t>
            </w:r>
          </w:p>
        </w:tc>
      </w:tr>
      <w:tr>
        <w:tc>
          <w:tcPr>
            <w:tcW w:type="dxa" w:w="2400"/>
            <w:shd w:fill="FFFFFF" w:val="clear"/>
          </w:tcPr>
          <w:p>
            <w:pPr>
              <w:jc w:val="left"/>
            </w:pPr>
            <w:r>
              <w:rPr>
                <w:sz w:val="20"/>
                <w:szCs w:val="20"/>
              </w:rPr>
              <w:t xml:space="preserve">Experiencia con productos de alto impacto personal</w:t>
            </w:r>
          </w:p>
        </w:tc>
        <w:tc>
          <w:tcPr>
            <w:tcW w:type="dxa" w:w="5100"/>
            <w:shd w:fill="FFFFFF" w:val="clear"/>
          </w:tcPr>
          <w:p>
            <w:pPr>
              <w:jc w:val="left"/>
            </w:pPr>
            <w:r>
              <w:rPr>
                <w:sz w:val="20"/>
                <w:szCs w:val="20"/>
              </w:rPr>
              <w:t xml:space="preserve">El dinero y la salud son los dos temas más íntimos. Ya sabe cómo hablar de algo que importa de verdad.</w:t>
            </w:r>
          </w:p>
        </w:tc>
      </w:tr>
      <w:tr>
        <w:tc>
          <w:tcPr>
            <w:tcW w:type="dxa" w:w="2400"/>
            <w:shd w:fill="F5F7FA" w:val="clear"/>
          </w:tcPr>
          <w:p>
            <w:pPr>
              <w:jc w:val="left"/>
            </w:pPr>
            <w:r>
              <w:rPr>
                <w:sz w:val="20"/>
                <w:szCs w:val="20"/>
              </w:rPr>
              <w:t xml:space="preserve">Mentalidad de emprendedor</w:t>
            </w:r>
          </w:p>
        </w:tc>
        <w:tc>
          <w:tcPr>
            <w:tcW w:type="dxa" w:w="5100"/>
            <w:shd w:fill="F5F7FA" w:val="clear"/>
          </w:tcPr>
          <w:p>
            <w:pPr>
              <w:jc w:val="left"/>
            </w:pPr>
            <w:r>
              <w:rPr>
                <w:sz w:val="20"/>
                <w:szCs w:val="20"/>
              </w:rPr>
              <w:t xml:space="preserve">Entra como socio que cree en el proyecto. Eso vale más que 5 años de experiencia en fintech.</w:t>
            </w:r>
          </w:p>
        </w:tc>
      </w:tr>
      <w:tr>
        <w:tc>
          <w:tcPr>
            <w:tcW w:type="dxa" w:w="2400"/>
            <w:shd w:fill="FFFFFF" w:val="clear"/>
          </w:tcPr>
          <w:p>
            <w:pPr>
              <w:jc w:val="left"/>
            </w:pPr>
            <w:r>
              <w:rPr>
                <w:sz w:val="20"/>
                <w:szCs w:val="20"/>
              </w:rPr>
              <w:t xml:space="preserve">Red de contactos en empresas medianas</w:t>
            </w:r>
          </w:p>
        </w:tc>
        <w:tc>
          <w:tcPr>
            <w:tcW w:type="dxa" w:w="5100"/>
            <w:shd w:fill="FFFFFF" w:val="clear"/>
          </w:tcPr>
          <w:p>
            <w:pPr>
              <w:jc w:val="left"/>
            </w:pPr>
            <w:r>
              <w:rPr>
                <w:sz w:val="20"/>
                <w:szCs w:val="20"/>
              </w:rPr>
              <w:t xml:space="preserve">Su red en el sector salud y empresarial es el punto de partida para las primeras alianzas B2B.</w:t>
            </w:r>
          </w:p>
        </w:tc>
      </w:tr>
    </w:tbl>
    <w:p>
      <w:pPr>
        <w:spacing w:after="80"/>
      </w:pPr>
    </w:p>
    <w:p>
      <w:pPr>
        <w:pStyle w:val="Heading2"/>
        <w:spacing w:after="80" w:before="280"/>
      </w:pPr>
      <w:r>
        <w:t xml:space="preserve">4.2 Estructura de Equity</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400"/>
        <w:gridCol w:w="5100"/>
      </w:tblGrid>
      <w:tr>
        <w:trPr>
          <w:tblHeader/>
        </w:trPr>
        <w:tc>
          <w:tcPr>
            <w:tcW w:type="dxa" w:w="2400"/>
            <w:shd w:fill="2E4057" w:val="clear"/>
          </w:tcPr>
          <w:p>
            <w:pPr>
              <w:jc w:val="center"/>
            </w:pPr>
            <w:r>
              <w:rPr>
                <w:b/>
                <w:bCs/>
                <w:color w:val="FFFFFF"/>
                <w:sz w:val="20"/>
                <w:szCs w:val="20"/>
              </w:rPr>
              <w:t xml:space="preserve">Parámetro</w:t>
            </w:r>
          </w:p>
        </w:tc>
        <w:tc>
          <w:tcPr>
            <w:tcW w:type="dxa" w:w="5100"/>
            <w:shd w:fill="2E4057" w:val="clear"/>
          </w:tcPr>
          <w:p>
            <w:pPr>
              <w:jc w:val="center"/>
            </w:pPr>
            <w:r>
              <w:rPr>
                <w:b/>
                <w:bCs/>
                <w:color w:val="FFFFFF"/>
                <w:sz w:val="20"/>
                <w:szCs w:val="20"/>
              </w:rPr>
              <w:t xml:space="preserve">Detalle</w:t>
            </w:r>
          </w:p>
        </w:tc>
      </w:tr>
      <w:tr>
        <w:tc>
          <w:tcPr>
            <w:tcW w:type="dxa" w:w="2400"/>
            <w:shd w:fill="F5F7FA" w:val="clear"/>
          </w:tcPr>
          <w:p>
            <w:pPr>
              <w:jc w:val="left"/>
            </w:pPr>
            <w:r>
              <w:rPr>
                <w:sz w:val="20"/>
                <w:szCs w:val="20"/>
              </w:rPr>
              <w:t xml:space="preserve">Participación propuesta</w:t>
            </w:r>
          </w:p>
        </w:tc>
        <w:tc>
          <w:tcPr>
            <w:tcW w:type="dxa" w:w="5100"/>
            <w:shd w:fill="F5F7FA" w:val="clear"/>
          </w:tcPr>
          <w:p>
            <w:pPr>
              <w:jc w:val="left"/>
            </w:pPr>
            <w:r>
              <w:rPr>
                <w:sz w:val="20"/>
                <w:szCs w:val="20"/>
              </w:rPr>
              <w:t xml:space="preserve">5-8% de equity (ajustado a su momento de entrada y experiencia)</w:t>
            </w:r>
          </w:p>
        </w:tc>
      </w:tr>
      <w:tr>
        <w:tc>
          <w:tcPr>
            <w:tcW w:type="dxa" w:w="2400"/>
            <w:shd w:fill="FFFFFF" w:val="clear"/>
          </w:tcPr>
          <w:p>
            <w:pPr>
              <w:jc w:val="left"/>
            </w:pPr>
            <w:r>
              <w:rPr>
                <w:sz w:val="20"/>
                <w:szCs w:val="20"/>
              </w:rPr>
              <w:t xml:space="preserve">Vesting</w:t>
            </w:r>
          </w:p>
        </w:tc>
        <w:tc>
          <w:tcPr>
            <w:tcW w:type="dxa" w:w="5100"/>
            <w:shd w:fill="FFFFFF" w:val="clear"/>
          </w:tcPr>
          <w:p>
            <w:pPr>
              <w:jc w:val="left"/>
            </w:pPr>
            <w:r>
              <w:rPr>
                <w:sz w:val="20"/>
                <w:szCs w:val="20"/>
              </w:rPr>
              <w:t xml:space="preserve">4 años con cliff de 1 año (25% al año 1, 75% restante mensual en 36 meses)</w:t>
            </w:r>
          </w:p>
        </w:tc>
      </w:tr>
      <w:tr>
        <w:tc>
          <w:tcPr>
            <w:tcW w:type="dxa" w:w="2400"/>
            <w:shd w:fill="F5F7FA" w:val="clear"/>
          </w:tcPr>
          <w:p>
            <w:pPr>
              <w:jc w:val="left"/>
            </w:pPr>
            <w:r>
              <w:rPr>
                <w:sz w:val="20"/>
                <w:szCs w:val="20"/>
              </w:rPr>
              <w:t xml:space="preserve">Sueldo Fase 0</w:t>
            </w:r>
          </w:p>
        </w:tc>
        <w:tc>
          <w:tcPr>
            <w:tcW w:type="dxa" w:w="5100"/>
            <w:shd w:fill="F5F7FA" w:val="clear"/>
          </w:tcPr>
          <w:p>
            <w:pPr>
              <w:jc w:val="left"/>
            </w:pPr>
            <w:r>
              <w:rPr>
                <w:sz w:val="20"/>
                <w:szCs w:val="20"/>
              </w:rPr>
              <w:t xml:space="preserve">$0 – $800.000 COP/mes (token, de ser posible)</w:t>
            </w:r>
          </w:p>
        </w:tc>
      </w:tr>
      <w:tr>
        <w:tc>
          <w:tcPr>
            <w:tcW w:type="dxa" w:w="2400"/>
            <w:shd w:fill="FFFFFF" w:val="clear"/>
          </w:tcPr>
          <w:p>
            <w:pPr>
              <w:jc w:val="left"/>
            </w:pPr>
            <w:r>
              <w:rPr>
                <w:sz w:val="20"/>
                <w:szCs w:val="20"/>
              </w:rPr>
              <w:t xml:space="preserve">Sueldo Fase 1 (con capital)</w:t>
            </w:r>
          </w:p>
        </w:tc>
        <w:tc>
          <w:tcPr>
            <w:tcW w:type="dxa" w:w="5100"/>
            <w:shd w:fill="FFFFFF" w:val="clear"/>
          </w:tcPr>
          <w:p>
            <w:pPr>
              <w:jc w:val="left"/>
            </w:pPr>
            <w:r>
              <w:rPr>
                <w:sz w:val="20"/>
                <w:szCs w:val="20"/>
              </w:rPr>
              <w:t xml:space="preserve">$2.500.000 – $4.000.000 COP/mes + comisión del 3-5% sobre ingresos B2B que él genere</w:t>
            </w:r>
          </w:p>
        </w:tc>
      </w:tr>
      <w:tr>
        <w:tc>
          <w:tcPr>
            <w:tcW w:type="dxa" w:w="2400"/>
            <w:shd w:fill="F5F7FA" w:val="clear"/>
          </w:tcPr>
          <w:p>
            <w:pPr>
              <w:jc w:val="left"/>
            </w:pPr>
            <w:r>
              <w:rPr>
                <w:sz w:val="20"/>
                <w:szCs w:val="20"/>
              </w:rPr>
              <w:t xml:space="preserve">Título</w:t>
            </w:r>
          </w:p>
        </w:tc>
        <w:tc>
          <w:tcPr>
            <w:tcW w:type="dxa" w:w="5100"/>
            <w:shd w:fill="F5F7FA" w:val="clear"/>
          </w:tcPr>
          <w:p>
            <w:pPr>
              <w:jc w:val="left"/>
            </w:pPr>
            <w:r>
              <w:rPr>
                <w:sz w:val="20"/>
                <w:szCs w:val="20"/>
              </w:rPr>
              <w:t xml:space="preserve">Co-Founder &amp; Chief Commercial Officer (CCO)</w:t>
            </w:r>
          </w:p>
        </w:tc>
      </w:tr>
      <w:tr>
        <w:tc>
          <w:tcPr>
            <w:tcW w:type="dxa" w:w="2400"/>
            <w:shd w:fill="FFFFFF" w:val="clear"/>
          </w:tcPr>
          <w:p>
            <w:pPr>
              <w:jc w:val="left"/>
            </w:pPr>
            <w:r>
              <w:rPr>
                <w:sz w:val="20"/>
                <w:szCs w:val="20"/>
              </w:rPr>
              <w:t xml:space="preserve">Protección</w:t>
            </w:r>
          </w:p>
        </w:tc>
        <w:tc>
          <w:tcPr>
            <w:tcW w:type="dxa" w:w="5100"/>
            <w:shd w:fill="FFFFFF" w:val="clear"/>
          </w:tcPr>
          <w:p>
            <w:pPr>
              <w:jc w:val="left"/>
            </w:pPr>
            <w:r>
              <w:rPr>
                <w:sz w:val="20"/>
                <w:szCs w:val="20"/>
              </w:rPr>
              <w:t xml:space="preserve">Acuerdo de fundadores (SHA) — Shey lo redacta. Cláusula de recompra si sale antes del cliff.</w:t>
            </w:r>
          </w:p>
        </w:tc>
      </w:tr>
    </w:tbl>
    <w:p>
      <w:pPr>
        <w:spacing w:after="80"/>
      </w:pPr>
    </w:p>
    <w:p>
      <w:pPr>
        <w:pStyle w:val="Heading2"/>
        <w:spacing w:after="80" w:before="280"/>
      </w:pPr>
      <w:r>
        <w:t xml:space="preserve">4.3 División de Responsabilidades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900"/>
      </w:tblGrid>
      <w:tr>
        <w:trPr>
          <w:tblHeader/>
        </w:trPr>
        <w:tc>
          <w:tcPr>
            <w:tcW w:type="dxa" w:w="2600"/>
            <w:shd w:fill="2E4057" w:val="clear"/>
          </w:tcPr>
          <w:p>
            <w:pPr>
              <w:jc w:val="center"/>
            </w:pPr>
            <w:r>
              <w:rPr>
                <w:b/>
                <w:bCs/>
                <w:color w:val="FFFFFF"/>
                <w:sz w:val="20"/>
                <w:szCs w:val="20"/>
              </w:rPr>
              <w:t xml:space="preserve">Área</w:t>
            </w:r>
          </w:p>
        </w:tc>
        <w:tc>
          <w:tcPr>
            <w:tcW w:type="dxa" w:w="1500"/>
            <w:shd w:fill="2E4057" w:val="clear"/>
          </w:tcPr>
          <w:p>
            <w:pPr>
              <w:jc w:val="center"/>
            </w:pPr>
            <w:r>
              <w:rPr>
                <w:b/>
                <w:bCs/>
                <w:color w:val="FFFFFF"/>
                <w:sz w:val="20"/>
                <w:szCs w:val="20"/>
              </w:rPr>
              <w:t xml:space="preserve">Shey</w:t>
            </w:r>
          </w:p>
        </w:tc>
        <w:tc>
          <w:tcPr>
            <w:tcW w:type="dxa" w:w="1500"/>
            <w:shd w:fill="2E4057" w:val="clear"/>
          </w:tcPr>
          <w:p>
            <w:pPr>
              <w:jc w:val="center"/>
            </w:pPr>
            <w:r>
              <w:rPr>
                <w:b/>
                <w:bCs/>
                <w:color w:val="FFFFFF"/>
                <w:sz w:val="20"/>
                <w:szCs w:val="20"/>
              </w:rPr>
              <w:t xml:space="preserve">Manuel</w:t>
            </w:r>
          </w:p>
        </w:tc>
        <w:tc>
          <w:tcPr>
            <w:tcW w:type="dxa" w:w="1900"/>
            <w:shd w:fill="2E4057" w:val="clear"/>
          </w:tcPr>
          <w:p>
            <w:pPr>
              <w:jc w:val="center"/>
            </w:pPr>
            <w:r>
              <w:rPr>
                <w:b/>
                <w:bCs/>
                <w:color w:val="FFFFFF"/>
                <w:sz w:val="20"/>
                <w:szCs w:val="20"/>
              </w:rPr>
              <w:t xml:space="preserve">Claude (IA)</w:t>
            </w:r>
          </w:p>
        </w:tc>
      </w:tr>
      <w:tr>
        <w:tc>
          <w:tcPr>
            <w:tcW w:type="dxa" w:w="2600"/>
            <w:shd w:fill="F5F7FA" w:val="clear"/>
          </w:tcPr>
          <w:p>
            <w:pPr>
              <w:jc w:val="left"/>
            </w:pPr>
            <w:r>
              <w:rPr>
                <w:sz w:val="20"/>
                <w:szCs w:val="20"/>
              </w:rPr>
              <w:t xml:space="preserve">Producto y tecnología</w:t>
            </w:r>
          </w:p>
        </w:tc>
        <w:tc>
          <w:tcPr>
            <w:tcW w:type="dxa" w:w="1500"/>
            <w:shd w:fill="F5F7FA" w:val="clear"/>
          </w:tcPr>
          <w:p>
            <w:pPr>
              <w:jc w:val="left"/>
            </w:pPr>
            <w:r>
              <w:rPr>
                <w:sz w:val="20"/>
                <w:szCs w:val="20"/>
              </w:rPr>
              <w:t xml:space="preserve">✅ Lidera</w:t>
            </w:r>
          </w:p>
        </w:tc>
        <w:tc>
          <w:tcPr>
            <w:tcW w:type="dxa" w:w="1500"/>
            <w:shd w:fill="F5F7FA" w:val="clear"/>
          </w:tcPr>
          <w:p>
            <w:pPr>
              <w:jc w:val="left"/>
            </w:pPr>
            <w:r>
              <w:rPr>
                <w:sz w:val="20"/>
                <w:szCs w:val="20"/>
              </w:rPr>
              <w:t xml:space="preserve">🔵 Input</w:t>
            </w:r>
          </w:p>
        </w:tc>
        <w:tc>
          <w:tcPr>
            <w:tcW w:type="dxa" w:w="1900"/>
            <w:shd w:fill="F5F7FA" w:val="clear"/>
          </w:tcPr>
          <w:p>
            <w:pPr>
              <w:jc w:val="left"/>
            </w:pPr>
            <w:r>
              <w:rPr>
                <w:sz w:val="20"/>
                <w:szCs w:val="20"/>
              </w:rPr>
              <w:t xml:space="preserve">✅ Soporte código</w:t>
            </w:r>
          </w:p>
        </w:tc>
      </w:tr>
      <w:tr>
        <w:tc>
          <w:tcPr>
            <w:tcW w:type="dxa" w:w="2600"/>
            <w:shd w:fill="FFFFFF" w:val="clear"/>
          </w:tcPr>
          <w:p>
            <w:pPr>
              <w:jc w:val="left"/>
            </w:pPr>
            <w:r>
              <w:rPr>
                <w:sz w:val="20"/>
                <w:szCs w:val="20"/>
              </w:rPr>
              <w:t xml:space="preserve">Legal y regulación</w:t>
            </w:r>
          </w:p>
        </w:tc>
        <w:tc>
          <w:tcPr>
            <w:tcW w:type="dxa" w:w="1500"/>
            <w:shd w:fill="FFFFFF" w:val="clear"/>
          </w:tcPr>
          <w:p>
            <w:pPr>
              <w:jc w:val="left"/>
            </w:pPr>
            <w:r>
              <w:rPr>
                <w:sz w:val="20"/>
                <w:szCs w:val="20"/>
              </w:rPr>
              <w:t xml:space="preserve">✅ Lidera</w:t>
            </w:r>
          </w:p>
        </w:tc>
        <w:tc>
          <w:tcPr>
            <w:tcW w:type="dxa" w:w="1500"/>
            <w:shd w:fill="FFFFFF" w:val="clear"/>
          </w:tcPr>
          <w:p>
            <w:pPr>
              <w:jc w:val="left"/>
            </w:pPr>
            <w:r>
              <w:rPr>
                <w:sz w:val="20"/>
                <w:szCs w:val="20"/>
              </w:rPr>
              <w:t xml:space="preserve">—</w:t>
            </w:r>
          </w:p>
        </w:tc>
        <w:tc>
          <w:tcPr>
            <w:tcW w:type="dxa" w:w="1900"/>
            <w:shd w:fill="FFFFFF" w:val="clear"/>
          </w:tcPr>
          <w:p>
            <w:pPr>
              <w:jc w:val="left"/>
            </w:pPr>
            <w:r>
              <w:rPr>
                <w:sz w:val="20"/>
                <w:szCs w:val="20"/>
              </w:rPr>
              <w:t xml:space="preserve">🔵 Research</w:t>
            </w:r>
          </w:p>
        </w:tc>
      </w:tr>
      <w:tr>
        <w:tc>
          <w:tcPr>
            <w:tcW w:type="dxa" w:w="2600"/>
            <w:shd w:fill="F5F7FA" w:val="clear"/>
          </w:tcPr>
          <w:p>
            <w:pPr>
              <w:jc w:val="left"/>
            </w:pPr>
            <w:r>
              <w:rPr>
                <w:sz w:val="20"/>
                <w:szCs w:val="20"/>
              </w:rPr>
              <w:t xml:space="preserve">Ventas B2C</w:t>
            </w:r>
          </w:p>
        </w:tc>
        <w:tc>
          <w:tcPr>
            <w:tcW w:type="dxa" w:w="1500"/>
            <w:shd w:fill="F5F7FA" w:val="clear"/>
          </w:tcPr>
          <w:p>
            <w:pPr>
              <w:jc w:val="left"/>
            </w:pPr>
            <w:r>
              <w:rPr>
                <w:sz w:val="20"/>
                <w:szCs w:val="20"/>
              </w:rPr>
              <w:t xml:space="preserve">🔵 Soporte</w:t>
            </w:r>
          </w:p>
        </w:tc>
        <w:tc>
          <w:tcPr>
            <w:tcW w:type="dxa" w:w="1500"/>
            <w:shd w:fill="F5F7FA" w:val="clear"/>
          </w:tcPr>
          <w:p>
            <w:pPr>
              <w:jc w:val="left"/>
            </w:pPr>
            <w:r>
              <w:rPr>
                <w:sz w:val="20"/>
                <w:szCs w:val="20"/>
              </w:rPr>
              <w:t xml:space="preserve">✅ Lidera</w:t>
            </w:r>
          </w:p>
        </w:tc>
        <w:tc>
          <w:tcPr>
            <w:tcW w:type="dxa" w:w="1900"/>
            <w:shd w:fill="F5F7FA" w:val="clear"/>
          </w:tcPr>
          <w:p>
            <w:pPr>
              <w:jc w:val="left"/>
            </w:pPr>
            <w:r>
              <w:rPr>
                <w:sz w:val="20"/>
                <w:szCs w:val="20"/>
              </w:rPr>
              <w:t xml:space="preserve">—</w:t>
            </w:r>
          </w:p>
        </w:tc>
      </w:tr>
      <w:tr>
        <w:tc>
          <w:tcPr>
            <w:tcW w:type="dxa" w:w="2600"/>
            <w:shd w:fill="FFFFFF" w:val="clear"/>
          </w:tcPr>
          <w:p>
            <w:pPr>
              <w:jc w:val="left"/>
            </w:pPr>
            <w:r>
              <w:rPr>
                <w:sz w:val="20"/>
                <w:szCs w:val="20"/>
              </w:rPr>
              <w:t xml:space="preserve">Alianzas B2B / Empleadores</w:t>
            </w:r>
          </w:p>
        </w:tc>
        <w:tc>
          <w:tcPr>
            <w:tcW w:type="dxa" w:w="1500"/>
            <w:shd w:fill="FFFFFF" w:val="clear"/>
          </w:tcPr>
          <w:p>
            <w:pPr>
              <w:jc w:val="left"/>
            </w:pPr>
            <w:r>
              <w:rPr>
                <w:sz w:val="20"/>
                <w:szCs w:val="20"/>
              </w:rPr>
              <w:t xml:space="preserve">🔵 Estrategia</w:t>
            </w:r>
          </w:p>
        </w:tc>
        <w:tc>
          <w:tcPr>
            <w:tcW w:type="dxa" w:w="1500"/>
            <w:shd w:fill="FFFFFF" w:val="clear"/>
          </w:tcPr>
          <w:p>
            <w:pPr>
              <w:jc w:val="left"/>
            </w:pPr>
            <w:r>
              <w:rPr>
                <w:sz w:val="20"/>
                <w:szCs w:val="20"/>
              </w:rPr>
              <w:t xml:space="preserve">✅ Lidera</w:t>
            </w:r>
          </w:p>
        </w:tc>
        <w:tc>
          <w:tcPr>
            <w:tcW w:type="dxa" w:w="1900"/>
            <w:shd w:fill="FFFFFF" w:val="clear"/>
          </w:tcPr>
          <w:p>
            <w:pPr>
              <w:jc w:val="left"/>
            </w:pPr>
            <w:r>
              <w:rPr>
                <w:sz w:val="20"/>
                <w:szCs w:val="20"/>
              </w:rPr>
              <w:t xml:space="preserve">—</w:t>
            </w:r>
          </w:p>
        </w:tc>
      </w:tr>
      <w:tr>
        <w:tc>
          <w:tcPr>
            <w:tcW w:type="dxa" w:w="2600"/>
            <w:shd w:fill="F5F7FA" w:val="clear"/>
          </w:tcPr>
          <w:p>
            <w:pPr>
              <w:jc w:val="left"/>
            </w:pPr>
            <w:r>
              <w:rPr>
                <w:sz w:val="20"/>
                <w:szCs w:val="20"/>
              </w:rPr>
              <w:t xml:space="preserve">SEO y blog</w:t>
            </w:r>
          </w:p>
        </w:tc>
        <w:tc>
          <w:tcPr>
            <w:tcW w:type="dxa" w:w="1500"/>
            <w:shd w:fill="F5F7FA" w:val="clear"/>
          </w:tcPr>
          <w:p>
            <w:pPr>
              <w:jc w:val="left"/>
            </w:pPr>
            <w:r>
              <w:rPr>
                <w:sz w:val="20"/>
                <w:szCs w:val="20"/>
              </w:rPr>
              <w:t xml:space="preserve">✅ Estrategia + revisión</w:t>
            </w:r>
          </w:p>
        </w:tc>
        <w:tc>
          <w:tcPr>
            <w:tcW w:type="dxa" w:w="1500"/>
            <w:shd w:fill="F5F7FA" w:val="clear"/>
          </w:tcPr>
          <w:p>
            <w:pPr>
              <w:jc w:val="left"/>
            </w:pPr>
            <w:r>
              <w:rPr>
                <w:sz w:val="20"/>
                <w:szCs w:val="20"/>
              </w:rPr>
              <w:t xml:space="preserve">—</w:t>
            </w:r>
          </w:p>
        </w:tc>
        <w:tc>
          <w:tcPr>
            <w:tcW w:type="dxa" w:w="1900"/>
            <w:shd w:fill="F5F7FA" w:val="clear"/>
          </w:tcPr>
          <w:p>
            <w:pPr>
              <w:jc w:val="left"/>
            </w:pPr>
            <w:r>
              <w:rPr>
                <w:sz w:val="20"/>
                <w:szCs w:val="20"/>
              </w:rPr>
              <w:t xml:space="preserve">✅ Producción de borradores</w:t>
            </w:r>
          </w:p>
        </w:tc>
      </w:tr>
      <w:tr>
        <w:tc>
          <w:tcPr>
            <w:tcW w:type="dxa" w:w="2600"/>
            <w:shd w:fill="FFFFFF" w:val="clear"/>
          </w:tcPr>
          <w:p>
            <w:pPr>
              <w:jc w:val="left"/>
            </w:pPr>
            <w:r>
              <w:rPr>
                <w:sz w:val="20"/>
                <w:szCs w:val="20"/>
              </w:rPr>
              <w:t xml:space="preserve">Relaciones con prensa</w:t>
            </w:r>
          </w:p>
        </w:tc>
        <w:tc>
          <w:tcPr>
            <w:tcW w:type="dxa" w:w="1500"/>
            <w:shd w:fill="FFFFFF" w:val="clear"/>
          </w:tcPr>
          <w:p>
            <w:pPr>
              <w:jc w:val="left"/>
            </w:pPr>
            <w:r>
              <w:rPr>
                <w:sz w:val="20"/>
                <w:szCs w:val="20"/>
              </w:rPr>
              <w:t xml:space="preserve">🔵 Aprueba mensajes</w:t>
            </w:r>
          </w:p>
        </w:tc>
        <w:tc>
          <w:tcPr>
            <w:tcW w:type="dxa" w:w="1500"/>
            <w:shd w:fill="FFFFFF" w:val="clear"/>
          </w:tcPr>
          <w:p>
            <w:pPr>
              <w:jc w:val="left"/>
            </w:pPr>
            <w:r>
              <w:rPr>
                <w:sz w:val="20"/>
                <w:szCs w:val="20"/>
              </w:rPr>
              <w:t xml:space="preserve">✅ Porta voz</w:t>
            </w:r>
          </w:p>
        </w:tc>
        <w:tc>
          <w:tcPr>
            <w:tcW w:type="dxa" w:w="1900"/>
            <w:shd w:fill="FFFFFF" w:val="clear"/>
          </w:tcPr>
          <w:p>
            <w:pPr>
              <w:jc w:val="left"/>
            </w:pPr>
            <w:r>
              <w:rPr>
                <w:sz w:val="20"/>
                <w:szCs w:val="20"/>
              </w:rPr>
              <w:t xml:space="preserve">🔵 Materiales</w:t>
            </w:r>
          </w:p>
        </w:tc>
      </w:tr>
      <w:tr>
        <w:tc>
          <w:tcPr>
            <w:tcW w:type="dxa" w:w="2600"/>
            <w:shd w:fill="F5F7FA" w:val="clear"/>
          </w:tcPr>
          <w:p>
            <w:pPr>
              <w:jc w:val="left"/>
            </w:pPr>
            <w:r>
              <w:rPr>
                <w:sz w:val="20"/>
                <w:szCs w:val="20"/>
              </w:rPr>
              <w:t xml:space="preserve">Fundraising</w:t>
            </w:r>
          </w:p>
        </w:tc>
        <w:tc>
          <w:tcPr>
            <w:tcW w:type="dxa" w:w="1500"/>
            <w:shd w:fill="F5F7FA" w:val="clear"/>
          </w:tcPr>
          <w:p>
            <w:pPr>
              <w:jc w:val="left"/>
            </w:pPr>
            <w:r>
              <w:rPr>
                <w:sz w:val="20"/>
                <w:szCs w:val="20"/>
              </w:rPr>
              <w:t xml:space="preserve">✅ Lidera</w:t>
            </w:r>
          </w:p>
        </w:tc>
        <w:tc>
          <w:tcPr>
            <w:tcW w:type="dxa" w:w="1500"/>
            <w:shd w:fill="F5F7FA" w:val="clear"/>
          </w:tcPr>
          <w:p>
            <w:pPr>
              <w:jc w:val="left"/>
            </w:pPr>
            <w:r>
              <w:rPr>
                <w:sz w:val="20"/>
                <w:szCs w:val="20"/>
              </w:rPr>
              <w:t xml:space="preserve">✅ Soporte</w:t>
            </w:r>
          </w:p>
        </w:tc>
        <w:tc>
          <w:tcPr>
            <w:tcW w:type="dxa" w:w="1900"/>
            <w:shd w:fill="F5F7FA" w:val="clear"/>
          </w:tcPr>
          <w:p>
            <w:pPr>
              <w:jc w:val="left"/>
            </w:pPr>
            <w:r>
              <w:rPr>
                <w:sz w:val="20"/>
                <w:szCs w:val="20"/>
              </w:rPr>
              <w:t xml:space="preserve">🔵 Materiales</w:t>
            </w:r>
          </w:p>
        </w:tc>
      </w:tr>
      <w:tr>
        <w:tc>
          <w:tcPr>
            <w:tcW w:type="dxa" w:w="2600"/>
            <w:shd w:fill="FFFFFF" w:val="clear"/>
          </w:tcPr>
          <w:p>
            <w:pPr>
              <w:jc w:val="left"/>
            </w:pPr>
            <w:r>
              <w:rPr>
                <w:sz w:val="20"/>
                <w:szCs w:val="20"/>
              </w:rPr>
              <w:t xml:space="preserve">Operaciones</w:t>
            </w:r>
          </w:p>
        </w:tc>
        <w:tc>
          <w:tcPr>
            <w:tcW w:type="dxa" w:w="1500"/>
            <w:shd w:fill="FFFFFF" w:val="clear"/>
          </w:tcPr>
          <w:p>
            <w:pPr>
              <w:jc w:val="left"/>
            </w:pPr>
            <w:r>
              <w:rPr>
                <w:sz w:val="20"/>
                <w:szCs w:val="20"/>
              </w:rPr>
              <w:t xml:space="preserve">✅ Decisión</w:t>
            </w:r>
          </w:p>
        </w:tc>
        <w:tc>
          <w:tcPr>
            <w:tcW w:type="dxa" w:w="1500"/>
            <w:shd w:fill="FFFFFF" w:val="clear"/>
          </w:tcPr>
          <w:p>
            <w:pPr>
              <w:jc w:val="left"/>
            </w:pPr>
            <w:r>
              <w:rPr>
                <w:sz w:val="20"/>
                <w:szCs w:val="20"/>
              </w:rPr>
              <w:t xml:space="preserve">✅ Ejecución</w:t>
            </w:r>
          </w:p>
        </w:tc>
        <w:tc>
          <w:tcPr>
            <w:tcW w:type="dxa" w:w="1900"/>
            <w:shd w:fill="FFFFFF" w:val="clear"/>
          </w:tcPr>
          <w:p>
            <w:pPr>
              <w:jc w:val="left"/>
            </w:pPr>
            <w:r>
              <w:rPr>
                <w:sz w:val="20"/>
                <w:szCs w:val="20"/>
              </w:rPr>
              <w:t xml:space="preserve">—</w:t>
            </w:r>
          </w:p>
        </w:tc>
      </w:tr>
      <w:tr>
        <w:tc>
          <w:tcPr>
            <w:tcW w:type="dxa" w:w="2600"/>
            <w:shd w:fill="F5F7FA" w:val="clear"/>
          </w:tcPr>
          <w:p>
            <w:pPr>
              <w:jc w:val="left"/>
            </w:pPr>
            <w:r>
              <w:rPr>
                <w:sz w:val="20"/>
                <w:szCs w:val="20"/>
              </w:rPr>
              <w:t xml:space="preserve">ML / Data Science</w:t>
            </w:r>
          </w:p>
        </w:tc>
        <w:tc>
          <w:tcPr>
            <w:tcW w:type="dxa" w:w="1500"/>
            <w:shd w:fill="F5F7FA" w:val="clear"/>
          </w:tcPr>
          <w:p>
            <w:pPr>
              <w:jc w:val="left"/>
            </w:pPr>
            <w:r>
              <w:rPr>
                <w:sz w:val="20"/>
                <w:szCs w:val="20"/>
              </w:rPr>
              <w:t xml:space="preserve">✅ Lidera</w:t>
            </w:r>
          </w:p>
        </w:tc>
        <w:tc>
          <w:tcPr>
            <w:tcW w:type="dxa" w:w="1500"/>
            <w:shd w:fill="F5F7FA" w:val="clear"/>
          </w:tcPr>
          <w:p>
            <w:pPr>
              <w:jc w:val="left"/>
            </w:pPr>
            <w:r>
              <w:rPr>
                <w:sz w:val="20"/>
                <w:szCs w:val="20"/>
              </w:rPr>
              <w:t xml:space="preserve">—</w:t>
            </w:r>
          </w:p>
        </w:tc>
        <w:tc>
          <w:tcPr>
            <w:tcW w:type="dxa" w:w="1900"/>
            <w:shd w:fill="F5F7FA" w:val="clear"/>
          </w:tcPr>
          <w:p>
            <w:pPr>
              <w:jc w:val="left"/>
            </w:pPr>
            <w:r>
              <w:rPr>
                <w:sz w:val="20"/>
                <w:szCs w:val="20"/>
              </w:rPr>
              <w:t xml:space="preserve">✅ Soporte</w:t>
            </w:r>
          </w:p>
        </w:tc>
      </w:tr>
    </w:tbl>
    <w:p>
      <w:r>
        <w:br w:type="page"/>
      </w:r>
    </w:p>
    <w:p>
      <w:pPr>
        <w:pStyle w:val="Heading1"/>
        <w:spacing w:after="120" w:before="400"/>
      </w:pPr>
      <w:r>
        <w:t xml:space="preserve">5. PLAN DE NEGOCIO — CAPITAL SEMILLA</w:t>
      </w:r>
    </w:p>
    <w:p>
      <w:pPr>
        <w:pStyle w:val="Heading2"/>
        <w:spacing w:after="80" w:before="280"/>
      </w:pPr>
      <w:r>
        <w:t xml:space="preserve">5.1 El Problema</w:t>
      </w:r>
    </w:p>
    <w:p>
      <w:pPr>
        <w:spacing w:after="100"/>
      </w:pPr>
      <w:r>
        <w:rPr>
          <w:sz w:val="22"/>
          <w:szCs w:val="22"/>
        </w:rPr>
        <w:t xml:space="preserve">Colombia tiene más de 8 millones de personas en la clase media (ingresos $3-12M COP/mes) que nunca han tenido acceso real a asesoría financiera. Los asesores privados cobran desde $500.000 COP por sesión. Las apps existentes (Tyba, Flink) son simples ejecutores — te dejan comprar un fondo, pero no te dicen si deberías hacerlo, cuándo, ni cuánto. El 68% de la clase media no tiene plan de retiro. Solo el 12% tiene inversiones más allá de CDTs o finca raíz.</w:t>
      </w:r>
    </w:p>
    <w:p>
      <w:pPr>
        <w:spacing w:after="80"/>
      </w:pPr>
    </w:p>
    <w:p>
      <w:pPr>
        <w:pStyle w:val="Heading2"/>
        <w:spacing w:after="80" w:before="280"/>
      </w:pPr>
      <w:r>
        <w:t xml:space="preserve">5.2 La Solución</w:t>
      </w:r>
    </w:p>
    <w:p>
      <w:pPr>
        <w:spacing w:after="100"/>
      </w:pPr>
      <w:r>
        <w:rPr>
          <w:sz w:val="22"/>
          <w:szCs w:val="22"/>
        </w:rPr>
        <w:t xml:space="preserve">WealthSmart conecta todos los datos financieros del usuario vía Open Finance, construye un perfil financiero completo, y genera recomendaciones personalizadas en lenguaje natural — "¿Qué hago con mi plata esta semana?" No es un robot-advisor. No es solo una app de presupuesto. Es el primer asesor financiero personal accesible para la clase media colombiana.</w:t>
      </w:r>
    </w:p>
    <w:p>
      <w:pPr>
        <w:spacing w:after="80"/>
      </w:pPr>
    </w:p>
    <w:p>
      <w:pPr>
        <w:pStyle w:val="Heading2"/>
        <w:spacing w:after="80" w:before="280"/>
      </w:pPr>
      <w:r>
        <w:t xml:space="preserve">5.3 Tamaño de Mercado</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100"/>
      </w:tblGrid>
      <w:tr>
        <w:trPr>
          <w:tblHeader/>
        </w:trPr>
        <w:tc>
          <w:tcPr>
            <w:tcW w:type="dxa" w:w="1800"/>
            <w:shd w:fill="2E4057" w:val="clear"/>
          </w:tcPr>
          <w:p>
            <w:pPr>
              <w:jc w:val="center"/>
            </w:pPr>
            <w:r>
              <w:rPr>
                <w:b/>
                <w:bCs/>
                <w:color w:val="FFFFFF"/>
                <w:sz w:val="20"/>
                <w:szCs w:val="20"/>
              </w:rPr>
              <w:t xml:space="preserve">Mercado</w:t>
            </w:r>
          </w:p>
        </w:tc>
        <w:tc>
          <w:tcPr>
            <w:tcW w:type="dxa" w:w="1600"/>
            <w:shd w:fill="2E4057" w:val="clear"/>
          </w:tcPr>
          <w:p>
            <w:pPr>
              <w:jc w:val="center"/>
            </w:pPr>
            <w:r>
              <w:rPr>
                <w:b/>
                <w:bCs/>
                <w:color w:val="FFFFFF"/>
                <w:sz w:val="20"/>
                <w:szCs w:val="20"/>
              </w:rPr>
              <w:t xml:space="preserve">Tamaño</w:t>
            </w:r>
          </w:p>
        </w:tc>
        <w:tc>
          <w:tcPr>
            <w:tcW w:type="dxa" w:w="4100"/>
            <w:shd w:fill="2E4057" w:val="clear"/>
          </w:tcPr>
          <w:p>
            <w:pPr>
              <w:jc w:val="center"/>
            </w:pPr>
            <w:r>
              <w:rPr>
                <w:b/>
                <w:bCs/>
                <w:color w:val="FFFFFF"/>
                <w:sz w:val="20"/>
                <w:szCs w:val="20"/>
              </w:rPr>
              <w:t xml:space="preserve">Cómo lo calculamos</w:t>
            </w:r>
          </w:p>
        </w:tc>
      </w:tr>
      <w:tr>
        <w:tc>
          <w:tcPr>
            <w:tcW w:type="dxa" w:w="1800"/>
            <w:shd w:fill="F5F7FA" w:val="clear"/>
          </w:tcPr>
          <w:p>
            <w:pPr>
              <w:jc w:val="left"/>
            </w:pPr>
            <w:r>
              <w:rPr>
                <w:sz w:val="20"/>
                <w:szCs w:val="20"/>
              </w:rPr>
              <w:t xml:space="preserve">TAM (Total)</w:t>
            </w:r>
          </w:p>
        </w:tc>
        <w:tc>
          <w:tcPr>
            <w:tcW w:type="dxa" w:w="1600"/>
            <w:shd w:fill="F5F7FA" w:val="clear"/>
          </w:tcPr>
          <w:p>
            <w:pPr>
              <w:jc w:val="left"/>
            </w:pPr>
            <w:r>
              <w:rPr>
                <w:sz w:val="20"/>
                <w:szCs w:val="20"/>
              </w:rPr>
              <w:t xml:space="preserve">$2.400 M USD</w:t>
            </w:r>
          </w:p>
        </w:tc>
        <w:tc>
          <w:tcPr>
            <w:tcW w:type="dxa" w:w="4100"/>
            <w:shd w:fill="F5F7FA" w:val="clear"/>
          </w:tcPr>
          <w:p>
            <w:pPr>
              <w:jc w:val="left"/>
            </w:pPr>
            <w:r>
              <w:rPr>
                <w:sz w:val="20"/>
                <w:szCs w:val="20"/>
              </w:rPr>
              <w:t xml:space="preserve">Mercado de gestión de patrimonio retail LatAm 2035</w:t>
            </w:r>
          </w:p>
        </w:tc>
      </w:tr>
      <w:tr>
        <w:tc>
          <w:tcPr>
            <w:tcW w:type="dxa" w:w="1800"/>
            <w:shd w:fill="FFFFFF" w:val="clear"/>
          </w:tcPr>
          <w:p>
            <w:pPr>
              <w:jc w:val="left"/>
            </w:pPr>
            <w:r>
              <w:rPr>
                <w:sz w:val="20"/>
                <w:szCs w:val="20"/>
              </w:rPr>
              <w:t xml:space="preserve">SAM (Accesible)</w:t>
            </w:r>
          </w:p>
        </w:tc>
        <w:tc>
          <w:tcPr>
            <w:tcW w:type="dxa" w:w="1600"/>
            <w:shd w:fill="FFFFFF" w:val="clear"/>
          </w:tcPr>
          <w:p>
            <w:pPr>
              <w:jc w:val="left"/>
            </w:pPr>
            <w:r>
              <w:rPr>
                <w:sz w:val="20"/>
                <w:szCs w:val="20"/>
              </w:rPr>
              <w:t xml:space="preserve">$180 M USD</w:t>
            </w:r>
          </w:p>
        </w:tc>
        <w:tc>
          <w:tcPr>
            <w:tcW w:type="dxa" w:w="4100"/>
            <w:shd w:fill="FFFFFF" w:val="clear"/>
          </w:tcPr>
          <w:p>
            <w:pPr>
              <w:jc w:val="left"/>
            </w:pPr>
            <w:r>
              <w:rPr>
                <w:sz w:val="20"/>
                <w:szCs w:val="20"/>
              </w:rPr>
              <w:t xml:space="preserve">Colombia — clase media con smartphone e ingresos $3-12M</w:t>
            </w:r>
          </w:p>
        </w:tc>
      </w:tr>
      <w:tr>
        <w:tc>
          <w:tcPr>
            <w:tcW w:type="dxa" w:w="1800"/>
            <w:shd w:fill="F5F7FA" w:val="clear"/>
          </w:tcPr>
          <w:p>
            <w:pPr>
              <w:jc w:val="left"/>
            </w:pPr>
            <w:r>
              <w:rPr>
                <w:sz w:val="20"/>
                <w:szCs w:val="20"/>
              </w:rPr>
              <w:t xml:space="preserve">SOM (Objetivo)</w:t>
            </w:r>
          </w:p>
        </w:tc>
        <w:tc>
          <w:tcPr>
            <w:tcW w:type="dxa" w:w="1600"/>
            <w:shd w:fill="F5F7FA" w:val="clear"/>
          </w:tcPr>
          <w:p>
            <w:pPr>
              <w:jc w:val="left"/>
            </w:pPr>
            <w:r>
              <w:rPr>
                <w:sz w:val="20"/>
                <w:szCs w:val="20"/>
              </w:rPr>
              <w:t xml:space="preserve">$5,4 M USD</w:t>
            </w:r>
          </w:p>
        </w:tc>
        <w:tc>
          <w:tcPr>
            <w:tcW w:type="dxa" w:w="4100"/>
            <w:shd w:fill="F5F7FA" w:val="clear"/>
          </w:tcPr>
          <w:p>
            <w:pPr>
              <w:jc w:val="left"/>
            </w:pPr>
            <w:r>
              <w:rPr>
                <w:sz w:val="20"/>
                <w:szCs w:val="20"/>
              </w:rPr>
              <w:t xml:space="preserve">60.000 usuarios × $90 USD/año al final de año 3</w:t>
            </w:r>
          </w:p>
        </w:tc>
      </w:tr>
    </w:tbl>
    <w:p>
      <w:pPr>
        <w:spacing w:after="80"/>
      </w:pPr>
    </w:p>
    <w:p>
      <w:pPr>
        <w:pStyle w:val="Heading2"/>
        <w:spacing w:after="80" w:before="280"/>
      </w:pPr>
      <w:r>
        <w:t xml:space="preserve">5.4 Ventaja Competitiva</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tblGrid>
      <w:tr>
        <w:trPr>
          <w:tblHeader/>
        </w:trPr>
        <w:tc>
          <w:tcPr>
            <w:tcW w:type="dxa" w:w="2600"/>
            <w:shd w:fill="2E4057" w:val="clear"/>
          </w:tcPr>
          <w:p>
            <w:pPr>
              <w:jc w:val="center"/>
            </w:pPr>
            <w:r>
              <w:rPr>
                <w:b/>
                <w:bCs/>
                <w:color w:val="FFFFFF"/>
                <w:sz w:val="20"/>
                <w:szCs w:val="20"/>
              </w:rPr>
              <w:t xml:space="preserve">Ventaja</w:t>
            </w:r>
          </w:p>
        </w:tc>
        <w:tc>
          <w:tcPr>
            <w:tcW w:type="dxa" w:w="4900"/>
            <w:shd w:fill="2E4057" w:val="clear"/>
          </w:tcPr>
          <w:p>
            <w:pPr>
              <w:jc w:val="center"/>
            </w:pPr>
            <w:r>
              <w:rPr>
                <w:b/>
                <w:bCs/>
                <w:color w:val="FFFFFF"/>
                <w:sz w:val="20"/>
                <w:szCs w:val="20"/>
              </w:rPr>
              <w:t xml:space="preserve">Descripción</w:t>
            </w:r>
          </w:p>
        </w:tc>
      </w:tr>
      <w:tr>
        <w:tc>
          <w:tcPr>
            <w:tcW w:type="dxa" w:w="2600"/>
            <w:shd w:fill="F5F7FA" w:val="clear"/>
          </w:tcPr>
          <w:p>
            <w:pPr>
              <w:jc w:val="left"/>
            </w:pPr>
            <w:r>
              <w:rPr>
                <w:sz w:val="20"/>
                <w:szCs w:val="20"/>
              </w:rPr>
              <w:t xml:space="preserve">First mover Open Finance</w:t>
            </w:r>
          </w:p>
        </w:tc>
        <w:tc>
          <w:tcPr>
            <w:tcW w:type="dxa" w:w="4900"/>
            <w:shd w:fill="F5F7FA" w:val="clear"/>
          </w:tcPr>
          <w:p>
            <w:pPr>
              <w:jc w:val="left"/>
            </w:pPr>
            <w:r>
              <w:rPr>
                <w:sz w:val="20"/>
                <w:szCs w:val="20"/>
              </w:rPr>
              <w:t xml:space="preserve">WealthSmart construye sobre el Decreto 0368 de 2026 desde el día uno — nadie más ha llegado a este segmento con este enfoque</w:t>
            </w:r>
          </w:p>
        </w:tc>
      </w:tr>
      <w:tr>
        <w:tc>
          <w:tcPr>
            <w:tcW w:type="dxa" w:w="2600"/>
            <w:shd w:fill="FFFFFF" w:val="clear"/>
          </w:tcPr>
          <w:p>
            <w:pPr>
              <w:jc w:val="left"/>
            </w:pPr>
            <w:r>
              <w:rPr>
                <w:sz w:val="20"/>
                <w:szCs w:val="20"/>
              </w:rPr>
              <w:t xml:space="preserve">Canal B2B con empleadores</w:t>
            </w:r>
          </w:p>
        </w:tc>
        <w:tc>
          <w:tcPr>
            <w:tcW w:type="dxa" w:w="4900"/>
            <w:shd w:fill="FFFFFF" w:val="clear"/>
          </w:tcPr>
          <w:p>
            <w:pPr>
              <w:jc w:val="left"/>
            </w:pPr>
            <w:r>
              <w:rPr>
                <w:sz w:val="20"/>
                <w:szCs w:val="20"/>
              </w:rPr>
              <w:t xml:space="preserve">Canal de adquisición que no depende de redes sociales ni visibilidad de la fundadora — escala sin marketing personal</w:t>
            </w:r>
          </w:p>
        </w:tc>
      </w:tr>
      <w:tr>
        <w:tc>
          <w:tcPr>
            <w:tcW w:type="dxa" w:w="2600"/>
            <w:shd w:fill="F5F7FA" w:val="clear"/>
          </w:tcPr>
          <w:p>
            <w:pPr>
              <w:jc w:val="left"/>
            </w:pPr>
            <w:r>
              <w:rPr>
                <w:sz w:val="20"/>
                <w:szCs w:val="20"/>
              </w:rPr>
              <w:t xml:space="preserve">SEO de largo plazo</w:t>
            </w:r>
          </w:p>
        </w:tc>
        <w:tc>
          <w:tcPr>
            <w:tcW w:type="dxa" w:w="4900"/>
            <w:shd w:fill="F5F7FA" w:val="clear"/>
          </w:tcPr>
          <w:p>
            <w:pPr>
              <w:jc w:val="left"/>
            </w:pPr>
            <w:r>
              <w:rPr>
                <w:sz w:val="20"/>
                <w:szCs w:val="20"/>
              </w:rPr>
              <w:t xml:space="preserve">Contenido educativo indexado en Google que atrae usuarios 24/7 sin costo marginal</w:t>
            </w:r>
          </w:p>
        </w:tc>
      </w:tr>
      <w:tr>
        <w:tc>
          <w:tcPr>
            <w:tcW w:type="dxa" w:w="2600"/>
            <w:shd w:fill="FFFFFF" w:val="clear"/>
          </w:tcPr>
          <w:p>
            <w:pPr>
              <w:jc w:val="left"/>
            </w:pPr>
            <w:r>
              <w:rPr>
                <w:sz w:val="20"/>
                <w:szCs w:val="20"/>
              </w:rPr>
              <w:t xml:space="preserve">Infraestructura compartida con ScoreIA</w:t>
            </w:r>
          </w:p>
        </w:tc>
        <w:tc>
          <w:tcPr>
            <w:tcW w:type="dxa" w:w="4900"/>
            <w:shd w:fill="FFFFFF" w:val="clear"/>
          </w:tcPr>
          <w:p>
            <w:pPr>
              <w:jc w:val="left"/>
            </w:pPr>
            <w:r>
              <w:rPr>
                <w:sz w:val="20"/>
                <w:szCs w:val="20"/>
              </w:rPr>
              <w:t xml:space="preserve">Los modelos de datos financieros de ScoreIA reducen el costo de desarrollo en 40-60%</w:t>
            </w:r>
          </w:p>
        </w:tc>
      </w:tr>
      <w:tr>
        <w:tc>
          <w:tcPr>
            <w:tcW w:type="dxa" w:w="2600"/>
            <w:shd w:fill="F5F7FA" w:val="clear"/>
          </w:tcPr>
          <w:p>
            <w:pPr>
              <w:jc w:val="left"/>
            </w:pPr>
            <w:r>
              <w:rPr>
                <w:sz w:val="20"/>
                <w:szCs w:val="20"/>
              </w:rPr>
              <w:t xml:space="preserve">Fundadora triple perfil</w:t>
            </w:r>
          </w:p>
        </w:tc>
        <w:tc>
          <w:tcPr>
            <w:tcW w:type="dxa" w:w="4900"/>
            <w:shd w:fill="F5F7FA" w:val="clear"/>
          </w:tcPr>
          <w:p>
            <w:pPr>
              <w:jc w:val="left"/>
            </w:pPr>
            <w:r>
              <w:rPr>
                <w:sz w:val="20"/>
                <w:szCs w:val="20"/>
              </w:rPr>
              <w:t xml:space="preserve">Abogada + Máster en Derecho Internacional + Data Science — puede construir el producto, diseñar los modelos ML Y manejar la regulación sin costo externo</w:t>
            </w:r>
          </w:p>
        </w:tc>
      </w:tr>
      <w:tr>
        <w:tc>
          <w:tcPr>
            <w:tcW w:type="dxa" w:w="2600"/>
            <w:shd w:fill="FFFFFF" w:val="clear"/>
          </w:tcPr>
          <w:p>
            <w:pPr>
              <w:jc w:val="left"/>
            </w:pPr>
            <w:r>
              <w:rPr>
                <w:sz w:val="20"/>
                <w:szCs w:val="20"/>
              </w:rPr>
              <w:t xml:space="preserve">Autosuficiencia regulatoria</w:t>
            </w:r>
          </w:p>
        </w:tc>
        <w:tc>
          <w:tcPr>
            <w:tcW w:type="dxa" w:w="4900"/>
            <w:shd w:fill="FFFFFF" w:val="clear"/>
          </w:tcPr>
          <w:p>
            <w:pPr>
              <w:jc w:val="left"/>
            </w:pPr>
            <w:r>
              <w:rPr>
                <w:sz w:val="20"/>
                <w:szCs w:val="20"/>
              </w:rPr>
              <w:t xml:space="preserve">Shey redacta los términos, la política de privacidad, el SHA y los contratos internamente. Ahorro estimado: $500K-1,5M COP/mes</w:t>
            </w:r>
          </w:p>
        </w:tc>
      </w:tr>
    </w:tbl>
    <w:p>
      <w:pPr>
        <w:spacing w:after="80"/>
      </w:pPr>
    </w:p>
    <w:p>
      <w:pPr>
        <w:pStyle w:val="Heading2"/>
        <w:spacing w:after="80" w:before="280"/>
      </w:pPr>
      <w:r>
        <w:t xml:space="preserve">5.5 Uso de los Fondos — Fase 1 ($25M COP)</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600"/>
        <w:gridCol w:w="2700"/>
      </w:tblGrid>
      <w:tr>
        <w:trPr>
          <w:tblHeader/>
        </w:trPr>
        <w:tc>
          <w:tcPr>
            <w:tcW w:type="dxa" w:w="2800"/>
            <w:shd w:fill="2E4057" w:val="clear"/>
          </w:tcPr>
          <w:p>
            <w:pPr>
              <w:jc w:val="center"/>
            </w:pPr>
            <w:r>
              <w:rPr>
                <w:b/>
                <w:bCs/>
                <w:color w:val="FFFFFF"/>
                <w:sz w:val="20"/>
                <w:szCs w:val="20"/>
              </w:rPr>
              <w:t xml:space="preserve">Categoría</w:t>
            </w:r>
          </w:p>
        </w:tc>
        <w:tc>
          <w:tcPr>
            <w:tcW w:type="dxa" w:w="1400"/>
            <w:shd w:fill="2E4057" w:val="clear"/>
          </w:tcPr>
          <w:p>
            <w:pPr>
              <w:jc w:val="center"/>
            </w:pPr>
            <w:r>
              <w:rPr>
                <w:b/>
                <w:bCs/>
                <w:color w:val="FFFFFF"/>
                <w:sz w:val="20"/>
                <w:szCs w:val="20"/>
              </w:rPr>
              <w:t xml:space="preserve">Monto (COP)</w:t>
            </w:r>
          </w:p>
        </w:tc>
        <w:tc>
          <w:tcPr>
            <w:tcW w:type="dxa" w:w="600"/>
            <w:shd w:fill="2E4057" w:val="clear"/>
          </w:tcPr>
          <w:p>
            <w:pPr>
              <w:jc w:val="center"/>
            </w:pPr>
            <w:r>
              <w:rPr>
                <w:b/>
                <w:bCs/>
                <w:color w:val="FFFFFF"/>
                <w:sz w:val="20"/>
                <w:szCs w:val="20"/>
              </w:rPr>
              <w:t xml:space="preserve">%</w:t>
            </w:r>
          </w:p>
        </w:tc>
        <w:tc>
          <w:tcPr>
            <w:tcW w:type="dxa" w:w="2700"/>
            <w:shd w:fill="2E4057" w:val="clear"/>
          </w:tcPr>
          <w:p>
            <w:pPr>
              <w:jc w:val="center"/>
            </w:pPr>
            <w:r>
              <w:rPr>
                <w:b/>
                <w:bCs/>
                <w:color w:val="FFFFFF"/>
                <w:sz w:val="20"/>
                <w:szCs w:val="20"/>
              </w:rPr>
              <w:t xml:space="preserve">Detalle</w:t>
            </w:r>
          </w:p>
        </w:tc>
      </w:tr>
      <w:tr>
        <w:tc>
          <w:tcPr>
            <w:tcW w:type="dxa" w:w="2800"/>
            <w:shd w:fill="F5F7FA" w:val="clear"/>
          </w:tcPr>
          <w:p>
            <w:pPr>
              <w:jc w:val="left"/>
            </w:pPr>
            <w:r>
              <w:rPr>
                <w:sz w:val="20"/>
                <w:szCs w:val="20"/>
              </w:rPr>
              <w:t xml:space="preserve">Infraestructura técnica (AWS + APIs)</w:t>
            </w:r>
          </w:p>
        </w:tc>
        <w:tc>
          <w:tcPr>
            <w:tcW w:type="dxa" w:w="1400"/>
            <w:shd w:fill="F5F7FA" w:val="clear"/>
          </w:tcPr>
          <w:p>
            <w:pPr>
              <w:jc w:val="left"/>
            </w:pPr>
            <w:r>
              <w:rPr>
                <w:sz w:val="20"/>
                <w:szCs w:val="20"/>
              </w:rPr>
              <w:t xml:space="preserve">$4.000.000</w:t>
            </w:r>
          </w:p>
        </w:tc>
        <w:tc>
          <w:tcPr>
            <w:tcW w:type="dxa" w:w="600"/>
            <w:shd w:fill="F5F7FA" w:val="clear"/>
          </w:tcPr>
          <w:p>
            <w:pPr>
              <w:jc w:val="left"/>
            </w:pPr>
            <w:r>
              <w:rPr>
                <w:sz w:val="20"/>
                <w:szCs w:val="20"/>
              </w:rPr>
              <w:t xml:space="preserve">16%</w:t>
            </w:r>
          </w:p>
        </w:tc>
        <w:tc>
          <w:tcPr>
            <w:tcW w:type="dxa" w:w="2700"/>
            <w:shd w:fill="F5F7FA" w:val="clear"/>
          </w:tcPr>
          <w:p>
            <w:pPr>
              <w:jc w:val="left"/>
            </w:pPr>
            <w:r>
              <w:rPr>
                <w:sz w:val="20"/>
                <w:szCs w:val="20"/>
              </w:rPr>
              <w:t xml:space="preserve">Cloud, Open Finance producción, Firebase, Claude API</w:t>
            </w:r>
          </w:p>
        </w:tc>
      </w:tr>
      <w:tr>
        <w:tc>
          <w:tcPr>
            <w:tcW w:type="dxa" w:w="2800"/>
            <w:shd w:fill="FFFFFF" w:val="clear"/>
          </w:tcPr>
          <w:p>
            <w:pPr>
              <w:jc w:val="left"/>
            </w:pPr>
            <w:r>
              <w:rPr>
                <w:sz w:val="20"/>
                <w:szCs w:val="20"/>
              </w:rPr>
              <w:t xml:space="preserve">Marketing (SEO + PR + alianzas)</w:t>
            </w:r>
          </w:p>
        </w:tc>
        <w:tc>
          <w:tcPr>
            <w:tcW w:type="dxa" w:w="1400"/>
            <w:shd w:fill="FFFFFF" w:val="clear"/>
          </w:tcPr>
          <w:p>
            <w:pPr>
              <w:jc w:val="left"/>
            </w:pPr>
            <w:r>
              <w:rPr>
                <w:sz w:val="20"/>
                <w:szCs w:val="20"/>
              </w:rPr>
              <w:t xml:space="preserve">$5.000.000</w:t>
            </w:r>
          </w:p>
        </w:tc>
        <w:tc>
          <w:tcPr>
            <w:tcW w:type="dxa" w:w="600"/>
            <w:shd w:fill="FFFFFF" w:val="clear"/>
          </w:tcPr>
          <w:p>
            <w:pPr>
              <w:jc w:val="left"/>
            </w:pPr>
            <w:r>
              <w:rPr>
                <w:sz w:val="20"/>
                <w:szCs w:val="20"/>
              </w:rPr>
              <w:t xml:space="preserve">20%</w:t>
            </w:r>
          </w:p>
        </w:tc>
        <w:tc>
          <w:tcPr>
            <w:tcW w:type="dxa" w:w="2700"/>
            <w:shd w:fill="FFFFFF" w:val="clear"/>
          </w:tcPr>
          <w:p>
            <w:pPr>
              <w:jc w:val="left"/>
            </w:pPr>
            <w:r>
              <w:rPr>
                <w:sz w:val="20"/>
                <w:szCs w:val="20"/>
              </w:rPr>
              <w:t xml:space="preserve">Herramientas SEO, PR kit, eventos B2B — sin publicidad pagada</w:t>
            </w:r>
          </w:p>
        </w:tc>
      </w:tr>
      <w:tr>
        <w:tc>
          <w:tcPr>
            <w:tcW w:type="dxa" w:w="2800"/>
            <w:shd w:fill="F5F7FA" w:val="clear"/>
          </w:tcPr>
          <w:p>
            <w:pPr>
              <w:jc w:val="left"/>
            </w:pPr>
            <w:r>
              <w:rPr>
                <w:sz w:val="20"/>
                <w:szCs w:val="20"/>
              </w:rPr>
              <w:t xml:space="preserve">Legal (solo trámites, sin honorarios)</w:t>
            </w:r>
          </w:p>
        </w:tc>
        <w:tc>
          <w:tcPr>
            <w:tcW w:type="dxa" w:w="1400"/>
            <w:shd w:fill="F5F7FA" w:val="clear"/>
          </w:tcPr>
          <w:p>
            <w:pPr>
              <w:jc w:val="left"/>
            </w:pPr>
            <w:r>
              <w:rPr>
                <w:sz w:val="20"/>
                <w:szCs w:val="20"/>
              </w:rPr>
              <w:t xml:space="preserve">$1.000.000</w:t>
            </w:r>
          </w:p>
        </w:tc>
        <w:tc>
          <w:tcPr>
            <w:tcW w:type="dxa" w:w="600"/>
            <w:shd w:fill="F5F7FA" w:val="clear"/>
          </w:tcPr>
          <w:p>
            <w:pPr>
              <w:jc w:val="left"/>
            </w:pPr>
            <w:r>
              <w:rPr>
                <w:sz w:val="20"/>
                <w:szCs w:val="20"/>
              </w:rPr>
              <w:t xml:space="preserve">4%</w:t>
            </w:r>
          </w:p>
        </w:tc>
        <w:tc>
          <w:tcPr>
            <w:tcW w:type="dxa" w:w="2700"/>
            <w:shd w:fill="F5F7FA" w:val="clear"/>
          </w:tcPr>
          <w:p>
            <w:pPr>
              <w:jc w:val="left"/>
            </w:pPr>
            <w:r>
              <w:rPr>
                <w:sz w:val="20"/>
                <w:szCs w:val="20"/>
              </w:rPr>
              <w:t xml:space="preserve">Constitución SAS, SIC — Shey redacta los documentos</w:t>
            </w:r>
          </w:p>
        </w:tc>
      </w:tr>
      <w:tr>
        <w:tc>
          <w:tcPr>
            <w:tcW w:type="dxa" w:w="2800"/>
            <w:shd w:fill="FFFFFF" w:val="clear"/>
          </w:tcPr>
          <w:p>
            <w:pPr>
              <w:jc w:val="left"/>
            </w:pPr>
            <w:r>
              <w:rPr>
                <w:sz w:val="20"/>
                <w:szCs w:val="20"/>
              </w:rPr>
              <w:t xml:space="preserve">Salarios fundadores (reducido)</w:t>
            </w:r>
          </w:p>
        </w:tc>
        <w:tc>
          <w:tcPr>
            <w:tcW w:type="dxa" w:w="1400"/>
            <w:shd w:fill="FFFFFF" w:val="clear"/>
          </w:tcPr>
          <w:p>
            <w:pPr>
              <w:jc w:val="left"/>
            </w:pPr>
            <w:r>
              <w:rPr>
                <w:sz w:val="20"/>
                <w:szCs w:val="20"/>
              </w:rPr>
              <w:t xml:space="preserve">$10.000.000</w:t>
            </w:r>
          </w:p>
        </w:tc>
        <w:tc>
          <w:tcPr>
            <w:tcW w:type="dxa" w:w="600"/>
            <w:shd w:fill="FFFFFF" w:val="clear"/>
          </w:tcPr>
          <w:p>
            <w:pPr>
              <w:jc w:val="left"/>
            </w:pPr>
            <w:r>
              <w:rPr>
                <w:sz w:val="20"/>
                <w:szCs w:val="20"/>
              </w:rPr>
              <w:t xml:space="preserve">40%</w:t>
            </w:r>
          </w:p>
        </w:tc>
        <w:tc>
          <w:tcPr>
            <w:tcW w:type="dxa" w:w="2700"/>
            <w:shd w:fill="FFFFFF" w:val="clear"/>
          </w:tcPr>
          <w:p>
            <w:pPr>
              <w:jc w:val="left"/>
            </w:pPr>
            <w:r>
              <w:rPr>
                <w:sz w:val="20"/>
                <w:szCs w:val="20"/>
              </w:rPr>
              <w:t xml:space="preserve">$5M Shey + $3M Manuel × ajustado por 12 meses</w:t>
            </w:r>
          </w:p>
        </w:tc>
      </w:tr>
      <w:tr>
        <w:tc>
          <w:tcPr>
            <w:tcW w:type="dxa" w:w="2800"/>
            <w:shd w:fill="F5F7FA" w:val="clear"/>
          </w:tcPr>
          <w:p>
            <w:pPr>
              <w:jc w:val="left"/>
            </w:pPr>
            <w:r>
              <w:rPr>
                <w:sz w:val="20"/>
                <w:szCs w:val="20"/>
              </w:rPr>
              <w:t xml:space="preserve">Freelancers puntuales (diseño UX)</w:t>
            </w:r>
          </w:p>
        </w:tc>
        <w:tc>
          <w:tcPr>
            <w:tcW w:type="dxa" w:w="1400"/>
            <w:shd w:fill="F5F7FA" w:val="clear"/>
          </w:tcPr>
          <w:p>
            <w:pPr>
              <w:jc w:val="left"/>
            </w:pPr>
            <w:r>
              <w:rPr>
                <w:sz w:val="20"/>
                <w:szCs w:val="20"/>
              </w:rPr>
              <w:t xml:space="preserve">$3.000.000</w:t>
            </w:r>
          </w:p>
        </w:tc>
        <w:tc>
          <w:tcPr>
            <w:tcW w:type="dxa" w:w="600"/>
            <w:shd w:fill="F5F7FA" w:val="clear"/>
          </w:tcPr>
          <w:p>
            <w:pPr>
              <w:jc w:val="left"/>
            </w:pPr>
            <w:r>
              <w:rPr>
                <w:sz w:val="20"/>
                <w:szCs w:val="20"/>
              </w:rPr>
              <w:t xml:space="preserve">12%</w:t>
            </w:r>
          </w:p>
        </w:tc>
        <w:tc>
          <w:tcPr>
            <w:tcW w:type="dxa" w:w="2700"/>
            <w:shd w:fill="F5F7FA" w:val="clear"/>
          </w:tcPr>
          <w:p>
            <w:pPr>
              <w:jc w:val="left"/>
            </w:pPr>
            <w:r>
              <w:rPr>
                <w:sz w:val="20"/>
                <w:szCs w:val="20"/>
              </w:rPr>
              <w:t xml:space="preserve">Diseñador UX/UI para la app móvil (proyecto, no nómina)</w:t>
            </w:r>
          </w:p>
        </w:tc>
      </w:tr>
      <w:tr>
        <w:tc>
          <w:tcPr>
            <w:tcW w:type="dxa" w:w="2800"/>
            <w:shd w:fill="FFFFFF" w:val="clear"/>
          </w:tcPr>
          <w:p>
            <w:pPr>
              <w:jc w:val="left"/>
            </w:pPr>
            <w:r>
              <w:rPr>
                <w:sz w:val="20"/>
                <w:szCs w:val="20"/>
              </w:rPr>
              <w:t xml:space="preserve">Reserva operacional</w:t>
            </w:r>
          </w:p>
        </w:tc>
        <w:tc>
          <w:tcPr>
            <w:tcW w:type="dxa" w:w="1400"/>
            <w:shd w:fill="FFFFFF" w:val="clear"/>
          </w:tcPr>
          <w:p>
            <w:pPr>
              <w:jc w:val="left"/>
            </w:pPr>
            <w:r>
              <w:rPr>
                <w:sz w:val="20"/>
                <w:szCs w:val="20"/>
              </w:rPr>
              <w:t xml:space="preserve">$2.000.000</w:t>
            </w:r>
          </w:p>
        </w:tc>
        <w:tc>
          <w:tcPr>
            <w:tcW w:type="dxa" w:w="600"/>
            <w:shd w:fill="FFFFFF" w:val="clear"/>
          </w:tcPr>
          <w:p>
            <w:pPr>
              <w:jc w:val="left"/>
            </w:pPr>
            <w:r>
              <w:rPr>
                <w:sz w:val="20"/>
                <w:szCs w:val="20"/>
              </w:rPr>
              <w:t xml:space="preserve">8%</w:t>
            </w:r>
          </w:p>
        </w:tc>
        <w:tc>
          <w:tcPr>
            <w:tcW w:type="dxa" w:w="2700"/>
            <w:shd w:fill="FFFFFF" w:val="clear"/>
          </w:tcPr>
          <w:p>
            <w:pPr>
              <w:jc w:val="left"/>
            </w:pPr>
            <w:r>
              <w:rPr>
                <w:sz w:val="20"/>
                <w:szCs w:val="20"/>
              </w:rPr>
              <w:t xml:space="preserve">Imprevistos, viajes, eventos</w:t>
            </w:r>
          </w:p>
        </w:tc>
      </w:tr>
      <w:tr>
        <w:tc>
          <w:tcPr>
            <w:tcW w:type="dxa" w:w="2800"/>
            <w:shd w:fill="F5F7FA" w:val="clear"/>
          </w:tcPr>
          <w:p>
            <w:pPr>
              <w:jc w:val="left"/>
            </w:pPr>
            <w:r>
              <w:rPr>
                <w:sz w:val="20"/>
                <w:szCs w:val="20"/>
              </w:rPr>
              <w:t xml:space="preserve">TOTAL</w:t>
            </w:r>
          </w:p>
        </w:tc>
        <w:tc>
          <w:tcPr>
            <w:tcW w:type="dxa" w:w="1400"/>
            <w:shd w:fill="F5F7FA" w:val="clear"/>
          </w:tcPr>
          <w:p>
            <w:pPr>
              <w:jc w:val="left"/>
            </w:pPr>
            <w:r>
              <w:rPr>
                <w:sz w:val="20"/>
                <w:szCs w:val="20"/>
              </w:rPr>
              <w:t xml:space="preserve">$25.000.000</w:t>
            </w:r>
          </w:p>
        </w:tc>
        <w:tc>
          <w:tcPr>
            <w:tcW w:type="dxa" w:w="600"/>
            <w:shd w:fill="F5F7FA" w:val="clear"/>
          </w:tcPr>
          <w:p>
            <w:pPr>
              <w:jc w:val="left"/>
            </w:pPr>
            <w:r>
              <w:rPr>
                <w:sz w:val="20"/>
                <w:szCs w:val="20"/>
              </w:rPr>
              <w:t xml:space="preserve">100%</w:t>
            </w:r>
          </w:p>
        </w:tc>
        <w:tc>
          <w:tcPr>
            <w:tcW w:type="dxa" w:w="2700"/>
            <w:shd w:fill="F5F7FA" w:val="clear"/>
          </w:tcPr>
          <w:p>
            <w:pPr>
              <w:jc w:val="left"/>
            </w:pPr>
            <w:r>
              <w:rPr>
                <w:sz w:val="20"/>
                <w:szCs w:val="20"/>
              </w:rPr>
              <w:t xml:space="preserve">~18 meses de runway</w:t>
            </w:r>
          </w:p>
        </w:tc>
      </w:tr>
    </w:tbl>
    <w:p>
      <w:r>
        <w:br w:type="page"/>
      </w:r>
    </w:p>
    <w:p>
      <w:pPr>
        <w:pStyle w:val="Heading1"/>
        <w:spacing w:after="120" w:before="400"/>
      </w:pPr>
      <w:r>
        <w:t xml:space="preserve">6. GASTOS DETALLADOS</w:t>
      </w:r>
    </w:p>
    <w:p>
      <w:pPr>
        <w:pStyle w:val="Heading2"/>
        <w:spacing w:after="80" w:before="280"/>
      </w:pPr>
      <w:r>
        <w:t xml:space="preserve">6.1 Fase 0 — Prototipo (Meses 1-6)</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500"/>
      </w:tblGrid>
      <w:tr>
        <w:trPr>
          <w:tblHeader/>
        </w:trPr>
        <w:tc>
          <w:tcPr>
            <w:tcW w:type="dxa" w:w="1800"/>
            <w:shd w:fill="2E4057" w:val="clear"/>
          </w:tcPr>
          <w:p>
            <w:pPr>
              <w:jc w:val="center"/>
            </w:pPr>
            <w:r>
              <w:rPr>
                <w:b/>
                <w:bCs/>
                <w:color w:val="FFFFFF"/>
                <w:sz w:val="20"/>
                <w:szCs w:val="20"/>
              </w:rPr>
              <w:t xml:space="preserve">Categoría</w:t>
            </w:r>
          </w:p>
        </w:tc>
        <w:tc>
          <w:tcPr>
            <w:tcW w:type="dxa" w:w="2400"/>
            <w:shd w:fill="2E4057" w:val="clear"/>
          </w:tcPr>
          <w:p>
            <w:pPr>
              <w:jc w:val="center"/>
            </w:pPr>
            <w:r>
              <w:rPr>
                <w:b/>
                <w:bCs/>
                <w:color w:val="FFFFFF"/>
                <w:sz w:val="20"/>
                <w:szCs w:val="20"/>
              </w:rPr>
              <w:t xml:space="preserve">Ítem</w:t>
            </w:r>
          </w:p>
        </w:tc>
        <w:tc>
          <w:tcPr>
            <w:tcW w:type="dxa" w:w="1800"/>
            <w:shd w:fill="2E4057" w:val="clear"/>
          </w:tcPr>
          <w:p>
            <w:pPr>
              <w:jc w:val="center"/>
            </w:pPr>
            <w:r>
              <w:rPr>
                <w:b/>
                <w:bCs/>
                <w:color w:val="FFFFFF"/>
                <w:sz w:val="20"/>
                <w:szCs w:val="20"/>
              </w:rPr>
              <w:t xml:space="preserve">Costo mensual (COP)</w:t>
            </w:r>
          </w:p>
        </w:tc>
        <w:tc>
          <w:tcPr>
            <w:tcW w:type="dxa" w:w="1500"/>
            <w:shd w:fill="2E4057" w:val="clear"/>
          </w:tcPr>
          <w:p>
            <w:pPr>
              <w:jc w:val="center"/>
            </w:pPr>
            <w:r>
              <w:rPr>
                <w:b/>
                <w:bCs/>
                <w:color w:val="FFFFFF"/>
                <w:sz w:val="20"/>
                <w:szCs w:val="20"/>
              </w:rPr>
              <w:t xml:space="preserve">Costo total 6 meses</w:t>
            </w:r>
          </w:p>
        </w:tc>
      </w:tr>
      <w:tr>
        <w:tc>
          <w:tcPr>
            <w:tcW w:type="dxa" w:w="1800"/>
            <w:shd w:fill="F5F7FA" w:val="clear"/>
          </w:tcPr>
          <w:p>
            <w:pPr>
              <w:jc w:val="left"/>
            </w:pPr>
            <w:r>
              <w:rPr>
                <w:sz w:val="20"/>
                <w:szCs w:val="20"/>
              </w:rPr>
              <w:t xml:space="preserve">Herramientas SaaS</w:t>
            </w:r>
          </w:p>
        </w:tc>
        <w:tc>
          <w:tcPr>
            <w:tcW w:type="dxa" w:w="2400"/>
            <w:shd w:fill="F5F7FA" w:val="clear"/>
          </w:tcPr>
          <w:p>
            <w:pPr>
              <w:jc w:val="left"/>
            </w:pPr>
            <w:r>
              <w:rPr>
                <w:sz w:val="20"/>
                <w:szCs w:val="20"/>
              </w:rPr>
              <w:t xml:space="preserve">Figma (gratis)</w:t>
            </w:r>
          </w:p>
        </w:tc>
        <w:tc>
          <w:tcPr>
            <w:tcW w:type="dxa" w:w="1800"/>
            <w:shd w:fill="F5F7FA" w:val="clear"/>
          </w:tcPr>
          <w:p>
            <w:pPr>
              <w:jc w:val="left"/>
            </w:pPr>
            <w:r>
              <w:rPr>
                <w:sz w:val="20"/>
                <w:szCs w:val="20"/>
              </w:rPr>
              <w:t xml:space="preserve">$0</w:t>
            </w:r>
          </w:p>
        </w:tc>
        <w:tc>
          <w:tcPr>
            <w:tcW w:type="dxa" w:w="1500"/>
            <w:shd w:fill="F5F7FA" w:val="clear"/>
          </w:tcPr>
          <w:p>
            <w:pPr>
              <w:jc w:val="left"/>
            </w:pPr>
            <w:r>
              <w:rPr>
                <w:sz w:val="20"/>
                <w:szCs w:val="20"/>
              </w:rPr>
              <w:t xml:space="preserve">$0</w:t>
            </w:r>
          </w:p>
        </w:tc>
      </w:tr>
      <w:tr>
        <w:tc>
          <w:tcPr>
            <w:tcW w:type="dxa" w:w="1800"/>
            <w:shd w:fill="FFFFFF" w:val="clear"/>
          </w:tcPr>
          <w:p>
            <w:pPr>
              <w:jc w:val="left"/>
            </w:pPr>
            <w:r>
              <w:rPr>
                <w:sz w:val="20"/>
                <w:szCs w:val="20"/>
              </w:rPr>
              <w:t xml:space="preserve">Herramientas SaaS</w:t>
            </w:r>
          </w:p>
        </w:tc>
        <w:tc>
          <w:tcPr>
            <w:tcW w:type="dxa" w:w="2400"/>
            <w:shd w:fill="FFFFFF" w:val="clear"/>
          </w:tcPr>
          <w:p>
            <w:pPr>
              <w:jc w:val="left"/>
            </w:pPr>
            <w:r>
              <w:rPr>
                <w:sz w:val="20"/>
                <w:szCs w:val="20"/>
              </w:rPr>
              <w:t xml:space="preserve">Notion (gratis)</w:t>
            </w:r>
          </w:p>
        </w:tc>
        <w:tc>
          <w:tcPr>
            <w:tcW w:type="dxa" w:w="1800"/>
            <w:shd w:fill="FFFFFF" w:val="clear"/>
          </w:tcPr>
          <w:p>
            <w:pPr>
              <w:jc w:val="left"/>
            </w:pPr>
            <w:r>
              <w:rPr>
                <w:sz w:val="20"/>
                <w:szCs w:val="20"/>
              </w:rPr>
              <w:t xml:space="preserve">$0</w:t>
            </w:r>
          </w:p>
        </w:tc>
        <w:tc>
          <w:tcPr>
            <w:tcW w:type="dxa" w:w="1500"/>
            <w:shd w:fill="FFFFFF" w:val="clear"/>
          </w:tcPr>
          <w:p>
            <w:pPr>
              <w:jc w:val="left"/>
            </w:pPr>
            <w:r>
              <w:rPr>
                <w:sz w:val="20"/>
                <w:szCs w:val="20"/>
              </w:rPr>
              <w:t xml:space="preserve">$0</w:t>
            </w:r>
          </w:p>
        </w:tc>
      </w:tr>
      <w:tr>
        <w:tc>
          <w:tcPr>
            <w:tcW w:type="dxa" w:w="1800"/>
            <w:shd w:fill="F5F7FA" w:val="clear"/>
          </w:tcPr>
          <w:p>
            <w:pPr>
              <w:jc w:val="left"/>
            </w:pPr>
            <w:r>
              <w:rPr>
                <w:sz w:val="20"/>
                <w:szCs w:val="20"/>
              </w:rPr>
              <w:t xml:space="preserve">Herramientas SaaS</w:t>
            </w:r>
          </w:p>
        </w:tc>
        <w:tc>
          <w:tcPr>
            <w:tcW w:type="dxa" w:w="2400"/>
            <w:shd w:fill="F5F7FA" w:val="clear"/>
          </w:tcPr>
          <w:p>
            <w:pPr>
              <w:jc w:val="left"/>
            </w:pPr>
            <w:r>
              <w:rPr>
                <w:sz w:val="20"/>
                <w:szCs w:val="20"/>
              </w:rPr>
              <w:t xml:space="preserve">Canva Pro</w:t>
            </w:r>
          </w:p>
        </w:tc>
        <w:tc>
          <w:tcPr>
            <w:tcW w:type="dxa" w:w="1800"/>
            <w:shd w:fill="F5F7FA" w:val="clear"/>
          </w:tcPr>
          <w:p>
            <w:pPr>
              <w:jc w:val="left"/>
            </w:pPr>
            <w:r>
              <w:rPr>
                <w:sz w:val="20"/>
                <w:szCs w:val="20"/>
              </w:rPr>
              <w:t xml:space="preserve">$50.000</w:t>
            </w:r>
          </w:p>
        </w:tc>
        <w:tc>
          <w:tcPr>
            <w:tcW w:type="dxa" w:w="1500"/>
            <w:shd w:fill="F5F7FA" w:val="clear"/>
          </w:tcPr>
          <w:p>
            <w:pPr>
              <w:jc w:val="left"/>
            </w:pPr>
            <w:r>
              <w:rPr>
                <w:sz w:val="20"/>
                <w:szCs w:val="20"/>
              </w:rPr>
              <w:t xml:space="preserve">$300.000</w:t>
            </w:r>
          </w:p>
        </w:tc>
      </w:tr>
      <w:tr>
        <w:tc>
          <w:tcPr>
            <w:tcW w:type="dxa" w:w="1800"/>
            <w:shd w:fill="FFFFFF" w:val="clear"/>
          </w:tcPr>
          <w:p>
            <w:pPr>
              <w:jc w:val="left"/>
            </w:pPr>
            <w:r>
              <w:rPr>
                <w:sz w:val="20"/>
                <w:szCs w:val="20"/>
              </w:rPr>
              <w:t xml:space="preserve">Herramientas SaaS</w:t>
            </w:r>
          </w:p>
        </w:tc>
        <w:tc>
          <w:tcPr>
            <w:tcW w:type="dxa" w:w="2400"/>
            <w:shd w:fill="FFFFFF" w:val="clear"/>
          </w:tcPr>
          <w:p>
            <w:pPr>
              <w:jc w:val="left"/>
            </w:pPr>
            <w:r>
              <w:rPr>
                <w:sz w:val="20"/>
                <w:szCs w:val="20"/>
              </w:rPr>
              <w:t xml:space="preserve">MailerLite (gratis &lt;1K)</w:t>
            </w:r>
          </w:p>
        </w:tc>
        <w:tc>
          <w:tcPr>
            <w:tcW w:type="dxa" w:w="1800"/>
            <w:shd w:fill="FFFFFF" w:val="clear"/>
          </w:tcPr>
          <w:p>
            <w:pPr>
              <w:jc w:val="left"/>
            </w:pPr>
            <w:r>
              <w:rPr>
                <w:sz w:val="20"/>
                <w:szCs w:val="20"/>
              </w:rPr>
              <w:t xml:space="preserve">$0</w:t>
            </w:r>
          </w:p>
        </w:tc>
        <w:tc>
          <w:tcPr>
            <w:tcW w:type="dxa" w:w="1500"/>
            <w:shd w:fill="FFFFFF" w:val="clear"/>
          </w:tcPr>
          <w:p>
            <w:pPr>
              <w:jc w:val="left"/>
            </w:pPr>
            <w:r>
              <w:rPr>
                <w:sz w:val="20"/>
                <w:szCs w:val="20"/>
              </w:rPr>
              <w:t xml:space="preserve">$0</w:t>
            </w:r>
          </w:p>
        </w:tc>
      </w:tr>
      <w:tr>
        <w:tc>
          <w:tcPr>
            <w:tcW w:type="dxa" w:w="1800"/>
            <w:shd w:fill="F5F7FA" w:val="clear"/>
          </w:tcPr>
          <w:p>
            <w:pPr>
              <w:jc w:val="left"/>
            </w:pPr>
            <w:r>
              <w:rPr>
                <w:sz w:val="20"/>
                <w:szCs w:val="20"/>
              </w:rPr>
              <w:t xml:space="preserve">Herramientas SaaS</w:t>
            </w:r>
          </w:p>
        </w:tc>
        <w:tc>
          <w:tcPr>
            <w:tcW w:type="dxa" w:w="2400"/>
            <w:shd w:fill="F5F7FA" w:val="clear"/>
          </w:tcPr>
          <w:p>
            <w:pPr>
              <w:jc w:val="left"/>
            </w:pPr>
            <w:r>
              <w:rPr>
                <w:sz w:val="20"/>
                <w:szCs w:val="20"/>
              </w:rPr>
              <w:t xml:space="preserve">Claude API (dev)</w:t>
            </w:r>
          </w:p>
        </w:tc>
        <w:tc>
          <w:tcPr>
            <w:tcW w:type="dxa" w:w="1800"/>
            <w:shd w:fill="F5F7FA" w:val="clear"/>
          </w:tcPr>
          <w:p>
            <w:pPr>
              <w:jc w:val="left"/>
            </w:pPr>
            <w:r>
              <w:rPr>
                <w:sz w:val="20"/>
                <w:szCs w:val="20"/>
              </w:rPr>
              <w:t xml:space="preserve">$50.000</w:t>
            </w:r>
          </w:p>
        </w:tc>
        <w:tc>
          <w:tcPr>
            <w:tcW w:type="dxa" w:w="1500"/>
            <w:shd w:fill="F5F7FA" w:val="clear"/>
          </w:tcPr>
          <w:p>
            <w:pPr>
              <w:jc w:val="left"/>
            </w:pPr>
            <w:r>
              <w:rPr>
                <w:sz w:val="20"/>
                <w:szCs w:val="20"/>
              </w:rPr>
              <w:t xml:space="preserve">$300.000</w:t>
            </w:r>
          </w:p>
        </w:tc>
      </w:tr>
      <w:tr>
        <w:tc>
          <w:tcPr>
            <w:tcW w:type="dxa" w:w="1800"/>
            <w:shd w:fill="FFFFFF" w:val="clear"/>
          </w:tcPr>
          <w:p>
            <w:pPr>
              <w:jc w:val="left"/>
            </w:pPr>
            <w:r>
              <w:rPr>
                <w:sz w:val="20"/>
                <w:szCs w:val="20"/>
              </w:rPr>
              <w:t xml:space="preserve">Infraestructura</w:t>
            </w:r>
          </w:p>
        </w:tc>
        <w:tc>
          <w:tcPr>
            <w:tcW w:type="dxa" w:w="2400"/>
            <w:shd w:fill="FFFFFF" w:val="clear"/>
          </w:tcPr>
          <w:p>
            <w:pPr>
              <w:jc w:val="left"/>
            </w:pPr>
            <w:r>
              <w:rPr>
                <w:sz w:val="20"/>
                <w:szCs w:val="20"/>
              </w:rPr>
              <w:t xml:space="preserve">AWS Free Tier</w:t>
            </w:r>
          </w:p>
        </w:tc>
        <w:tc>
          <w:tcPr>
            <w:tcW w:type="dxa" w:w="1800"/>
            <w:shd w:fill="FFFFFF" w:val="clear"/>
          </w:tcPr>
          <w:p>
            <w:pPr>
              <w:jc w:val="left"/>
            </w:pPr>
            <w:r>
              <w:rPr>
                <w:sz w:val="20"/>
                <w:szCs w:val="20"/>
              </w:rPr>
              <w:t xml:space="preserve">$0</w:t>
            </w:r>
          </w:p>
        </w:tc>
        <w:tc>
          <w:tcPr>
            <w:tcW w:type="dxa" w:w="1500"/>
            <w:shd w:fill="FFFFFF" w:val="clear"/>
          </w:tcPr>
          <w:p>
            <w:pPr>
              <w:jc w:val="left"/>
            </w:pPr>
            <w:r>
              <w:rPr>
                <w:sz w:val="20"/>
                <w:szCs w:val="20"/>
              </w:rPr>
              <w:t xml:space="preserve">$0</w:t>
            </w:r>
          </w:p>
        </w:tc>
      </w:tr>
      <w:tr>
        <w:tc>
          <w:tcPr>
            <w:tcW w:type="dxa" w:w="1800"/>
            <w:shd w:fill="F5F7FA" w:val="clear"/>
          </w:tcPr>
          <w:p>
            <w:pPr>
              <w:jc w:val="left"/>
            </w:pPr>
            <w:r>
              <w:rPr>
                <w:sz w:val="20"/>
                <w:szCs w:val="20"/>
              </w:rPr>
              <w:t xml:space="preserve">Infraestructura</w:t>
            </w:r>
          </w:p>
        </w:tc>
        <w:tc>
          <w:tcPr>
            <w:tcW w:type="dxa" w:w="2400"/>
            <w:shd w:fill="F5F7FA" w:val="clear"/>
          </w:tcPr>
          <w:p>
            <w:pPr>
              <w:jc w:val="left"/>
            </w:pPr>
            <w:r>
              <w:rPr>
                <w:sz w:val="20"/>
                <w:szCs w:val="20"/>
              </w:rPr>
              <w:t xml:space="preserve">Dominio .co</w:t>
            </w:r>
          </w:p>
        </w:tc>
        <w:tc>
          <w:tcPr>
            <w:tcW w:type="dxa" w:w="1800"/>
            <w:shd w:fill="F5F7FA" w:val="clear"/>
          </w:tcPr>
          <w:p>
            <w:pPr>
              <w:jc w:val="left"/>
            </w:pPr>
            <w:r>
              <w:rPr>
                <w:sz w:val="20"/>
                <w:szCs w:val="20"/>
              </w:rPr>
              <w:t xml:space="preserve">$40.000</w:t>
            </w:r>
          </w:p>
        </w:tc>
        <w:tc>
          <w:tcPr>
            <w:tcW w:type="dxa" w:w="1500"/>
            <w:shd w:fill="F5F7FA" w:val="clear"/>
          </w:tcPr>
          <w:p>
            <w:pPr>
              <w:jc w:val="left"/>
            </w:pPr>
            <w:r>
              <w:rPr>
                <w:sz w:val="20"/>
                <w:szCs w:val="20"/>
              </w:rPr>
              <w:t xml:space="preserve">$40.000 (anual)</w:t>
            </w:r>
          </w:p>
        </w:tc>
      </w:tr>
      <w:tr>
        <w:tc>
          <w:tcPr>
            <w:tcW w:type="dxa" w:w="1800"/>
            <w:shd w:fill="FFFFFF" w:val="clear"/>
          </w:tcPr>
          <w:p>
            <w:pPr>
              <w:jc w:val="left"/>
            </w:pPr>
            <w:r>
              <w:rPr>
                <w:sz w:val="20"/>
                <w:szCs w:val="20"/>
              </w:rPr>
              <w:t xml:space="preserve">Infraestructura</w:t>
            </w:r>
          </w:p>
        </w:tc>
        <w:tc>
          <w:tcPr>
            <w:tcW w:type="dxa" w:w="2400"/>
            <w:shd w:fill="FFFFFF" w:val="clear"/>
          </w:tcPr>
          <w:p>
            <w:pPr>
              <w:jc w:val="left"/>
            </w:pPr>
            <w:r>
              <w:rPr>
                <w:sz w:val="20"/>
                <w:szCs w:val="20"/>
              </w:rPr>
              <w:t xml:space="preserve">Webflow/Framer</w:t>
            </w:r>
          </w:p>
        </w:tc>
        <w:tc>
          <w:tcPr>
            <w:tcW w:type="dxa" w:w="1800"/>
            <w:shd w:fill="FFFFFF" w:val="clear"/>
          </w:tcPr>
          <w:p>
            <w:pPr>
              <w:jc w:val="left"/>
            </w:pPr>
            <w:r>
              <w:rPr>
                <w:sz w:val="20"/>
                <w:szCs w:val="20"/>
              </w:rPr>
              <w:t xml:space="preserve">$50.000</w:t>
            </w:r>
          </w:p>
        </w:tc>
        <w:tc>
          <w:tcPr>
            <w:tcW w:type="dxa" w:w="1500"/>
            <w:shd w:fill="FFFFFF" w:val="clear"/>
          </w:tcPr>
          <w:p>
            <w:pPr>
              <w:jc w:val="left"/>
            </w:pPr>
            <w:r>
              <w:rPr>
                <w:sz w:val="20"/>
                <w:szCs w:val="20"/>
              </w:rPr>
              <w:t xml:space="preserve">$300.000</w:t>
            </w:r>
          </w:p>
        </w:tc>
      </w:tr>
      <w:tr>
        <w:tc>
          <w:tcPr>
            <w:tcW w:type="dxa" w:w="1800"/>
            <w:shd w:fill="F5F7FA" w:val="clear"/>
          </w:tcPr>
          <w:p>
            <w:pPr>
              <w:jc w:val="left"/>
            </w:pPr>
            <w:r>
              <w:rPr>
                <w:sz w:val="20"/>
                <w:szCs w:val="20"/>
              </w:rPr>
              <w:t xml:space="preserve">SEO</w:t>
            </w:r>
          </w:p>
        </w:tc>
        <w:tc>
          <w:tcPr>
            <w:tcW w:type="dxa" w:w="2400"/>
            <w:shd w:fill="F5F7FA" w:val="clear"/>
          </w:tcPr>
          <w:p>
            <w:pPr>
              <w:jc w:val="left"/>
            </w:pPr>
            <w:r>
              <w:rPr>
                <w:sz w:val="20"/>
                <w:szCs w:val="20"/>
              </w:rPr>
              <w:t xml:space="preserve">Ubersuggest (plan básico)</w:t>
            </w:r>
          </w:p>
        </w:tc>
        <w:tc>
          <w:tcPr>
            <w:tcW w:type="dxa" w:w="1800"/>
            <w:shd w:fill="F5F7FA" w:val="clear"/>
          </w:tcPr>
          <w:p>
            <w:pPr>
              <w:jc w:val="left"/>
            </w:pPr>
            <w:r>
              <w:rPr>
                <w:sz w:val="20"/>
                <w:szCs w:val="20"/>
              </w:rPr>
              <w:t xml:space="preserve">$50.000</w:t>
            </w:r>
          </w:p>
        </w:tc>
        <w:tc>
          <w:tcPr>
            <w:tcW w:type="dxa" w:w="1500"/>
            <w:shd w:fill="F5F7FA" w:val="clear"/>
          </w:tcPr>
          <w:p>
            <w:pPr>
              <w:jc w:val="left"/>
            </w:pPr>
            <w:r>
              <w:rPr>
                <w:sz w:val="20"/>
                <w:szCs w:val="20"/>
              </w:rPr>
              <w:t xml:space="preserve">$300.000</w:t>
            </w:r>
          </w:p>
        </w:tc>
      </w:tr>
      <w:tr>
        <w:tc>
          <w:tcPr>
            <w:tcW w:type="dxa" w:w="1800"/>
            <w:shd w:fill="FFFFFF" w:val="clear"/>
          </w:tcPr>
          <w:p>
            <w:pPr>
              <w:jc w:val="left"/>
            </w:pPr>
            <w:r>
              <w:rPr>
                <w:sz w:val="20"/>
                <w:szCs w:val="20"/>
              </w:rPr>
              <w:t xml:space="preserve">Legal</w:t>
            </w:r>
          </w:p>
        </w:tc>
        <w:tc>
          <w:tcPr>
            <w:tcW w:type="dxa" w:w="2400"/>
            <w:shd w:fill="FFFFFF" w:val="clear"/>
          </w:tcPr>
          <w:p>
            <w:pPr>
              <w:jc w:val="left"/>
            </w:pPr>
            <w:r>
              <w:rPr>
                <w:sz w:val="20"/>
                <w:szCs w:val="20"/>
              </w:rPr>
              <w:t xml:space="preserve">Constitución SAS</w:t>
            </w:r>
          </w:p>
        </w:tc>
        <w:tc>
          <w:tcPr>
            <w:tcW w:type="dxa" w:w="1800"/>
            <w:shd w:fill="FFFFFF" w:val="clear"/>
          </w:tcPr>
          <w:p>
            <w:pPr>
              <w:jc w:val="left"/>
            </w:pPr>
            <w:r>
              <w:rPr>
                <w:sz w:val="20"/>
                <w:szCs w:val="20"/>
              </w:rPr>
              <w:t xml:space="preserve">$500.000 (1 vez)</w:t>
            </w:r>
          </w:p>
        </w:tc>
        <w:tc>
          <w:tcPr>
            <w:tcW w:type="dxa" w:w="1500"/>
            <w:shd w:fill="FFFFFF" w:val="clear"/>
          </w:tcPr>
          <w:p>
            <w:pPr>
              <w:jc w:val="left"/>
            </w:pPr>
            <w:r>
              <w:rPr>
                <w:sz w:val="20"/>
                <w:szCs w:val="20"/>
              </w:rPr>
              <w:t xml:space="preserve">$500.000</w:t>
            </w:r>
          </w:p>
        </w:tc>
      </w:tr>
      <w:tr>
        <w:tc>
          <w:tcPr>
            <w:tcW w:type="dxa" w:w="1800"/>
            <w:shd w:fill="F5F7FA" w:val="clear"/>
          </w:tcPr>
          <w:p>
            <w:pPr>
              <w:jc w:val="left"/>
            </w:pPr>
            <w:r>
              <w:rPr>
                <w:sz w:val="20"/>
                <w:szCs w:val="20"/>
              </w:rPr>
              <w:t xml:space="preserve">Marketing</w:t>
            </w:r>
          </w:p>
        </w:tc>
        <w:tc>
          <w:tcPr>
            <w:tcW w:type="dxa" w:w="2400"/>
            <w:shd w:fill="F5F7FA" w:val="clear"/>
          </w:tcPr>
          <w:p>
            <w:pPr>
              <w:jc w:val="left"/>
            </w:pPr>
            <w:r>
              <w:rPr>
                <w:sz w:val="20"/>
                <w:szCs w:val="20"/>
              </w:rPr>
              <w:t xml:space="preserve">Publicidad pagada</w:t>
            </w:r>
          </w:p>
        </w:tc>
        <w:tc>
          <w:tcPr>
            <w:tcW w:type="dxa" w:w="1800"/>
            <w:shd w:fill="F5F7FA" w:val="clear"/>
          </w:tcPr>
          <w:p>
            <w:pPr>
              <w:jc w:val="left"/>
            </w:pPr>
            <w:r>
              <w:rPr>
                <w:sz w:val="20"/>
                <w:szCs w:val="20"/>
              </w:rPr>
              <w:t xml:space="preserve">$0 en Fase 0</w:t>
            </w:r>
          </w:p>
        </w:tc>
        <w:tc>
          <w:tcPr>
            <w:tcW w:type="dxa" w:w="1500"/>
            <w:shd w:fill="F5F7FA" w:val="clear"/>
          </w:tcPr>
          <w:p>
            <w:pPr>
              <w:jc w:val="left"/>
            </w:pPr>
            <w:r>
              <w:rPr>
                <w:sz w:val="20"/>
                <w:szCs w:val="20"/>
              </w:rPr>
              <w:t xml:space="preserve">$0</w:t>
            </w:r>
          </w:p>
        </w:tc>
      </w:tr>
      <w:tr>
        <w:tc>
          <w:tcPr>
            <w:tcW w:type="dxa" w:w="1800"/>
            <w:shd w:fill="FFFFFF" w:val="clear"/>
          </w:tcPr>
          <w:p>
            <w:pPr>
              <w:jc w:val="left"/>
            </w:pPr>
            <w:r>
              <w:rPr>
                <w:sz w:val="20"/>
                <w:szCs w:val="20"/>
              </w:rPr>
              <w:t xml:space="preserve">Misceláneos</w:t>
            </w:r>
          </w:p>
        </w:tc>
        <w:tc>
          <w:tcPr>
            <w:tcW w:type="dxa" w:w="2400"/>
            <w:shd w:fill="FFFFFF" w:val="clear"/>
          </w:tcPr>
          <w:p>
            <w:pPr>
              <w:jc w:val="left"/>
            </w:pPr>
            <w:r>
              <w:rPr>
                <w:sz w:val="20"/>
                <w:szCs w:val="20"/>
              </w:rPr>
              <w:t xml:space="preserve">Gastos de entrevistas (café)</w:t>
            </w:r>
          </w:p>
        </w:tc>
        <w:tc>
          <w:tcPr>
            <w:tcW w:type="dxa" w:w="1800"/>
            <w:shd w:fill="FFFFFF" w:val="clear"/>
          </w:tcPr>
          <w:p>
            <w:pPr>
              <w:jc w:val="left"/>
            </w:pPr>
            <w:r>
              <w:rPr>
                <w:sz w:val="20"/>
                <w:szCs w:val="20"/>
              </w:rPr>
              <w:t xml:space="preserve">$50.000</w:t>
            </w:r>
          </w:p>
        </w:tc>
        <w:tc>
          <w:tcPr>
            <w:tcW w:type="dxa" w:w="1500"/>
            <w:shd w:fill="FFFFFF" w:val="clear"/>
          </w:tcPr>
          <w:p>
            <w:pPr>
              <w:jc w:val="left"/>
            </w:pPr>
            <w:r>
              <w:rPr>
                <w:sz w:val="20"/>
                <w:szCs w:val="20"/>
              </w:rPr>
              <w:t xml:space="preserve">$300.000</w:t>
            </w:r>
          </w:p>
        </w:tc>
      </w:tr>
      <w:tr>
        <w:tc>
          <w:tcPr>
            <w:tcW w:type="dxa" w:w="1800"/>
            <w:shd w:fill="F5F7FA" w:val="clear"/>
          </w:tcPr>
          <w:p>
            <w:pPr>
              <w:jc w:val="left"/>
            </w:pPr>
            <w:r>
              <w:rPr>
                <w:sz w:val="20"/>
                <w:szCs w:val="20"/>
              </w:rPr>
              <w:t xml:space="preserve">TOTAL FASE 0</w:t>
            </w:r>
          </w:p>
        </w:tc>
        <w:tc>
          <w:tcPr>
            <w:tcW w:type="dxa" w:w="2400"/>
            <w:shd w:fill="F5F7FA" w:val="clear"/>
          </w:tcPr>
          <w:p>
            <w:pPr>
              <w:jc w:val="left"/>
            </w:pPr>
            <w:r>
              <w:rPr>
                <w:sz w:val="20"/>
                <w:szCs w:val="20"/>
              </w:rPr>
              <w:t xml:space="preserve"/>
            </w:r>
          </w:p>
        </w:tc>
        <w:tc>
          <w:tcPr>
            <w:tcW w:type="dxa" w:w="1800"/>
            <w:shd w:fill="F5F7FA" w:val="clear"/>
          </w:tcPr>
          <w:p>
            <w:pPr>
              <w:jc w:val="left"/>
            </w:pPr>
            <w:r>
              <w:rPr>
                <w:sz w:val="20"/>
                <w:szCs w:val="20"/>
              </w:rPr>
              <w:t xml:space="preserve">$240.000-290.000/mes</w:t>
            </w:r>
          </w:p>
        </w:tc>
        <w:tc>
          <w:tcPr>
            <w:tcW w:type="dxa" w:w="1500"/>
            <w:shd w:fill="F5F7FA" w:val="clear"/>
          </w:tcPr>
          <w:p>
            <w:pPr>
              <w:jc w:val="left"/>
            </w:pPr>
            <w:r>
              <w:rPr>
                <w:sz w:val="20"/>
                <w:szCs w:val="20"/>
              </w:rPr>
              <w:t xml:space="preserve">$1.740.000 - $2.040.000</w:t>
            </w:r>
          </w:p>
        </w:tc>
      </w:tr>
    </w:tbl>
    <w:p>
      <w:pPr>
        <w:spacing w:after="80"/>
      </w:pPr>
    </w:p>
    <w:p>
      <w:pPr>
        <w:pStyle w:val="Heading2"/>
        <w:spacing w:after="80" w:before="280"/>
      </w:pPr>
      <w:r>
        <w:t xml:space="preserve">6.2 Fase 1 — Lanzamiento (Meses 7-18, con $25M COP)</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00"/>
        <w:gridCol w:w="1800"/>
      </w:tblGrid>
      <w:tr>
        <w:trPr>
          <w:tblHeader/>
        </w:trPr>
        <w:tc>
          <w:tcPr>
            <w:tcW w:type="dxa" w:w="1800"/>
            <w:shd w:fill="2E4057" w:val="clear"/>
          </w:tcPr>
          <w:p>
            <w:pPr>
              <w:jc w:val="center"/>
            </w:pPr>
            <w:r>
              <w:rPr>
                <w:b/>
                <w:bCs/>
                <w:color w:val="FFFFFF"/>
                <w:sz w:val="20"/>
                <w:szCs w:val="20"/>
              </w:rPr>
              <w:t xml:space="preserve">Categoría</w:t>
            </w:r>
          </w:p>
        </w:tc>
        <w:tc>
          <w:tcPr>
            <w:tcW w:type="dxa" w:w="2400"/>
            <w:shd w:fill="2E4057" w:val="clear"/>
          </w:tcPr>
          <w:p>
            <w:pPr>
              <w:jc w:val="center"/>
            </w:pPr>
            <w:r>
              <w:rPr>
                <w:b/>
                <w:bCs/>
                <w:color w:val="FFFFFF"/>
                <w:sz w:val="20"/>
                <w:szCs w:val="20"/>
              </w:rPr>
              <w:t xml:space="preserve">Ítem</w:t>
            </w:r>
          </w:p>
        </w:tc>
        <w:tc>
          <w:tcPr>
            <w:tcW w:type="dxa" w:w="1500"/>
            <w:shd w:fill="2E4057" w:val="clear"/>
          </w:tcPr>
          <w:p>
            <w:pPr>
              <w:jc w:val="center"/>
            </w:pPr>
            <w:r>
              <w:rPr>
                <w:b/>
                <w:bCs/>
                <w:color w:val="FFFFFF"/>
                <w:sz w:val="20"/>
                <w:szCs w:val="20"/>
              </w:rPr>
              <w:t xml:space="preserve">Costo mensual</w:t>
            </w:r>
          </w:p>
        </w:tc>
        <w:tc>
          <w:tcPr>
            <w:tcW w:type="dxa" w:w="1800"/>
            <w:shd w:fill="2E4057" w:val="clear"/>
          </w:tcPr>
          <w:p>
            <w:pPr>
              <w:jc w:val="center"/>
            </w:pPr>
            <w:r>
              <w:rPr>
                <w:b/>
                <w:bCs/>
                <w:color w:val="FFFFFF"/>
                <w:sz w:val="20"/>
                <w:szCs w:val="20"/>
              </w:rPr>
              <w:t xml:space="preserve">Costo 12 meses</w:t>
            </w:r>
          </w:p>
        </w:tc>
      </w:tr>
      <w:tr>
        <w:tc>
          <w:tcPr>
            <w:tcW w:type="dxa" w:w="1800"/>
            <w:shd w:fill="F5F7FA" w:val="clear"/>
          </w:tcPr>
          <w:p>
            <w:pPr>
              <w:jc w:val="left"/>
            </w:pPr>
            <w:r>
              <w:rPr>
                <w:sz w:val="20"/>
                <w:szCs w:val="20"/>
              </w:rPr>
              <w:t xml:space="preserve">Equipo</w:t>
            </w:r>
          </w:p>
        </w:tc>
        <w:tc>
          <w:tcPr>
            <w:tcW w:type="dxa" w:w="2400"/>
            <w:shd w:fill="F5F7FA" w:val="clear"/>
          </w:tcPr>
          <w:p>
            <w:pPr>
              <w:jc w:val="left"/>
            </w:pPr>
            <w:r>
              <w:rPr>
                <w:sz w:val="20"/>
                <w:szCs w:val="20"/>
              </w:rPr>
              <w:t xml:space="preserve">Shey — CEO + CTO</w:t>
            </w:r>
          </w:p>
        </w:tc>
        <w:tc>
          <w:tcPr>
            <w:tcW w:type="dxa" w:w="1500"/>
            <w:shd w:fill="F5F7FA" w:val="clear"/>
          </w:tcPr>
          <w:p>
            <w:pPr>
              <w:jc w:val="left"/>
            </w:pPr>
            <w:r>
              <w:rPr>
                <w:sz w:val="20"/>
                <w:szCs w:val="20"/>
              </w:rPr>
              <w:t xml:space="preserve">$3.500.000</w:t>
            </w:r>
          </w:p>
        </w:tc>
        <w:tc>
          <w:tcPr>
            <w:tcW w:type="dxa" w:w="1800"/>
            <w:shd w:fill="F5F7FA" w:val="clear"/>
          </w:tcPr>
          <w:p>
            <w:pPr>
              <w:jc w:val="left"/>
            </w:pPr>
            <w:r>
              <w:rPr>
                <w:sz w:val="20"/>
                <w:szCs w:val="20"/>
              </w:rPr>
              <w:t xml:space="preserve">$42.000.000</w:t>
            </w:r>
          </w:p>
        </w:tc>
      </w:tr>
      <w:tr>
        <w:tc>
          <w:tcPr>
            <w:tcW w:type="dxa" w:w="1800"/>
            <w:shd w:fill="FFFFFF" w:val="clear"/>
          </w:tcPr>
          <w:p>
            <w:pPr>
              <w:jc w:val="left"/>
            </w:pPr>
            <w:r>
              <w:rPr>
                <w:sz w:val="20"/>
                <w:szCs w:val="20"/>
              </w:rPr>
              <w:t xml:space="preserve">Equipo</w:t>
            </w:r>
          </w:p>
        </w:tc>
        <w:tc>
          <w:tcPr>
            <w:tcW w:type="dxa" w:w="2400"/>
            <w:shd w:fill="FFFFFF" w:val="clear"/>
          </w:tcPr>
          <w:p>
            <w:pPr>
              <w:jc w:val="left"/>
            </w:pPr>
            <w:r>
              <w:rPr>
                <w:sz w:val="20"/>
                <w:szCs w:val="20"/>
              </w:rPr>
              <w:t xml:space="preserve">Manuel — CCO (reducido)</w:t>
            </w:r>
          </w:p>
        </w:tc>
        <w:tc>
          <w:tcPr>
            <w:tcW w:type="dxa" w:w="1500"/>
            <w:shd w:fill="FFFFFF" w:val="clear"/>
          </w:tcPr>
          <w:p>
            <w:pPr>
              <w:jc w:val="left"/>
            </w:pPr>
            <w:r>
              <w:rPr>
                <w:sz w:val="20"/>
                <w:szCs w:val="20"/>
              </w:rPr>
              <w:t xml:space="preserve">$1.500.000</w:t>
            </w:r>
          </w:p>
        </w:tc>
        <w:tc>
          <w:tcPr>
            <w:tcW w:type="dxa" w:w="1800"/>
            <w:shd w:fill="FFFFFF" w:val="clear"/>
          </w:tcPr>
          <w:p>
            <w:pPr>
              <w:jc w:val="left"/>
            </w:pPr>
            <w:r>
              <w:rPr>
                <w:sz w:val="20"/>
                <w:szCs w:val="20"/>
              </w:rPr>
              <w:t xml:space="preserve">$18.000.000</w:t>
            </w:r>
          </w:p>
        </w:tc>
      </w:tr>
      <w:tr>
        <w:tc>
          <w:tcPr>
            <w:tcW w:type="dxa" w:w="1800"/>
            <w:shd w:fill="F5F7FA" w:val="clear"/>
          </w:tcPr>
          <w:p>
            <w:pPr>
              <w:jc w:val="left"/>
            </w:pPr>
            <w:r>
              <w:rPr>
                <w:sz w:val="20"/>
                <w:szCs w:val="20"/>
              </w:rPr>
              <w:t xml:space="preserve">Equipo</w:t>
            </w:r>
          </w:p>
        </w:tc>
        <w:tc>
          <w:tcPr>
            <w:tcW w:type="dxa" w:w="2400"/>
            <w:shd w:fill="F5F7FA" w:val="clear"/>
          </w:tcPr>
          <w:p>
            <w:pPr>
              <w:jc w:val="left"/>
            </w:pPr>
            <w:r>
              <w:rPr>
                <w:sz w:val="20"/>
                <w:szCs w:val="20"/>
              </w:rPr>
              <w:t xml:space="preserve">Diseñador UX/UI (freelance)</w:t>
            </w:r>
          </w:p>
        </w:tc>
        <w:tc>
          <w:tcPr>
            <w:tcW w:type="dxa" w:w="1500"/>
            <w:shd w:fill="F5F7FA" w:val="clear"/>
          </w:tcPr>
          <w:p>
            <w:pPr>
              <w:jc w:val="left"/>
            </w:pPr>
            <w:r>
              <w:rPr>
                <w:sz w:val="20"/>
                <w:szCs w:val="20"/>
              </w:rPr>
              <w:t xml:space="preserve">$250.000</w:t>
            </w:r>
          </w:p>
        </w:tc>
        <w:tc>
          <w:tcPr>
            <w:tcW w:type="dxa" w:w="1800"/>
            <w:shd w:fill="F5F7FA" w:val="clear"/>
          </w:tcPr>
          <w:p>
            <w:pPr>
              <w:jc w:val="left"/>
            </w:pPr>
            <w:r>
              <w:rPr>
                <w:sz w:val="20"/>
                <w:szCs w:val="20"/>
              </w:rPr>
              <w:t xml:space="preserve">$3.000.000</w:t>
            </w:r>
          </w:p>
        </w:tc>
      </w:tr>
      <w:tr>
        <w:tc>
          <w:tcPr>
            <w:tcW w:type="dxa" w:w="1800"/>
            <w:shd w:fill="FFFFFF" w:val="clear"/>
          </w:tcPr>
          <w:p>
            <w:pPr>
              <w:jc w:val="left"/>
            </w:pPr>
            <w:r>
              <w:rPr>
                <w:sz w:val="20"/>
                <w:szCs w:val="20"/>
              </w:rPr>
              <w:t xml:space="preserve">Infraestructura</w:t>
            </w:r>
          </w:p>
        </w:tc>
        <w:tc>
          <w:tcPr>
            <w:tcW w:type="dxa" w:w="2400"/>
            <w:shd w:fill="FFFFFF" w:val="clear"/>
          </w:tcPr>
          <w:p>
            <w:pPr>
              <w:jc w:val="left"/>
            </w:pPr>
            <w:r>
              <w:rPr>
                <w:sz w:val="20"/>
                <w:szCs w:val="20"/>
              </w:rPr>
              <w:t xml:space="preserve">AWS (EC2, RDS, S3)</w:t>
            </w:r>
          </w:p>
        </w:tc>
        <w:tc>
          <w:tcPr>
            <w:tcW w:type="dxa" w:w="1500"/>
            <w:shd w:fill="FFFFFF" w:val="clear"/>
          </w:tcPr>
          <w:p>
            <w:pPr>
              <w:jc w:val="left"/>
            </w:pPr>
            <w:r>
              <w:rPr>
                <w:sz w:val="20"/>
                <w:szCs w:val="20"/>
              </w:rPr>
              <w:t xml:space="preserve">$800.000</w:t>
            </w:r>
          </w:p>
        </w:tc>
        <w:tc>
          <w:tcPr>
            <w:tcW w:type="dxa" w:w="1800"/>
            <w:shd w:fill="FFFFFF" w:val="clear"/>
          </w:tcPr>
          <w:p>
            <w:pPr>
              <w:jc w:val="left"/>
            </w:pPr>
            <w:r>
              <w:rPr>
                <w:sz w:val="20"/>
                <w:szCs w:val="20"/>
              </w:rPr>
              <w:t xml:space="preserve">$9.600.000</w:t>
            </w:r>
          </w:p>
        </w:tc>
      </w:tr>
      <w:tr>
        <w:tc>
          <w:tcPr>
            <w:tcW w:type="dxa" w:w="1800"/>
            <w:shd w:fill="F5F7FA" w:val="clear"/>
          </w:tcPr>
          <w:p>
            <w:pPr>
              <w:jc w:val="left"/>
            </w:pPr>
            <w:r>
              <w:rPr>
                <w:sz w:val="20"/>
                <w:szCs w:val="20"/>
              </w:rPr>
              <w:t xml:space="preserve">Infraestructura</w:t>
            </w:r>
          </w:p>
        </w:tc>
        <w:tc>
          <w:tcPr>
            <w:tcW w:type="dxa" w:w="2400"/>
            <w:shd w:fill="F5F7FA" w:val="clear"/>
          </w:tcPr>
          <w:p>
            <w:pPr>
              <w:jc w:val="left"/>
            </w:pPr>
            <w:r>
              <w:rPr>
                <w:sz w:val="20"/>
                <w:szCs w:val="20"/>
              </w:rPr>
              <w:t xml:space="preserve">Claude API (producción)</w:t>
            </w:r>
          </w:p>
        </w:tc>
        <w:tc>
          <w:tcPr>
            <w:tcW w:type="dxa" w:w="1500"/>
            <w:shd w:fill="F5F7FA" w:val="clear"/>
          </w:tcPr>
          <w:p>
            <w:pPr>
              <w:jc w:val="left"/>
            </w:pPr>
            <w:r>
              <w:rPr>
                <w:sz w:val="20"/>
                <w:szCs w:val="20"/>
              </w:rPr>
              <w:t xml:space="preserve">$600.000</w:t>
            </w:r>
          </w:p>
        </w:tc>
        <w:tc>
          <w:tcPr>
            <w:tcW w:type="dxa" w:w="1800"/>
            <w:shd w:fill="F5F7FA" w:val="clear"/>
          </w:tcPr>
          <w:p>
            <w:pPr>
              <w:jc w:val="left"/>
            </w:pPr>
            <w:r>
              <w:rPr>
                <w:sz w:val="20"/>
                <w:szCs w:val="20"/>
              </w:rPr>
              <w:t xml:space="preserve">$7.200.000</w:t>
            </w:r>
          </w:p>
        </w:tc>
      </w:tr>
      <w:tr>
        <w:tc>
          <w:tcPr>
            <w:tcW w:type="dxa" w:w="1800"/>
            <w:shd w:fill="FFFFFF" w:val="clear"/>
          </w:tcPr>
          <w:p>
            <w:pPr>
              <w:jc w:val="left"/>
            </w:pPr>
            <w:r>
              <w:rPr>
                <w:sz w:val="20"/>
                <w:szCs w:val="20"/>
              </w:rPr>
              <w:t xml:space="preserve">Infraestructura</w:t>
            </w:r>
          </w:p>
        </w:tc>
        <w:tc>
          <w:tcPr>
            <w:tcW w:type="dxa" w:w="2400"/>
            <w:shd w:fill="FFFFFF" w:val="clear"/>
          </w:tcPr>
          <w:p>
            <w:pPr>
              <w:jc w:val="left"/>
            </w:pPr>
            <w:r>
              <w:rPr>
                <w:sz w:val="20"/>
                <w:szCs w:val="20"/>
              </w:rPr>
              <w:t xml:space="preserve">ACH Colombia Open Finance</w:t>
            </w:r>
          </w:p>
        </w:tc>
        <w:tc>
          <w:tcPr>
            <w:tcW w:type="dxa" w:w="1500"/>
            <w:shd w:fill="FFFFFF" w:val="clear"/>
          </w:tcPr>
          <w:p>
            <w:pPr>
              <w:jc w:val="left"/>
            </w:pPr>
            <w:r>
              <w:rPr>
                <w:sz w:val="20"/>
                <w:szCs w:val="20"/>
              </w:rPr>
              <w:t xml:space="preserve">$300.000</w:t>
            </w:r>
          </w:p>
        </w:tc>
        <w:tc>
          <w:tcPr>
            <w:tcW w:type="dxa" w:w="1800"/>
            <w:shd w:fill="FFFFFF" w:val="clear"/>
          </w:tcPr>
          <w:p>
            <w:pPr>
              <w:jc w:val="left"/>
            </w:pPr>
            <w:r>
              <w:rPr>
                <w:sz w:val="20"/>
                <w:szCs w:val="20"/>
              </w:rPr>
              <w:t xml:space="preserve">$3.600.000</w:t>
            </w:r>
          </w:p>
        </w:tc>
      </w:tr>
      <w:tr>
        <w:tc>
          <w:tcPr>
            <w:tcW w:type="dxa" w:w="1800"/>
            <w:shd w:fill="F5F7FA" w:val="clear"/>
          </w:tcPr>
          <w:p>
            <w:pPr>
              <w:jc w:val="left"/>
            </w:pPr>
            <w:r>
              <w:rPr>
                <w:sz w:val="20"/>
                <w:szCs w:val="20"/>
              </w:rPr>
              <w:t xml:space="preserve">Marketing</w:t>
            </w:r>
          </w:p>
        </w:tc>
        <w:tc>
          <w:tcPr>
            <w:tcW w:type="dxa" w:w="2400"/>
            <w:shd w:fill="F5F7FA" w:val="clear"/>
          </w:tcPr>
          <w:p>
            <w:pPr>
              <w:jc w:val="left"/>
            </w:pPr>
            <w:r>
              <w:rPr>
                <w:sz w:val="20"/>
                <w:szCs w:val="20"/>
              </w:rPr>
              <w:t xml:space="preserve">SEO tools (Ubersuggest/Ahrefs)</w:t>
            </w:r>
          </w:p>
        </w:tc>
        <w:tc>
          <w:tcPr>
            <w:tcW w:type="dxa" w:w="1500"/>
            <w:shd w:fill="F5F7FA" w:val="clear"/>
          </w:tcPr>
          <w:p>
            <w:pPr>
              <w:jc w:val="left"/>
            </w:pPr>
            <w:r>
              <w:rPr>
                <w:sz w:val="20"/>
                <w:szCs w:val="20"/>
              </w:rPr>
              <w:t xml:space="preserve">$200.000</w:t>
            </w:r>
          </w:p>
        </w:tc>
        <w:tc>
          <w:tcPr>
            <w:tcW w:type="dxa" w:w="1800"/>
            <w:shd w:fill="F5F7FA" w:val="clear"/>
          </w:tcPr>
          <w:p>
            <w:pPr>
              <w:jc w:val="left"/>
            </w:pPr>
            <w:r>
              <w:rPr>
                <w:sz w:val="20"/>
                <w:szCs w:val="20"/>
              </w:rPr>
              <w:t xml:space="preserve">$2.400.000</w:t>
            </w:r>
          </w:p>
        </w:tc>
      </w:tr>
      <w:tr>
        <w:tc>
          <w:tcPr>
            <w:tcW w:type="dxa" w:w="1800"/>
            <w:shd w:fill="FFFFFF" w:val="clear"/>
          </w:tcPr>
          <w:p>
            <w:pPr>
              <w:jc w:val="left"/>
            </w:pPr>
            <w:r>
              <w:rPr>
                <w:sz w:val="20"/>
                <w:szCs w:val="20"/>
              </w:rPr>
              <w:t xml:space="preserve">Marketing</w:t>
            </w:r>
          </w:p>
        </w:tc>
        <w:tc>
          <w:tcPr>
            <w:tcW w:type="dxa" w:w="2400"/>
            <w:shd w:fill="FFFFFF" w:val="clear"/>
          </w:tcPr>
          <w:p>
            <w:pPr>
              <w:jc w:val="left"/>
            </w:pPr>
            <w:r>
              <w:rPr>
                <w:sz w:val="20"/>
                <w:szCs w:val="20"/>
              </w:rPr>
              <w:t xml:space="preserve">PR y eventos B2B</w:t>
            </w:r>
          </w:p>
        </w:tc>
        <w:tc>
          <w:tcPr>
            <w:tcW w:type="dxa" w:w="1500"/>
            <w:shd w:fill="FFFFFF" w:val="clear"/>
          </w:tcPr>
          <w:p>
            <w:pPr>
              <w:jc w:val="left"/>
            </w:pPr>
            <w:r>
              <w:rPr>
                <w:sz w:val="20"/>
                <w:szCs w:val="20"/>
              </w:rPr>
              <w:t xml:space="preserve">$400.000</w:t>
            </w:r>
          </w:p>
        </w:tc>
        <w:tc>
          <w:tcPr>
            <w:tcW w:type="dxa" w:w="1800"/>
            <w:shd w:fill="FFFFFF" w:val="clear"/>
          </w:tcPr>
          <w:p>
            <w:pPr>
              <w:jc w:val="left"/>
            </w:pPr>
            <w:r>
              <w:rPr>
                <w:sz w:val="20"/>
                <w:szCs w:val="20"/>
              </w:rPr>
              <w:t xml:space="preserve">$4.800.000</w:t>
            </w:r>
          </w:p>
        </w:tc>
      </w:tr>
      <w:tr>
        <w:tc>
          <w:tcPr>
            <w:tcW w:type="dxa" w:w="1800"/>
            <w:shd w:fill="F5F7FA" w:val="clear"/>
          </w:tcPr>
          <w:p>
            <w:pPr>
              <w:jc w:val="left"/>
            </w:pPr>
            <w:r>
              <w:rPr>
                <w:sz w:val="20"/>
                <w:szCs w:val="20"/>
              </w:rPr>
              <w:t xml:space="preserve">Marketing</w:t>
            </w:r>
          </w:p>
        </w:tc>
        <w:tc>
          <w:tcPr>
            <w:tcW w:type="dxa" w:w="2400"/>
            <w:shd w:fill="F5F7FA" w:val="clear"/>
          </w:tcPr>
          <w:p>
            <w:pPr>
              <w:jc w:val="left"/>
            </w:pPr>
            <w:r>
              <w:rPr>
                <w:sz w:val="20"/>
                <w:szCs w:val="20"/>
              </w:rPr>
              <w:t xml:space="preserve">Herramientas (Canva, MailerLite)</w:t>
            </w:r>
          </w:p>
        </w:tc>
        <w:tc>
          <w:tcPr>
            <w:tcW w:type="dxa" w:w="1500"/>
            <w:shd w:fill="F5F7FA" w:val="clear"/>
          </w:tcPr>
          <w:p>
            <w:pPr>
              <w:jc w:val="left"/>
            </w:pPr>
            <w:r>
              <w:rPr>
                <w:sz w:val="20"/>
                <w:szCs w:val="20"/>
              </w:rPr>
              <w:t xml:space="preserve">$150.000</w:t>
            </w:r>
          </w:p>
        </w:tc>
        <w:tc>
          <w:tcPr>
            <w:tcW w:type="dxa" w:w="1800"/>
            <w:shd w:fill="F5F7FA" w:val="clear"/>
          </w:tcPr>
          <w:p>
            <w:pPr>
              <w:jc w:val="left"/>
            </w:pPr>
            <w:r>
              <w:rPr>
                <w:sz w:val="20"/>
                <w:szCs w:val="20"/>
              </w:rPr>
              <w:t xml:space="preserve">$1.800.000</w:t>
            </w:r>
          </w:p>
        </w:tc>
      </w:tr>
      <w:tr>
        <w:tc>
          <w:tcPr>
            <w:tcW w:type="dxa" w:w="1800"/>
            <w:shd w:fill="FFFFFF" w:val="clear"/>
          </w:tcPr>
          <w:p>
            <w:pPr>
              <w:jc w:val="left"/>
            </w:pPr>
            <w:r>
              <w:rPr>
                <w:sz w:val="20"/>
                <w:szCs w:val="20"/>
              </w:rPr>
              <w:t xml:space="preserve">Legal</w:t>
            </w:r>
          </w:p>
        </w:tc>
        <w:tc>
          <w:tcPr>
            <w:tcW w:type="dxa" w:w="2400"/>
            <w:shd w:fill="FFFFFF" w:val="clear"/>
          </w:tcPr>
          <w:p>
            <w:pPr>
              <w:jc w:val="left"/>
            </w:pPr>
            <w:r>
              <w:rPr>
                <w:sz w:val="20"/>
                <w:szCs w:val="20"/>
              </w:rPr>
              <w:t xml:space="preserve">Trámites (Shey maneja asesoría)</w:t>
            </w:r>
          </w:p>
        </w:tc>
        <w:tc>
          <w:tcPr>
            <w:tcW w:type="dxa" w:w="1500"/>
            <w:shd w:fill="FFFFFF" w:val="clear"/>
          </w:tcPr>
          <w:p>
            <w:pPr>
              <w:jc w:val="left"/>
            </w:pPr>
            <w:r>
              <w:rPr>
                <w:sz w:val="20"/>
                <w:szCs w:val="20"/>
              </w:rPr>
              <w:t xml:space="preserve">$100.000</w:t>
            </w:r>
          </w:p>
        </w:tc>
        <w:tc>
          <w:tcPr>
            <w:tcW w:type="dxa" w:w="1800"/>
            <w:shd w:fill="FFFFFF" w:val="clear"/>
          </w:tcPr>
          <w:p>
            <w:pPr>
              <w:jc w:val="left"/>
            </w:pPr>
            <w:r>
              <w:rPr>
                <w:sz w:val="20"/>
                <w:szCs w:val="20"/>
              </w:rPr>
              <w:t xml:space="preserve">$1.200.000</w:t>
            </w:r>
          </w:p>
        </w:tc>
      </w:tr>
      <w:tr>
        <w:tc>
          <w:tcPr>
            <w:tcW w:type="dxa" w:w="1800"/>
            <w:shd w:fill="F5F7FA" w:val="clear"/>
          </w:tcPr>
          <w:p>
            <w:pPr>
              <w:jc w:val="left"/>
            </w:pPr>
            <w:r>
              <w:rPr>
                <w:sz w:val="20"/>
                <w:szCs w:val="20"/>
              </w:rPr>
              <w:t xml:space="preserve">Misceláneos</w:t>
            </w:r>
          </w:p>
        </w:tc>
        <w:tc>
          <w:tcPr>
            <w:tcW w:type="dxa" w:w="2400"/>
            <w:shd w:fill="F5F7FA" w:val="clear"/>
          </w:tcPr>
          <w:p>
            <w:pPr>
              <w:jc w:val="left"/>
            </w:pPr>
            <w:r>
              <w:rPr>
                <w:sz w:val="20"/>
                <w:szCs w:val="20"/>
              </w:rPr>
              <w:t xml:space="preserve">Reuniones, imprevistos</w:t>
            </w:r>
          </w:p>
        </w:tc>
        <w:tc>
          <w:tcPr>
            <w:tcW w:type="dxa" w:w="1500"/>
            <w:shd w:fill="F5F7FA" w:val="clear"/>
          </w:tcPr>
          <w:p>
            <w:pPr>
              <w:jc w:val="left"/>
            </w:pPr>
            <w:r>
              <w:rPr>
                <w:sz w:val="20"/>
                <w:szCs w:val="20"/>
              </w:rPr>
              <w:t xml:space="preserve">$250.000</w:t>
            </w:r>
          </w:p>
        </w:tc>
        <w:tc>
          <w:tcPr>
            <w:tcW w:type="dxa" w:w="1800"/>
            <w:shd w:fill="F5F7FA" w:val="clear"/>
          </w:tcPr>
          <w:p>
            <w:pPr>
              <w:jc w:val="left"/>
            </w:pPr>
            <w:r>
              <w:rPr>
                <w:sz w:val="20"/>
                <w:szCs w:val="20"/>
              </w:rPr>
              <w:t xml:space="preserve">$3.000.000</w:t>
            </w:r>
          </w:p>
        </w:tc>
      </w:tr>
      <w:tr>
        <w:tc>
          <w:tcPr>
            <w:tcW w:type="dxa" w:w="1800"/>
            <w:shd w:fill="FFFFFF" w:val="clear"/>
          </w:tcPr>
          <w:p>
            <w:pPr>
              <w:jc w:val="left"/>
            </w:pPr>
            <w:r>
              <w:rPr>
                <w:sz w:val="20"/>
                <w:szCs w:val="20"/>
              </w:rPr>
              <w:t xml:space="preserve">TOTAL FASE 1</w:t>
            </w:r>
          </w:p>
        </w:tc>
        <w:tc>
          <w:tcPr>
            <w:tcW w:type="dxa" w:w="2400"/>
            <w:shd w:fill="FFFFFF" w:val="clear"/>
          </w:tcPr>
          <w:p>
            <w:pPr>
              <w:jc w:val="left"/>
            </w:pPr>
            <w:r>
              <w:rPr>
                <w:sz w:val="20"/>
                <w:szCs w:val="20"/>
              </w:rPr>
              <w:t xml:space="preserve"/>
            </w:r>
          </w:p>
        </w:tc>
        <w:tc>
          <w:tcPr>
            <w:tcW w:type="dxa" w:w="1500"/>
            <w:shd w:fill="FFFFFF" w:val="clear"/>
          </w:tcPr>
          <w:p>
            <w:pPr>
              <w:jc w:val="left"/>
            </w:pPr>
            <w:r>
              <w:rPr>
                <w:sz w:val="20"/>
                <w:szCs w:val="20"/>
              </w:rPr>
              <w:t xml:space="preserve">$8.050.000/mes</w:t>
            </w:r>
          </w:p>
        </w:tc>
        <w:tc>
          <w:tcPr>
            <w:tcW w:type="dxa" w:w="1800"/>
            <w:shd w:fill="FFFFFF" w:val="clear"/>
          </w:tcPr>
          <w:p>
            <w:pPr>
              <w:jc w:val="left"/>
            </w:pPr>
            <w:r>
              <w:rPr>
                <w:sz w:val="20"/>
                <w:szCs w:val="20"/>
              </w:rPr>
              <w:t xml:space="preserve">$96.600.000</w:t>
            </w:r>
          </w:p>
        </w:tc>
      </w:tr>
    </w:tbl>
    <w:p>
      <w:r>
        <w:br w:type="page"/>
      </w:r>
    </w:p>
    <w:p>
      <w:pPr>
        <w:pStyle w:val="Heading1"/>
        <w:spacing w:after="120" w:before="400"/>
      </w:pPr>
      <w:r>
        <w:t xml:space="preserve">7. PROYECCIONES DE REVENUE</w:t>
      </w:r>
    </w:p>
    <w:p>
      <w:pPr>
        <w:pStyle w:val="Heading2"/>
        <w:spacing w:after="80" w:before="280"/>
      </w:pPr>
      <w:r>
        <w:t xml:space="preserve">7.1 Proyección Año 1 — Mes a Mes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2000"/>
        <w:gridCol w:w="1600"/>
      </w:tblGrid>
      <w:tr>
        <w:trPr>
          <w:tblHeader/>
        </w:trPr>
        <w:tc>
          <w:tcPr>
            <w:tcW w:type="dxa" w:w="900"/>
            <w:shd w:fill="2E4057" w:val="clear"/>
          </w:tcPr>
          <w:p>
            <w:pPr>
              <w:jc w:val="center"/>
            </w:pPr>
            <w:r>
              <w:rPr>
                <w:b/>
                <w:bCs/>
                <w:color w:val="FFFFFF"/>
                <w:sz w:val="20"/>
                <w:szCs w:val="20"/>
              </w:rPr>
              <w:t xml:space="preserve">Mes</w:t>
            </w:r>
          </w:p>
        </w:tc>
        <w:tc>
          <w:tcPr>
            <w:tcW w:type="dxa" w:w="1500"/>
            <w:shd w:fill="2E4057" w:val="clear"/>
          </w:tcPr>
          <w:p>
            <w:pPr>
              <w:jc w:val="center"/>
            </w:pPr>
            <w:r>
              <w:rPr>
                <w:b/>
                <w:bCs/>
                <w:color w:val="FFFFFF"/>
                <w:sz w:val="20"/>
                <w:szCs w:val="20"/>
              </w:rPr>
              <w:t xml:space="preserve">Usuarios Activos</w:t>
            </w:r>
          </w:p>
        </w:tc>
        <w:tc>
          <w:tcPr>
            <w:tcW w:type="dxa" w:w="1500"/>
            <w:shd w:fill="2E4057" w:val="clear"/>
          </w:tcPr>
          <w:p>
            <w:pPr>
              <w:jc w:val="center"/>
            </w:pPr>
            <w:r>
              <w:rPr>
                <w:b/>
                <w:bCs/>
                <w:color w:val="FFFFFF"/>
                <w:sz w:val="20"/>
                <w:szCs w:val="20"/>
              </w:rPr>
              <w:t xml:space="preserve">Usuarios Pago</w:t>
            </w:r>
          </w:p>
        </w:tc>
        <w:tc>
          <w:tcPr>
            <w:tcW w:type="dxa" w:w="2000"/>
            <w:shd w:fill="2E4057" w:val="clear"/>
          </w:tcPr>
          <w:p>
            <w:pPr>
              <w:jc w:val="center"/>
            </w:pPr>
            <w:r>
              <w:rPr>
                <w:b/>
                <w:bCs/>
                <w:color w:val="FFFFFF"/>
                <w:sz w:val="20"/>
                <w:szCs w:val="20"/>
              </w:rPr>
              <w:t xml:space="preserve">MRR Suscripción</w:t>
            </w:r>
          </w:p>
        </w:tc>
        <w:tc>
          <w:tcPr>
            <w:tcW w:type="dxa" w:w="1600"/>
            <w:shd w:fill="2E4057" w:val="clear"/>
          </w:tcPr>
          <w:p>
            <w:pPr>
              <w:jc w:val="center"/>
            </w:pPr>
            <w:r>
              <w:rPr>
                <w:b/>
                <w:bCs/>
                <w:color w:val="FFFFFF"/>
                <w:sz w:val="20"/>
                <w:szCs w:val="20"/>
              </w:rPr>
              <w:t xml:space="preserve">MRR Total</w:t>
            </w:r>
          </w:p>
        </w:tc>
      </w:tr>
      <w:tr>
        <w:tc>
          <w:tcPr>
            <w:tcW w:type="dxa" w:w="900"/>
            <w:shd w:fill="F5F7FA" w:val="clear"/>
          </w:tcPr>
          <w:p>
            <w:pPr>
              <w:jc w:val="left"/>
            </w:pPr>
            <w:r>
              <w:rPr>
                <w:sz w:val="20"/>
                <w:szCs w:val="20"/>
              </w:rPr>
              <w:t xml:space="preserve">1-6</w:t>
            </w:r>
          </w:p>
        </w:tc>
        <w:tc>
          <w:tcPr>
            <w:tcW w:type="dxa" w:w="1500"/>
            <w:shd w:fill="F5F7FA" w:val="clear"/>
          </w:tcPr>
          <w:p>
            <w:pPr>
              <w:jc w:val="left"/>
            </w:pPr>
            <w:r>
              <w:rPr>
                <w:sz w:val="20"/>
                <w:szCs w:val="20"/>
              </w:rPr>
              <w:t xml:space="preserve">Beta cerrado</w:t>
            </w:r>
          </w:p>
        </w:tc>
        <w:tc>
          <w:tcPr>
            <w:tcW w:type="dxa" w:w="1500"/>
            <w:shd w:fill="F5F7FA" w:val="clear"/>
          </w:tcPr>
          <w:p>
            <w:pPr>
              <w:jc w:val="left"/>
            </w:pPr>
            <w:r>
              <w:rPr>
                <w:sz w:val="20"/>
                <w:szCs w:val="20"/>
              </w:rPr>
              <w:t xml:space="preserve">0</w:t>
            </w:r>
          </w:p>
        </w:tc>
        <w:tc>
          <w:tcPr>
            <w:tcW w:type="dxa" w:w="2000"/>
            <w:shd w:fill="F5F7FA" w:val="clear"/>
          </w:tcPr>
          <w:p>
            <w:pPr>
              <w:jc w:val="left"/>
            </w:pPr>
            <w:r>
              <w:rPr>
                <w:sz w:val="20"/>
                <w:szCs w:val="20"/>
              </w:rPr>
              <w:t xml:space="preserve">$0</w:t>
            </w:r>
          </w:p>
        </w:tc>
        <w:tc>
          <w:tcPr>
            <w:tcW w:type="dxa" w:w="1600"/>
            <w:shd w:fill="F5F7FA" w:val="clear"/>
          </w:tcPr>
          <w:p>
            <w:pPr>
              <w:jc w:val="left"/>
            </w:pPr>
            <w:r>
              <w:rPr>
                <w:sz w:val="20"/>
                <w:szCs w:val="20"/>
              </w:rPr>
              <w:t xml:space="preserve">$0</w:t>
            </w:r>
          </w:p>
        </w:tc>
      </w:tr>
      <w:tr>
        <w:tc>
          <w:tcPr>
            <w:tcW w:type="dxa" w:w="900"/>
            <w:shd w:fill="FFFFFF" w:val="clear"/>
          </w:tcPr>
          <w:p>
            <w:pPr>
              <w:jc w:val="left"/>
            </w:pPr>
            <w:r>
              <w:rPr>
                <w:sz w:val="20"/>
                <w:szCs w:val="20"/>
              </w:rPr>
              <w:t xml:space="preserve">7</w:t>
            </w:r>
          </w:p>
        </w:tc>
        <w:tc>
          <w:tcPr>
            <w:tcW w:type="dxa" w:w="1500"/>
            <w:shd w:fill="FFFFFF" w:val="clear"/>
          </w:tcPr>
          <w:p>
            <w:pPr>
              <w:jc w:val="left"/>
            </w:pPr>
            <w:r>
              <w:rPr>
                <w:sz w:val="20"/>
                <w:szCs w:val="20"/>
              </w:rPr>
              <w:t xml:space="preserve">300</w:t>
            </w:r>
          </w:p>
        </w:tc>
        <w:tc>
          <w:tcPr>
            <w:tcW w:type="dxa" w:w="1500"/>
            <w:shd w:fill="FFFFFF" w:val="clear"/>
          </w:tcPr>
          <w:p>
            <w:pPr>
              <w:jc w:val="left"/>
            </w:pPr>
            <w:r>
              <w:rPr>
                <w:sz w:val="20"/>
                <w:szCs w:val="20"/>
              </w:rPr>
              <w:t xml:space="preserve">45</w:t>
            </w:r>
          </w:p>
        </w:tc>
        <w:tc>
          <w:tcPr>
            <w:tcW w:type="dxa" w:w="2000"/>
            <w:shd w:fill="FFFFFF" w:val="clear"/>
          </w:tcPr>
          <w:p>
            <w:pPr>
              <w:jc w:val="left"/>
            </w:pPr>
            <w:r>
              <w:rPr>
                <w:sz w:val="20"/>
                <w:szCs w:val="20"/>
              </w:rPr>
              <w:t xml:space="preserve">$1.684.125</w:t>
            </w:r>
          </w:p>
        </w:tc>
        <w:tc>
          <w:tcPr>
            <w:tcW w:type="dxa" w:w="1600"/>
            <w:shd w:fill="FFFFFF" w:val="clear"/>
          </w:tcPr>
          <w:p>
            <w:pPr>
              <w:jc w:val="left"/>
            </w:pPr>
            <w:r>
              <w:rPr>
                <w:sz w:val="20"/>
                <w:szCs w:val="20"/>
              </w:rPr>
              <w:t xml:space="preserve">$1.909.125</w:t>
            </w:r>
          </w:p>
        </w:tc>
      </w:tr>
      <w:tr>
        <w:tc>
          <w:tcPr>
            <w:tcW w:type="dxa" w:w="900"/>
            <w:shd w:fill="F5F7FA" w:val="clear"/>
          </w:tcPr>
          <w:p>
            <w:pPr>
              <w:jc w:val="left"/>
            </w:pPr>
            <w:r>
              <w:rPr>
                <w:sz w:val="20"/>
                <w:szCs w:val="20"/>
              </w:rPr>
              <w:t xml:space="preserve">8</w:t>
            </w:r>
          </w:p>
        </w:tc>
        <w:tc>
          <w:tcPr>
            <w:tcW w:type="dxa" w:w="1500"/>
            <w:shd w:fill="F5F7FA" w:val="clear"/>
          </w:tcPr>
          <w:p>
            <w:pPr>
              <w:jc w:val="left"/>
            </w:pPr>
            <w:r>
              <w:rPr>
                <w:sz w:val="20"/>
                <w:szCs w:val="20"/>
              </w:rPr>
              <w:t xml:space="preserve">600</w:t>
            </w:r>
          </w:p>
        </w:tc>
        <w:tc>
          <w:tcPr>
            <w:tcW w:type="dxa" w:w="1500"/>
            <w:shd w:fill="F5F7FA" w:val="clear"/>
          </w:tcPr>
          <w:p>
            <w:pPr>
              <w:jc w:val="left"/>
            </w:pPr>
            <w:r>
              <w:rPr>
                <w:sz w:val="20"/>
                <w:szCs w:val="20"/>
              </w:rPr>
              <w:t xml:space="preserve">90</w:t>
            </w:r>
          </w:p>
        </w:tc>
        <w:tc>
          <w:tcPr>
            <w:tcW w:type="dxa" w:w="2000"/>
            <w:shd w:fill="F5F7FA" w:val="clear"/>
          </w:tcPr>
          <w:p>
            <w:pPr>
              <w:jc w:val="left"/>
            </w:pPr>
            <w:r>
              <w:rPr>
                <w:sz w:val="20"/>
                <w:szCs w:val="20"/>
              </w:rPr>
              <w:t xml:space="preserve">$3.368.250</w:t>
            </w:r>
          </w:p>
        </w:tc>
        <w:tc>
          <w:tcPr>
            <w:tcW w:type="dxa" w:w="1600"/>
            <w:shd w:fill="F5F7FA" w:val="clear"/>
          </w:tcPr>
          <w:p>
            <w:pPr>
              <w:jc w:val="left"/>
            </w:pPr>
            <w:r>
              <w:rPr>
                <w:sz w:val="20"/>
                <w:szCs w:val="20"/>
              </w:rPr>
              <w:t xml:space="preserve">$3.818.250</w:t>
            </w:r>
          </w:p>
        </w:tc>
      </w:tr>
      <w:tr>
        <w:tc>
          <w:tcPr>
            <w:tcW w:type="dxa" w:w="900"/>
            <w:shd w:fill="FFFFFF" w:val="clear"/>
          </w:tcPr>
          <w:p>
            <w:pPr>
              <w:jc w:val="left"/>
            </w:pPr>
            <w:r>
              <w:rPr>
                <w:sz w:val="20"/>
                <w:szCs w:val="20"/>
              </w:rPr>
              <w:t xml:space="preserve">9</w:t>
            </w:r>
          </w:p>
        </w:tc>
        <w:tc>
          <w:tcPr>
            <w:tcW w:type="dxa" w:w="1500"/>
            <w:shd w:fill="FFFFFF" w:val="clear"/>
          </w:tcPr>
          <w:p>
            <w:pPr>
              <w:jc w:val="left"/>
            </w:pPr>
            <w:r>
              <w:rPr>
                <w:sz w:val="20"/>
                <w:szCs w:val="20"/>
              </w:rPr>
              <w:t xml:space="preserve">900</w:t>
            </w:r>
          </w:p>
        </w:tc>
        <w:tc>
          <w:tcPr>
            <w:tcW w:type="dxa" w:w="1500"/>
            <w:shd w:fill="FFFFFF" w:val="clear"/>
          </w:tcPr>
          <w:p>
            <w:pPr>
              <w:jc w:val="left"/>
            </w:pPr>
            <w:r>
              <w:rPr>
                <w:sz w:val="20"/>
                <w:szCs w:val="20"/>
              </w:rPr>
              <w:t xml:space="preserve">135</w:t>
            </w:r>
          </w:p>
        </w:tc>
        <w:tc>
          <w:tcPr>
            <w:tcW w:type="dxa" w:w="2000"/>
            <w:shd w:fill="FFFFFF" w:val="clear"/>
          </w:tcPr>
          <w:p>
            <w:pPr>
              <w:jc w:val="left"/>
            </w:pPr>
            <w:r>
              <w:rPr>
                <w:sz w:val="20"/>
                <w:szCs w:val="20"/>
              </w:rPr>
              <w:t xml:space="preserve">$5.052.375</w:t>
            </w:r>
          </w:p>
        </w:tc>
        <w:tc>
          <w:tcPr>
            <w:tcW w:type="dxa" w:w="1600"/>
            <w:shd w:fill="FFFFFF" w:val="clear"/>
          </w:tcPr>
          <w:p>
            <w:pPr>
              <w:jc w:val="left"/>
            </w:pPr>
            <w:r>
              <w:rPr>
                <w:sz w:val="20"/>
                <w:szCs w:val="20"/>
              </w:rPr>
              <w:t xml:space="preserve">$5.727.375</w:t>
            </w:r>
          </w:p>
        </w:tc>
      </w:tr>
      <w:tr>
        <w:tc>
          <w:tcPr>
            <w:tcW w:type="dxa" w:w="900"/>
            <w:shd w:fill="F5F7FA" w:val="clear"/>
          </w:tcPr>
          <w:p>
            <w:pPr>
              <w:jc w:val="left"/>
            </w:pPr>
            <w:r>
              <w:rPr>
                <w:sz w:val="20"/>
                <w:szCs w:val="20"/>
              </w:rPr>
              <w:t xml:space="preserve">10</w:t>
            </w:r>
          </w:p>
        </w:tc>
        <w:tc>
          <w:tcPr>
            <w:tcW w:type="dxa" w:w="1500"/>
            <w:shd w:fill="F5F7FA" w:val="clear"/>
          </w:tcPr>
          <w:p>
            <w:pPr>
              <w:jc w:val="left"/>
            </w:pPr>
            <w:r>
              <w:rPr>
                <w:sz w:val="20"/>
                <w:szCs w:val="20"/>
              </w:rPr>
              <w:t xml:space="preserve">1.300</w:t>
            </w:r>
          </w:p>
        </w:tc>
        <w:tc>
          <w:tcPr>
            <w:tcW w:type="dxa" w:w="1500"/>
            <w:shd w:fill="F5F7FA" w:val="clear"/>
          </w:tcPr>
          <w:p>
            <w:pPr>
              <w:jc w:val="left"/>
            </w:pPr>
            <w:r>
              <w:rPr>
                <w:sz w:val="20"/>
                <w:szCs w:val="20"/>
              </w:rPr>
              <w:t xml:space="preserve">195</w:t>
            </w:r>
          </w:p>
        </w:tc>
        <w:tc>
          <w:tcPr>
            <w:tcW w:type="dxa" w:w="2000"/>
            <w:shd w:fill="F5F7FA" w:val="clear"/>
          </w:tcPr>
          <w:p>
            <w:pPr>
              <w:jc w:val="left"/>
            </w:pPr>
            <w:r>
              <w:rPr>
                <w:sz w:val="20"/>
                <w:szCs w:val="20"/>
              </w:rPr>
              <w:t xml:space="preserve">$7.297.875</w:t>
            </w:r>
          </w:p>
        </w:tc>
        <w:tc>
          <w:tcPr>
            <w:tcW w:type="dxa" w:w="1600"/>
            <w:shd w:fill="F5F7FA" w:val="clear"/>
          </w:tcPr>
          <w:p>
            <w:pPr>
              <w:jc w:val="left"/>
            </w:pPr>
            <w:r>
              <w:rPr>
                <w:sz w:val="20"/>
                <w:szCs w:val="20"/>
              </w:rPr>
              <w:t xml:space="preserve">$8.272.875</w:t>
            </w:r>
          </w:p>
        </w:tc>
      </w:tr>
      <w:tr>
        <w:tc>
          <w:tcPr>
            <w:tcW w:type="dxa" w:w="900"/>
            <w:shd w:fill="FFFFFF" w:val="clear"/>
          </w:tcPr>
          <w:p>
            <w:pPr>
              <w:jc w:val="left"/>
            </w:pPr>
            <w:r>
              <w:rPr>
                <w:sz w:val="20"/>
                <w:szCs w:val="20"/>
              </w:rPr>
              <w:t xml:space="preserve">11</w:t>
            </w:r>
          </w:p>
        </w:tc>
        <w:tc>
          <w:tcPr>
            <w:tcW w:type="dxa" w:w="1500"/>
            <w:shd w:fill="FFFFFF" w:val="clear"/>
          </w:tcPr>
          <w:p>
            <w:pPr>
              <w:jc w:val="left"/>
            </w:pPr>
            <w:r>
              <w:rPr>
                <w:sz w:val="20"/>
                <w:szCs w:val="20"/>
              </w:rPr>
              <w:t xml:space="preserve">1.700</w:t>
            </w:r>
          </w:p>
        </w:tc>
        <w:tc>
          <w:tcPr>
            <w:tcW w:type="dxa" w:w="1500"/>
            <w:shd w:fill="FFFFFF" w:val="clear"/>
          </w:tcPr>
          <w:p>
            <w:pPr>
              <w:jc w:val="left"/>
            </w:pPr>
            <w:r>
              <w:rPr>
                <w:sz w:val="20"/>
                <w:szCs w:val="20"/>
              </w:rPr>
              <w:t xml:space="preserve">255</w:t>
            </w:r>
          </w:p>
        </w:tc>
        <w:tc>
          <w:tcPr>
            <w:tcW w:type="dxa" w:w="2000"/>
            <w:shd w:fill="FFFFFF" w:val="clear"/>
          </w:tcPr>
          <w:p>
            <w:pPr>
              <w:jc w:val="left"/>
            </w:pPr>
            <w:r>
              <w:rPr>
                <w:sz w:val="20"/>
                <w:szCs w:val="20"/>
              </w:rPr>
              <w:t xml:space="preserve">$9.543.375</w:t>
            </w:r>
          </w:p>
        </w:tc>
        <w:tc>
          <w:tcPr>
            <w:tcW w:type="dxa" w:w="1600"/>
            <w:shd w:fill="FFFFFF" w:val="clear"/>
          </w:tcPr>
          <w:p>
            <w:pPr>
              <w:jc w:val="left"/>
            </w:pPr>
            <w:r>
              <w:rPr>
                <w:sz w:val="20"/>
                <w:szCs w:val="20"/>
              </w:rPr>
              <w:t xml:space="preserve">$10.818.375</w:t>
            </w:r>
          </w:p>
        </w:tc>
      </w:tr>
      <w:tr>
        <w:tc>
          <w:tcPr>
            <w:tcW w:type="dxa" w:w="900"/>
            <w:shd w:fill="F5F7FA" w:val="clear"/>
          </w:tcPr>
          <w:p>
            <w:pPr>
              <w:jc w:val="left"/>
            </w:pPr>
            <w:r>
              <w:rPr>
                <w:sz w:val="20"/>
                <w:szCs w:val="20"/>
              </w:rPr>
              <w:t xml:space="preserve">12</w:t>
            </w:r>
          </w:p>
        </w:tc>
        <w:tc>
          <w:tcPr>
            <w:tcW w:type="dxa" w:w="1500"/>
            <w:shd w:fill="F5F7FA" w:val="clear"/>
          </w:tcPr>
          <w:p>
            <w:pPr>
              <w:jc w:val="left"/>
            </w:pPr>
            <w:r>
              <w:rPr>
                <w:sz w:val="20"/>
                <w:szCs w:val="20"/>
              </w:rPr>
              <w:t xml:space="preserve">2.000</w:t>
            </w:r>
          </w:p>
        </w:tc>
        <w:tc>
          <w:tcPr>
            <w:tcW w:type="dxa" w:w="1500"/>
            <w:shd w:fill="F5F7FA" w:val="clear"/>
          </w:tcPr>
          <w:p>
            <w:pPr>
              <w:jc w:val="left"/>
            </w:pPr>
            <w:r>
              <w:rPr>
                <w:sz w:val="20"/>
                <w:szCs w:val="20"/>
              </w:rPr>
              <w:t xml:space="preserve">300</w:t>
            </w:r>
          </w:p>
        </w:tc>
        <w:tc>
          <w:tcPr>
            <w:tcW w:type="dxa" w:w="2000"/>
            <w:shd w:fill="F5F7FA" w:val="clear"/>
          </w:tcPr>
          <w:p>
            <w:pPr>
              <w:jc w:val="left"/>
            </w:pPr>
            <w:r>
              <w:rPr>
                <w:sz w:val="20"/>
                <w:szCs w:val="20"/>
              </w:rPr>
              <w:t xml:space="preserve">$11.227.500</w:t>
            </w:r>
          </w:p>
        </w:tc>
        <w:tc>
          <w:tcPr>
            <w:tcW w:type="dxa" w:w="1600"/>
            <w:shd w:fill="F5F7FA" w:val="clear"/>
          </w:tcPr>
          <w:p>
            <w:pPr>
              <w:jc w:val="left"/>
            </w:pPr>
            <w:r>
              <w:rPr>
                <w:sz w:val="20"/>
                <w:szCs w:val="20"/>
              </w:rPr>
              <w:t xml:space="preserve">$12.727.500</w:t>
            </w:r>
          </w:p>
        </w:tc>
      </w:tr>
      <w:tr>
        <w:tc>
          <w:tcPr>
            <w:tcW w:type="dxa" w:w="900"/>
            <w:shd w:fill="FFFFFF" w:val="clear"/>
          </w:tcPr>
          <w:p>
            <w:pPr>
              <w:jc w:val="left"/>
            </w:pPr>
            <w:r>
              <w:rPr>
                <w:sz w:val="20"/>
                <w:szCs w:val="20"/>
              </w:rPr>
              <w:t xml:space="preserve">TOTAL AÑO 1</w:t>
            </w:r>
          </w:p>
        </w:tc>
        <w:tc>
          <w:tcPr>
            <w:tcW w:type="dxa" w:w="1500"/>
            <w:shd w:fill="FFFFFF" w:val="clear"/>
          </w:tcPr>
          <w:p>
            <w:pPr>
              <w:jc w:val="left"/>
            </w:pPr>
            <w:r>
              <w:rPr>
                <w:sz w:val="20"/>
                <w:szCs w:val="20"/>
              </w:rPr>
              <w:t xml:space="preserve">—</w:t>
            </w:r>
          </w:p>
        </w:tc>
        <w:tc>
          <w:tcPr>
            <w:tcW w:type="dxa" w:w="1500"/>
            <w:shd w:fill="FFFFFF" w:val="clear"/>
          </w:tcPr>
          <w:p>
            <w:pPr>
              <w:jc w:val="left"/>
            </w:pPr>
            <w:r>
              <w:rPr>
                <w:sz w:val="20"/>
                <w:szCs w:val="20"/>
              </w:rPr>
              <w:t xml:space="preserve">—</w:t>
            </w:r>
          </w:p>
        </w:tc>
        <w:tc>
          <w:tcPr>
            <w:tcW w:type="dxa" w:w="2000"/>
            <w:shd w:fill="FFFFFF" w:val="clear"/>
          </w:tcPr>
          <w:p>
            <w:pPr>
              <w:jc w:val="left"/>
            </w:pPr>
            <w:r>
              <w:rPr>
                <w:sz w:val="20"/>
                <w:szCs w:val="20"/>
              </w:rPr>
              <w:t xml:space="preserve">$38.173.500</w:t>
            </w:r>
          </w:p>
        </w:tc>
        <w:tc>
          <w:tcPr>
            <w:tcW w:type="dxa" w:w="1600"/>
            <w:shd w:fill="FFFFFF" w:val="clear"/>
          </w:tcPr>
          <w:p>
            <w:pPr>
              <w:jc w:val="left"/>
            </w:pPr>
            <w:r>
              <w:rPr>
                <w:sz w:val="20"/>
                <w:szCs w:val="20"/>
              </w:rPr>
              <w:t xml:space="preserve">$43.273.500</w:t>
            </w:r>
          </w:p>
        </w:tc>
      </w:tr>
    </w:tbl>
    <w:p>
      <w:pPr>
        <w:spacing w:after="80"/>
      </w:pPr>
    </w:p>
    <w:p>
      <w:pPr>
        <w:pStyle w:val="Heading2"/>
        <w:spacing w:after="80" w:before="280"/>
      </w:pPr>
      <w:r>
        <w:t xml:space="preserve">7.2 Resumen por Año — Tres Escenarios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2200"/>
        <w:gridCol w:w="1400"/>
      </w:tblGrid>
      <w:tr>
        <w:trPr>
          <w:tblHeader/>
        </w:trPr>
        <w:tc>
          <w:tcPr>
            <w:tcW w:type="dxa" w:w="900"/>
            <w:shd w:fill="2E4057" w:val="clear"/>
          </w:tcPr>
          <w:p>
            <w:pPr>
              <w:jc w:val="center"/>
            </w:pPr>
            <w:r>
              <w:rPr>
                <w:b/>
                <w:bCs/>
                <w:color w:val="FFFFFF"/>
                <w:sz w:val="20"/>
                <w:szCs w:val="20"/>
              </w:rPr>
              <w:t xml:space="preserve">Año</w:t>
            </w:r>
          </w:p>
        </w:tc>
        <w:tc>
          <w:tcPr>
            <w:tcW w:type="dxa" w:w="1500"/>
            <w:shd w:fill="2E4057" w:val="clear"/>
          </w:tcPr>
          <w:p>
            <w:pPr>
              <w:jc w:val="center"/>
            </w:pPr>
            <w:r>
              <w:rPr>
                <w:b/>
                <w:bCs/>
                <w:color w:val="FFFFFF"/>
                <w:sz w:val="20"/>
                <w:szCs w:val="20"/>
              </w:rPr>
              <w:t xml:space="preserve">Escenario</w:t>
            </w:r>
          </w:p>
        </w:tc>
        <w:tc>
          <w:tcPr>
            <w:tcW w:type="dxa" w:w="1500"/>
            <w:shd w:fill="2E4057" w:val="clear"/>
          </w:tcPr>
          <w:p>
            <w:pPr>
              <w:jc w:val="center"/>
            </w:pPr>
            <w:r>
              <w:rPr>
                <w:b/>
                <w:bCs/>
                <w:color w:val="FFFFFF"/>
                <w:sz w:val="20"/>
                <w:szCs w:val="20"/>
              </w:rPr>
              <w:t xml:space="preserve">Usuarios Pago</w:t>
            </w:r>
          </w:p>
        </w:tc>
        <w:tc>
          <w:tcPr>
            <w:tcW w:type="dxa" w:w="2200"/>
            <w:shd w:fill="2E4057" w:val="clear"/>
          </w:tcPr>
          <w:p>
            <w:pPr>
              <w:jc w:val="center"/>
            </w:pPr>
            <w:r>
              <w:rPr>
                <w:b/>
                <w:bCs/>
                <w:color w:val="FFFFFF"/>
                <w:sz w:val="20"/>
                <w:szCs w:val="20"/>
              </w:rPr>
              <w:t xml:space="preserve">Ingreso (COP)</w:t>
            </w:r>
          </w:p>
        </w:tc>
        <w:tc>
          <w:tcPr>
            <w:tcW w:type="dxa" w:w="1400"/>
            <w:shd w:fill="2E4057" w:val="clear"/>
          </w:tcPr>
          <w:p>
            <w:pPr>
              <w:jc w:val="center"/>
            </w:pPr>
            <w:r>
              <w:rPr>
                <w:b/>
                <w:bCs/>
                <w:color w:val="FFFFFF"/>
                <w:sz w:val="20"/>
                <w:szCs w:val="20"/>
              </w:rPr>
              <w:t xml:space="preserve">Ingreso (USD)</w:t>
            </w:r>
          </w:p>
        </w:tc>
      </w:tr>
      <w:tr>
        <w:tc>
          <w:tcPr>
            <w:tcW w:type="dxa" w:w="900"/>
            <w:shd w:fill="F5F7FA" w:val="clear"/>
          </w:tcPr>
          <w:p>
            <w:pPr>
              <w:jc w:val="left"/>
            </w:pPr>
            <w:r>
              <w:rPr>
                <w:sz w:val="20"/>
                <w:szCs w:val="20"/>
              </w:rPr>
              <w:t xml:space="preserve">Año 1</w:t>
            </w:r>
          </w:p>
        </w:tc>
        <w:tc>
          <w:tcPr>
            <w:tcW w:type="dxa" w:w="1500"/>
            <w:shd w:fill="F5F7FA" w:val="clear"/>
          </w:tcPr>
          <w:p>
            <w:pPr>
              <w:jc w:val="left"/>
            </w:pPr>
            <w:r>
              <w:rPr>
                <w:sz w:val="20"/>
                <w:szCs w:val="20"/>
              </w:rPr>
              <w:t xml:space="preserve">Conservador</w:t>
            </w:r>
          </w:p>
        </w:tc>
        <w:tc>
          <w:tcPr>
            <w:tcW w:type="dxa" w:w="1500"/>
            <w:shd w:fill="F5F7FA" w:val="clear"/>
          </w:tcPr>
          <w:p>
            <w:pPr>
              <w:jc w:val="left"/>
            </w:pPr>
            <w:r>
              <w:rPr>
                <w:sz w:val="20"/>
                <w:szCs w:val="20"/>
              </w:rPr>
              <w:t xml:space="preserve">300</w:t>
            </w:r>
          </w:p>
        </w:tc>
        <w:tc>
          <w:tcPr>
            <w:tcW w:type="dxa" w:w="2200"/>
            <w:shd w:fill="F5F7FA" w:val="clear"/>
          </w:tcPr>
          <w:p>
            <w:pPr>
              <w:jc w:val="left"/>
            </w:pPr>
            <w:r>
              <w:rPr>
                <w:sz w:val="20"/>
                <w:szCs w:val="20"/>
              </w:rPr>
              <w:t xml:space="preserve">$43.273.500</w:t>
            </w:r>
          </w:p>
        </w:tc>
        <w:tc>
          <w:tcPr>
            <w:tcW w:type="dxa" w:w="1400"/>
            <w:shd w:fill="F5F7FA" w:val="clear"/>
          </w:tcPr>
          <w:p>
            <w:pPr>
              <w:jc w:val="left"/>
            </w:pPr>
            <w:r>
              <w:rPr>
                <w:sz w:val="20"/>
                <w:szCs w:val="20"/>
              </w:rPr>
              <w:t xml:space="preserve">~$10.800</w:t>
            </w:r>
          </w:p>
        </w:tc>
      </w:tr>
      <w:tr>
        <w:tc>
          <w:tcPr>
            <w:tcW w:type="dxa" w:w="900"/>
            <w:shd w:fill="FFFFFF" w:val="clear"/>
          </w:tcPr>
          <w:p>
            <w:pPr>
              <w:jc w:val="left"/>
            </w:pPr>
            <w:r>
              <w:rPr>
                <w:sz w:val="20"/>
                <w:szCs w:val="20"/>
              </w:rPr>
              <w:t xml:space="preserve">Año 1</w:t>
            </w:r>
          </w:p>
        </w:tc>
        <w:tc>
          <w:tcPr>
            <w:tcW w:type="dxa" w:w="1500"/>
            <w:shd w:fill="FFFFFF" w:val="clear"/>
          </w:tcPr>
          <w:p>
            <w:pPr>
              <w:jc w:val="left"/>
            </w:pPr>
            <w:r>
              <w:rPr>
                <w:sz w:val="20"/>
                <w:szCs w:val="20"/>
              </w:rPr>
              <w:t xml:space="preserve">Base</w:t>
            </w:r>
          </w:p>
        </w:tc>
        <w:tc>
          <w:tcPr>
            <w:tcW w:type="dxa" w:w="1500"/>
            <w:shd w:fill="FFFFFF" w:val="clear"/>
          </w:tcPr>
          <w:p>
            <w:pPr>
              <w:jc w:val="left"/>
            </w:pPr>
            <w:r>
              <w:rPr>
                <w:sz w:val="20"/>
                <w:szCs w:val="20"/>
              </w:rPr>
              <w:t xml:space="preserve">500</w:t>
            </w:r>
          </w:p>
        </w:tc>
        <w:tc>
          <w:tcPr>
            <w:tcW w:type="dxa" w:w="2200"/>
            <w:shd w:fill="FFFFFF" w:val="clear"/>
          </w:tcPr>
          <w:p>
            <w:pPr>
              <w:jc w:val="left"/>
            </w:pPr>
            <w:r>
              <w:rPr>
                <w:sz w:val="20"/>
                <w:szCs w:val="20"/>
              </w:rPr>
              <w:t xml:space="preserve">$72.000.000</w:t>
            </w:r>
          </w:p>
        </w:tc>
        <w:tc>
          <w:tcPr>
            <w:tcW w:type="dxa" w:w="1400"/>
            <w:shd w:fill="FFFFFF" w:val="clear"/>
          </w:tcPr>
          <w:p>
            <w:pPr>
              <w:jc w:val="left"/>
            </w:pPr>
            <w:r>
              <w:rPr>
                <w:sz w:val="20"/>
                <w:szCs w:val="20"/>
              </w:rPr>
              <w:t xml:space="preserve">~$18.000</w:t>
            </w:r>
          </w:p>
        </w:tc>
      </w:tr>
      <w:tr>
        <w:tc>
          <w:tcPr>
            <w:tcW w:type="dxa" w:w="900"/>
            <w:shd w:fill="F5F7FA" w:val="clear"/>
          </w:tcPr>
          <w:p>
            <w:pPr>
              <w:jc w:val="left"/>
            </w:pPr>
            <w:r>
              <w:rPr>
                <w:sz w:val="20"/>
                <w:szCs w:val="20"/>
              </w:rPr>
              <w:t xml:space="preserve">Año 1</w:t>
            </w:r>
          </w:p>
        </w:tc>
        <w:tc>
          <w:tcPr>
            <w:tcW w:type="dxa" w:w="1500"/>
            <w:shd w:fill="F5F7FA" w:val="clear"/>
          </w:tcPr>
          <w:p>
            <w:pPr>
              <w:jc w:val="left"/>
            </w:pPr>
            <w:r>
              <w:rPr>
                <w:sz w:val="20"/>
                <w:szCs w:val="20"/>
              </w:rPr>
              <w:t xml:space="preserve">Optimista</w:t>
            </w:r>
          </w:p>
        </w:tc>
        <w:tc>
          <w:tcPr>
            <w:tcW w:type="dxa" w:w="1500"/>
            <w:shd w:fill="F5F7FA" w:val="clear"/>
          </w:tcPr>
          <w:p>
            <w:pPr>
              <w:jc w:val="left"/>
            </w:pPr>
            <w:r>
              <w:rPr>
                <w:sz w:val="20"/>
                <w:szCs w:val="20"/>
              </w:rPr>
              <w:t xml:space="preserve">800</w:t>
            </w:r>
          </w:p>
        </w:tc>
        <w:tc>
          <w:tcPr>
            <w:tcW w:type="dxa" w:w="2200"/>
            <w:shd w:fill="F5F7FA" w:val="clear"/>
          </w:tcPr>
          <w:p>
            <w:pPr>
              <w:jc w:val="left"/>
            </w:pPr>
            <w:r>
              <w:rPr>
                <w:sz w:val="20"/>
                <w:szCs w:val="20"/>
              </w:rPr>
              <w:t xml:space="preserve">$115.200.000</w:t>
            </w:r>
          </w:p>
        </w:tc>
        <w:tc>
          <w:tcPr>
            <w:tcW w:type="dxa" w:w="1400"/>
            <w:shd w:fill="F5F7FA" w:val="clear"/>
          </w:tcPr>
          <w:p>
            <w:pPr>
              <w:jc w:val="left"/>
            </w:pPr>
            <w:r>
              <w:rPr>
                <w:sz w:val="20"/>
                <w:szCs w:val="20"/>
              </w:rPr>
              <w:t xml:space="preserve">~$28.800</w:t>
            </w:r>
          </w:p>
        </w:tc>
      </w:tr>
      <w:tr>
        <w:tc>
          <w:tcPr>
            <w:tcW w:type="dxa" w:w="900"/>
            <w:shd w:fill="FFFFFF" w:val="clear"/>
          </w:tcPr>
          <w:p>
            <w:pPr>
              <w:jc w:val="left"/>
            </w:pPr>
            <w:r>
              <w:rPr>
                <w:sz w:val="20"/>
                <w:szCs w:val="20"/>
              </w:rPr>
              <w:t xml:space="preserve">Año 2</w:t>
            </w:r>
          </w:p>
        </w:tc>
        <w:tc>
          <w:tcPr>
            <w:tcW w:type="dxa" w:w="1500"/>
            <w:shd w:fill="FFFFFF" w:val="clear"/>
          </w:tcPr>
          <w:p>
            <w:pPr>
              <w:jc w:val="left"/>
            </w:pPr>
            <w:r>
              <w:rPr>
                <w:sz w:val="20"/>
                <w:szCs w:val="20"/>
              </w:rPr>
              <w:t xml:space="preserve">Conservador</w:t>
            </w:r>
          </w:p>
        </w:tc>
        <w:tc>
          <w:tcPr>
            <w:tcW w:type="dxa" w:w="1500"/>
            <w:shd w:fill="FFFFFF" w:val="clear"/>
          </w:tcPr>
          <w:p>
            <w:pPr>
              <w:jc w:val="left"/>
            </w:pPr>
            <w:r>
              <w:rPr>
                <w:sz w:val="20"/>
                <w:szCs w:val="20"/>
              </w:rPr>
              <w:t xml:space="preserve">3.000</w:t>
            </w:r>
          </w:p>
        </w:tc>
        <w:tc>
          <w:tcPr>
            <w:tcW w:type="dxa" w:w="2200"/>
            <w:shd w:fill="FFFFFF" w:val="clear"/>
          </w:tcPr>
          <w:p>
            <w:pPr>
              <w:jc w:val="left"/>
            </w:pPr>
            <w:r>
              <w:rPr>
                <w:sz w:val="20"/>
                <w:szCs w:val="20"/>
              </w:rPr>
              <w:t xml:space="preserve">$1.076.400.000</w:t>
            </w:r>
          </w:p>
        </w:tc>
        <w:tc>
          <w:tcPr>
            <w:tcW w:type="dxa" w:w="1400"/>
            <w:shd w:fill="FFFFFF" w:val="clear"/>
          </w:tcPr>
          <w:p>
            <w:pPr>
              <w:jc w:val="left"/>
            </w:pPr>
            <w:r>
              <w:rPr>
                <w:sz w:val="20"/>
                <w:szCs w:val="20"/>
              </w:rPr>
              <w:t xml:space="preserve">~$269.100</w:t>
            </w:r>
          </w:p>
        </w:tc>
      </w:tr>
      <w:tr>
        <w:tc>
          <w:tcPr>
            <w:tcW w:type="dxa" w:w="900"/>
            <w:shd w:fill="F5F7FA" w:val="clear"/>
          </w:tcPr>
          <w:p>
            <w:pPr>
              <w:jc w:val="left"/>
            </w:pPr>
            <w:r>
              <w:rPr>
                <w:sz w:val="20"/>
                <w:szCs w:val="20"/>
              </w:rPr>
              <w:t xml:space="preserve">Año 2</w:t>
            </w:r>
          </w:p>
        </w:tc>
        <w:tc>
          <w:tcPr>
            <w:tcW w:type="dxa" w:w="1500"/>
            <w:shd w:fill="F5F7FA" w:val="clear"/>
          </w:tcPr>
          <w:p>
            <w:pPr>
              <w:jc w:val="left"/>
            </w:pPr>
            <w:r>
              <w:rPr>
                <w:sz w:val="20"/>
                <w:szCs w:val="20"/>
              </w:rPr>
              <w:t xml:space="preserve">Base</w:t>
            </w:r>
          </w:p>
        </w:tc>
        <w:tc>
          <w:tcPr>
            <w:tcW w:type="dxa" w:w="1500"/>
            <w:shd w:fill="F5F7FA" w:val="clear"/>
          </w:tcPr>
          <w:p>
            <w:pPr>
              <w:jc w:val="left"/>
            </w:pPr>
            <w:r>
              <w:rPr>
                <w:sz w:val="20"/>
                <w:szCs w:val="20"/>
              </w:rPr>
              <w:t xml:space="preserve">5.000</w:t>
            </w:r>
          </w:p>
        </w:tc>
        <w:tc>
          <w:tcPr>
            <w:tcW w:type="dxa" w:w="2200"/>
            <w:shd w:fill="F5F7FA" w:val="clear"/>
          </w:tcPr>
          <w:p>
            <w:pPr>
              <w:jc w:val="left"/>
            </w:pPr>
            <w:r>
              <w:rPr>
                <w:sz w:val="20"/>
                <w:szCs w:val="20"/>
              </w:rPr>
              <w:t xml:space="preserve">$1.794.000.000</w:t>
            </w:r>
          </w:p>
        </w:tc>
        <w:tc>
          <w:tcPr>
            <w:tcW w:type="dxa" w:w="1400"/>
            <w:shd w:fill="F5F7FA" w:val="clear"/>
          </w:tcPr>
          <w:p>
            <w:pPr>
              <w:jc w:val="left"/>
            </w:pPr>
            <w:r>
              <w:rPr>
                <w:sz w:val="20"/>
                <w:szCs w:val="20"/>
              </w:rPr>
              <w:t xml:space="preserve">~$448.500</w:t>
            </w:r>
          </w:p>
        </w:tc>
      </w:tr>
      <w:tr>
        <w:tc>
          <w:tcPr>
            <w:tcW w:type="dxa" w:w="900"/>
            <w:shd w:fill="FFFFFF" w:val="clear"/>
          </w:tcPr>
          <w:p>
            <w:pPr>
              <w:jc w:val="left"/>
            </w:pPr>
            <w:r>
              <w:rPr>
                <w:sz w:val="20"/>
                <w:szCs w:val="20"/>
              </w:rPr>
              <w:t xml:space="preserve">Año 3</w:t>
            </w:r>
          </w:p>
        </w:tc>
        <w:tc>
          <w:tcPr>
            <w:tcW w:type="dxa" w:w="1500"/>
            <w:shd w:fill="FFFFFF" w:val="clear"/>
          </w:tcPr>
          <w:p>
            <w:pPr>
              <w:jc w:val="left"/>
            </w:pPr>
            <w:r>
              <w:rPr>
                <w:sz w:val="20"/>
                <w:szCs w:val="20"/>
              </w:rPr>
              <w:t xml:space="preserve">Conservador</w:t>
            </w:r>
          </w:p>
        </w:tc>
        <w:tc>
          <w:tcPr>
            <w:tcW w:type="dxa" w:w="1500"/>
            <w:shd w:fill="FFFFFF" w:val="clear"/>
          </w:tcPr>
          <w:p>
            <w:pPr>
              <w:jc w:val="left"/>
            </w:pPr>
            <w:r>
              <w:rPr>
                <w:sz w:val="20"/>
                <w:szCs w:val="20"/>
              </w:rPr>
              <w:t xml:space="preserve">15.000</w:t>
            </w:r>
          </w:p>
        </w:tc>
        <w:tc>
          <w:tcPr>
            <w:tcW w:type="dxa" w:w="2200"/>
            <w:shd w:fill="FFFFFF" w:val="clear"/>
          </w:tcPr>
          <w:p>
            <w:pPr>
              <w:jc w:val="left"/>
            </w:pPr>
            <w:r>
              <w:rPr>
                <w:sz w:val="20"/>
                <w:szCs w:val="20"/>
              </w:rPr>
              <w:t xml:space="preserve">$5.382.000.000</w:t>
            </w:r>
          </w:p>
        </w:tc>
        <w:tc>
          <w:tcPr>
            <w:tcW w:type="dxa" w:w="1400"/>
            <w:shd w:fill="FFFFFF" w:val="clear"/>
          </w:tcPr>
          <w:p>
            <w:pPr>
              <w:jc w:val="left"/>
            </w:pPr>
            <w:r>
              <w:rPr>
                <w:sz w:val="20"/>
                <w:szCs w:val="20"/>
              </w:rPr>
              <w:t xml:space="preserve">~$1.345.500</w:t>
            </w:r>
          </w:p>
        </w:tc>
      </w:tr>
    </w:tbl>
    <w:p>
      <w:r>
        <w:br w:type="page"/>
      </w:r>
    </w:p>
    <w:p>
      <w:pPr>
        <w:pStyle w:val="Heading1"/>
        <w:spacing w:after="120" w:before="400"/>
      </w:pPr>
      <w:r>
        <w:t xml:space="preserve">8. LO QUE NO PUEDES DEJAR PASAR</w:t>
      </w:r>
    </w:p>
    <w:p>
      <w:pPr>
        <w:pStyle w:val="Heading2"/>
        <w:spacing w:after="80" w:before="280"/>
      </w:pPr>
      <w:r>
        <w:t xml:space="preserve">8.1 Legal y Estructura Corporativa</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300"/>
      </w:tblGrid>
      <w:tr>
        <w:trPr>
          <w:tblHeader/>
        </w:trPr>
        <w:tc>
          <w:tcPr>
            <w:tcW w:type="dxa" w:w="2800"/>
            <w:shd w:fill="2E4057" w:val="clear"/>
          </w:tcPr>
          <w:p>
            <w:pPr>
              <w:jc w:val="center"/>
            </w:pPr>
            <w:r>
              <w:rPr>
                <w:b/>
                <w:bCs/>
                <w:color w:val="FFFFFF"/>
                <w:sz w:val="20"/>
                <w:szCs w:val="20"/>
              </w:rPr>
              <w:t xml:space="preserve">Tarea</w:t>
            </w:r>
          </w:p>
        </w:tc>
        <w:tc>
          <w:tcPr>
            <w:tcW w:type="dxa" w:w="1400"/>
            <w:shd w:fill="2E4057" w:val="clear"/>
          </w:tcPr>
          <w:p>
            <w:pPr>
              <w:jc w:val="center"/>
            </w:pPr>
            <w:r>
              <w:rPr>
                <w:b/>
                <w:bCs/>
                <w:color w:val="FFFFFF"/>
                <w:sz w:val="20"/>
                <w:szCs w:val="20"/>
              </w:rPr>
              <w:t xml:space="preserve">Urgencia</w:t>
            </w:r>
          </w:p>
        </w:tc>
        <w:tc>
          <w:tcPr>
            <w:tcW w:type="dxa" w:w="3300"/>
            <w:shd w:fill="2E4057" w:val="clear"/>
          </w:tcPr>
          <w:p>
            <w:pPr>
              <w:jc w:val="center"/>
            </w:pPr>
            <w:r>
              <w:rPr>
                <w:b/>
                <w:bCs/>
                <w:color w:val="FFFFFF"/>
                <w:sz w:val="20"/>
                <w:szCs w:val="20"/>
              </w:rPr>
              <w:t xml:space="preserve">Quién lo hace</w:t>
            </w:r>
          </w:p>
        </w:tc>
      </w:tr>
      <w:tr>
        <w:tc>
          <w:tcPr>
            <w:tcW w:type="dxa" w:w="2800"/>
            <w:shd w:fill="F5F7FA" w:val="clear"/>
          </w:tcPr>
          <w:p>
            <w:pPr>
              <w:jc w:val="left"/>
            </w:pPr>
            <w:r>
              <w:rPr>
                <w:sz w:val="20"/>
                <w:szCs w:val="20"/>
              </w:rPr>
              <w:t xml:space="preserve">Constituir SAS</w:t>
            </w:r>
          </w:p>
        </w:tc>
        <w:tc>
          <w:tcPr>
            <w:tcW w:type="dxa" w:w="1400"/>
            <w:shd w:fill="F5F7FA" w:val="clear"/>
          </w:tcPr>
          <w:p>
            <w:pPr>
              <w:jc w:val="left"/>
            </w:pPr>
            <w:r>
              <w:rPr>
                <w:sz w:val="20"/>
                <w:szCs w:val="20"/>
              </w:rPr>
              <w:t xml:space="preserve">SEMANA 1</w:t>
            </w:r>
          </w:p>
        </w:tc>
        <w:tc>
          <w:tcPr>
            <w:tcW w:type="dxa" w:w="3300"/>
            <w:shd w:fill="F5F7FA" w:val="clear"/>
          </w:tcPr>
          <w:p>
            <w:pPr>
              <w:jc w:val="left"/>
            </w:pPr>
            <w:r>
              <w:rPr>
                <w:sz w:val="20"/>
                <w:szCs w:val="20"/>
              </w:rPr>
              <w:t xml:space="preserve">Shey — redacta estatutos, trámite ante Confecámaras</w:t>
            </w:r>
          </w:p>
        </w:tc>
      </w:tr>
      <w:tr>
        <w:tc>
          <w:tcPr>
            <w:tcW w:type="dxa" w:w="2800"/>
            <w:shd w:fill="FFFFFF" w:val="clear"/>
          </w:tcPr>
          <w:p>
            <w:pPr>
              <w:jc w:val="left"/>
            </w:pPr>
            <w:r>
              <w:rPr>
                <w:sz w:val="20"/>
                <w:szCs w:val="20"/>
              </w:rPr>
              <w:t xml:space="preserve">Acuerdo de Accionistas (SHA) con Manuel</w:t>
            </w:r>
          </w:p>
        </w:tc>
        <w:tc>
          <w:tcPr>
            <w:tcW w:type="dxa" w:w="1400"/>
            <w:shd w:fill="FFFFFF" w:val="clear"/>
          </w:tcPr>
          <w:p>
            <w:pPr>
              <w:jc w:val="left"/>
            </w:pPr>
            <w:r>
              <w:rPr>
                <w:sz w:val="20"/>
                <w:szCs w:val="20"/>
              </w:rPr>
              <w:t xml:space="preserve">Semana 2-3</w:t>
            </w:r>
          </w:p>
        </w:tc>
        <w:tc>
          <w:tcPr>
            <w:tcW w:type="dxa" w:w="3300"/>
            <w:shd w:fill="FFFFFF" w:val="clear"/>
          </w:tcPr>
          <w:p>
            <w:pPr>
              <w:jc w:val="left"/>
            </w:pPr>
            <w:r>
              <w:rPr>
                <w:sz w:val="20"/>
                <w:szCs w:val="20"/>
              </w:rPr>
              <w:t xml:space="preserve">Shey — redacta internamente. Incluir: vesting 4 años, cliff 1 año, anti-dilución.</w:t>
            </w:r>
          </w:p>
        </w:tc>
      </w:tr>
      <w:tr>
        <w:tc>
          <w:tcPr>
            <w:tcW w:type="dxa" w:w="2800"/>
            <w:shd w:fill="F5F7FA" w:val="clear"/>
          </w:tcPr>
          <w:p>
            <w:pPr>
              <w:jc w:val="left"/>
            </w:pPr>
            <w:r>
              <w:rPr>
                <w:sz w:val="20"/>
                <w:szCs w:val="20"/>
              </w:rPr>
              <w:t xml:space="preserve">Registrar base de datos en SIC</w:t>
            </w:r>
          </w:p>
        </w:tc>
        <w:tc>
          <w:tcPr>
            <w:tcW w:type="dxa" w:w="1400"/>
            <w:shd w:fill="F5F7FA" w:val="clear"/>
          </w:tcPr>
          <w:p>
            <w:pPr>
              <w:jc w:val="left"/>
            </w:pPr>
            <w:r>
              <w:rPr>
                <w:sz w:val="20"/>
                <w:szCs w:val="20"/>
              </w:rPr>
              <w:t xml:space="preserve">Mes 2</w:t>
            </w:r>
          </w:p>
        </w:tc>
        <w:tc>
          <w:tcPr>
            <w:tcW w:type="dxa" w:w="3300"/>
            <w:shd w:fill="F5F7FA" w:val="clear"/>
          </w:tcPr>
          <w:p>
            <w:pPr>
              <w:jc w:val="left"/>
            </w:pPr>
            <w:r>
              <w:rPr>
                <w:sz w:val="20"/>
                <w:szCs w:val="20"/>
              </w:rPr>
              <w:t xml:space="preserve">Shey — obligatorio bajo Ley 1581 antes de manejar datos de usuarios.</w:t>
            </w:r>
          </w:p>
        </w:tc>
      </w:tr>
      <w:tr>
        <w:tc>
          <w:tcPr>
            <w:tcW w:type="dxa" w:w="2800"/>
            <w:shd w:fill="FFFFFF" w:val="clear"/>
          </w:tcPr>
          <w:p>
            <w:pPr>
              <w:jc w:val="left"/>
            </w:pPr>
            <w:r>
              <w:rPr>
                <w:sz w:val="20"/>
                <w:szCs w:val="20"/>
              </w:rPr>
              <w:t xml:space="preserve">Política de privacidad y Términos de Uso</w:t>
            </w:r>
          </w:p>
        </w:tc>
        <w:tc>
          <w:tcPr>
            <w:tcW w:type="dxa" w:w="1400"/>
            <w:shd w:fill="FFFFFF" w:val="clear"/>
          </w:tcPr>
          <w:p>
            <w:pPr>
              <w:jc w:val="left"/>
            </w:pPr>
            <w:r>
              <w:rPr>
                <w:sz w:val="20"/>
                <w:szCs w:val="20"/>
              </w:rPr>
              <w:t xml:space="preserve">Antes del beta</w:t>
            </w:r>
          </w:p>
        </w:tc>
        <w:tc>
          <w:tcPr>
            <w:tcW w:type="dxa" w:w="3300"/>
            <w:shd w:fill="FFFFFF" w:val="clear"/>
          </w:tcPr>
          <w:p>
            <w:pPr>
              <w:jc w:val="left"/>
            </w:pPr>
            <w:r>
              <w:rPr>
                <w:sz w:val="20"/>
                <w:szCs w:val="20"/>
              </w:rPr>
              <w:t xml:space="preserve">Shey — redacta con lenguaje AMV-compliant: "educación financiera", no "asesoría de inversión".</w:t>
            </w:r>
          </w:p>
        </w:tc>
      </w:tr>
      <w:tr>
        <w:tc>
          <w:tcPr>
            <w:tcW w:type="dxa" w:w="2800"/>
            <w:shd w:fill="F5F7FA" w:val="clear"/>
          </w:tcPr>
          <w:p>
            <w:pPr>
              <w:jc w:val="left"/>
            </w:pPr>
            <w:r>
              <w:rPr>
                <w:sz w:val="20"/>
                <w:szCs w:val="20"/>
              </w:rPr>
              <w:t xml:space="preserve">Cuenta bancaria empresarial</w:t>
            </w:r>
          </w:p>
        </w:tc>
        <w:tc>
          <w:tcPr>
            <w:tcW w:type="dxa" w:w="1400"/>
            <w:shd w:fill="F5F7FA" w:val="clear"/>
          </w:tcPr>
          <w:p>
            <w:pPr>
              <w:jc w:val="left"/>
            </w:pPr>
            <w:r>
              <w:rPr>
                <w:sz w:val="20"/>
                <w:szCs w:val="20"/>
              </w:rPr>
              <w:t xml:space="preserve">Semana 2</w:t>
            </w:r>
          </w:p>
        </w:tc>
        <w:tc>
          <w:tcPr>
            <w:tcW w:type="dxa" w:w="3300"/>
            <w:shd w:fill="F5F7FA" w:val="clear"/>
          </w:tcPr>
          <w:p>
            <w:pPr>
              <w:jc w:val="left"/>
            </w:pPr>
            <w:r>
              <w:rPr>
                <w:sz w:val="20"/>
                <w:szCs w:val="20"/>
              </w:rPr>
              <w:t xml:space="preserve">Cualquiera del equipo — Bancolombia PyME, Nequi Business o Nubank Business.</w:t>
            </w:r>
          </w:p>
        </w:tc>
      </w:tr>
    </w:tbl>
    <w:p>
      <w:pPr>
        <w:spacing w:after="80"/>
      </w:pPr>
    </w:p>
    <w:p>
      <w:pPr>
        <w:pStyle w:val="Heading2"/>
        <w:spacing w:after="80" w:before="280"/>
      </w:pPr>
      <w:r>
        <w:t xml:space="preserve">8.2 Regulación Clave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1300"/>
      </w:tblGrid>
      <w:tr>
        <w:trPr>
          <w:tblHeader/>
        </w:trPr>
        <w:tc>
          <w:tcPr>
            <w:tcW w:type="dxa" w:w="2000"/>
            <w:shd w:fill="2E4057" w:val="clear"/>
          </w:tcPr>
          <w:p>
            <w:pPr>
              <w:jc w:val="center"/>
            </w:pPr>
            <w:r>
              <w:rPr>
                <w:b/>
                <w:bCs/>
                <w:color w:val="FFFFFF"/>
                <w:sz w:val="20"/>
                <w:szCs w:val="20"/>
              </w:rPr>
              <w:t xml:space="preserve">Tema</w:t>
            </w:r>
          </w:p>
        </w:tc>
        <w:tc>
          <w:tcPr>
            <w:tcW w:type="dxa" w:w="2000"/>
            <w:shd w:fill="2E4057" w:val="clear"/>
          </w:tcPr>
          <w:p>
            <w:pPr>
              <w:jc w:val="center"/>
            </w:pPr>
            <w:r>
              <w:rPr>
                <w:b/>
                <w:bCs/>
                <w:color w:val="FFFFFF"/>
                <w:sz w:val="20"/>
                <w:szCs w:val="20"/>
              </w:rPr>
              <w:t xml:space="preserve">Qué dice la norma</w:t>
            </w:r>
          </w:p>
        </w:tc>
        <w:tc>
          <w:tcPr>
            <w:tcW w:type="dxa" w:w="2200"/>
            <w:shd w:fill="2E4057" w:val="clear"/>
          </w:tcPr>
          <w:p>
            <w:pPr>
              <w:jc w:val="center"/>
            </w:pPr>
            <w:r>
              <w:rPr>
                <w:b/>
                <w:bCs/>
                <w:color w:val="FFFFFF"/>
                <w:sz w:val="20"/>
                <w:szCs w:val="20"/>
              </w:rPr>
              <w:t xml:space="preserve">Impacto en WealthSmart</w:t>
            </w:r>
          </w:p>
        </w:tc>
        <w:tc>
          <w:tcPr>
            <w:tcW w:type="dxa" w:w="1300"/>
            <w:shd w:fill="2E4057" w:val="clear"/>
          </w:tcPr>
          <w:p>
            <w:pPr>
              <w:jc w:val="center"/>
            </w:pPr>
            <w:r>
              <w:rPr>
                <w:b/>
                <w:bCs/>
                <w:color w:val="FFFFFF"/>
                <w:sz w:val="20"/>
                <w:szCs w:val="20"/>
              </w:rPr>
              <w:t xml:space="preserve">Cuándo actuar</w:t>
            </w:r>
          </w:p>
        </w:tc>
      </w:tr>
      <w:tr>
        <w:tc>
          <w:tcPr>
            <w:tcW w:type="dxa" w:w="2000"/>
            <w:shd w:fill="F5F7FA" w:val="clear"/>
          </w:tcPr>
          <w:p>
            <w:pPr>
              <w:jc w:val="left"/>
            </w:pPr>
            <w:r>
              <w:rPr>
                <w:sz w:val="20"/>
                <w:szCs w:val="20"/>
              </w:rPr>
              <w:t xml:space="preserve">Habeas Data (Ley 1581)</w:t>
            </w:r>
          </w:p>
        </w:tc>
        <w:tc>
          <w:tcPr>
            <w:tcW w:type="dxa" w:w="2000"/>
            <w:shd w:fill="F5F7FA" w:val="clear"/>
          </w:tcPr>
          <w:p>
            <w:pPr>
              <w:jc w:val="left"/>
            </w:pPr>
            <w:r>
              <w:rPr>
                <w:sz w:val="20"/>
                <w:szCs w:val="20"/>
              </w:rPr>
              <w:t xml:space="preserve">Consentimiento explícito por tipo de dato</w:t>
            </w:r>
          </w:p>
        </w:tc>
        <w:tc>
          <w:tcPr>
            <w:tcW w:type="dxa" w:w="2200"/>
            <w:shd w:fill="F5F7FA" w:val="clear"/>
          </w:tcPr>
          <w:p>
            <w:pPr>
              <w:jc w:val="left"/>
            </w:pPr>
            <w:r>
              <w:rPr>
                <w:sz w:val="20"/>
                <w:szCs w:val="20"/>
              </w:rPr>
              <w:t xml:space="preserve">Checkboxes específicos en onboarding</w:t>
            </w:r>
          </w:p>
        </w:tc>
        <w:tc>
          <w:tcPr>
            <w:tcW w:type="dxa" w:w="1300"/>
            <w:shd w:fill="F5F7FA" w:val="clear"/>
          </w:tcPr>
          <w:p>
            <w:pPr>
              <w:jc w:val="left"/>
            </w:pPr>
            <w:r>
              <w:rPr>
                <w:sz w:val="20"/>
                <w:szCs w:val="20"/>
              </w:rPr>
              <w:t xml:space="preserve">Mes 1</w:t>
            </w:r>
          </w:p>
        </w:tc>
      </w:tr>
      <w:tr>
        <w:tc>
          <w:tcPr>
            <w:tcW w:type="dxa" w:w="2000"/>
            <w:shd w:fill="FFFFFF" w:val="clear"/>
          </w:tcPr>
          <w:p>
            <w:pPr>
              <w:jc w:val="left"/>
            </w:pPr>
            <w:r>
              <w:rPr>
                <w:sz w:val="20"/>
                <w:szCs w:val="20"/>
              </w:rPr>
              <w:t xml:space="preserve">Open Finance (Decreto 0368/2026)</w:t>
            </w:r>
          </w:p>
        </w:tc>
        <w:tc>
          <w:tcPr>
            <w:tcW w:type="dxa" w:w="2000"/>
            <w:shd w:fill="FFFFFF" w:val="clear"/>
          </w:tcPr>
          <w:p>
            <w:pPr>
              <w:jc w:val="left"/>
            </w:pPr>
            <w:r>
              <w:rPr>
                <w:sz w:val="20"/>
                <w:szCs w:val="20"/>
              </w:rPr>
              <w:t xml:space="preserve">Consentimiento revocable, estándares SFC</w:t>
            </w:r>
          </w:p>
        </w:tc>
        <w:tc>
          <w:tcPr>
            <w:tcW w:type="dxa" w:w="2200"/>
            <w:shd w:fill="FFFFFF" w:val="clear"/>
          </w:tcPr>
          <w:p>
            <w:pPr>
              <w:jc w:val="left"/>
            </w:pPr>
            <w:r>
              <w:rPr>
                <w:sz w:val="20"/>
                <w:szCs w:val="20"/>
              </w:rPr>
              <w:t xml:space="preserve">Botón de "revocar acceso" desde el día 1</w:t>
            </w:r>
          </w:p>
        </w:tc>
        <w:tc>
          <w:tcPr>
            <w:tcW w:type="dxa" w:w="1300"/>
            <w:shd w:fill="FFFFFF" w:val="clear"/>
          </w:tcPr>
          <w:p>
            <w:pPr>
              <w:jc w:val="left"/>
            </w:pPr>
            <w:r>
              <w:rPr>
                <w:sz w:val="20"/>
                <w:szCs w:val="20"/>
              </w:rPr>
              <w:t xml:space="preserve">Mes 1</w:t>
            </w:r>
          </w:p>
        </w:tc>
      </w:tr>
      <w:tr>
        <w:tc>
          <w:tcPr>
            <w:tcW w:type="dxa" w:w="2000"/>
            <w:shd w:fill="F5F7FA" w:val="clear"/>
          </w:tcPr>
          <w:p>
            <w:pPr>
              <w:jc w:val="left"/>
            </w:pPr>
            <w:r>
              <w:rPr>
                <w:sz w:val="20"/>
                <w:szCs w:val="20"/>
              </w:rPr>
              <w:t xml:space="preserve">Actividad Financiera (Ley 1328)</w:t>
            </w:r>
          </w:p>
        </w:tc>
        <w:tc>
          <w:tcPr>
            <w:tcW w:type="dxa" w:w="2000"/>
            <w:shd w:fill="F5F7FA" w:val="clear"/>
          </w:tcPr>
          <w:p>
            <w:pPr>
              <w:jc w:val="left"/>
            </w:pPr>
            <w:r>
              <w:rPr>
                <w:sz w:val="20"/>
                <w:szCs w:val="20"/>
              </w:rPr>
              <w:t xml:space="preserve">"Educación" ≠ "Asesoría"</w:t>
            </w:r>
          </w:p>
        </w:tc>
        <w:tc>
          <w:tcPr>
            <w:tcW w:type="dxa" w:w="2200"/>
            <w:shd w:fill="F5F7FA" w:val="clear"/>
          </w:tcPr>
          <w:p>
            <w:pPr>
              <w:jc w:val="left"/>
            </w:pPr>
            <w:r>
              <w:rPr>
                <w:sz w:val="20"/>
                <w:szCs w:val="20"/>
              </w:rPr>
              <w:t xml:space="preserve">No decir "te recomiendo comprar X". Decir "personas con tu perfil suelen considerar X"</w:t>
            </w:r>
          </w:p>
        </w:tc>
        <w:tc>
          <w:tcPr>
            <w:tcW w:type="dxa" w:w="1300"/>
            <w:shd w:fill="F5F7FA" w:val="clear"/>
          </w:tcPr>
          <w:p>
            <w:pPr>
              <w:jc w:val="left"/>
            </w:pPr>
            <w:r>
              <w:rPr>
                <w:sz w:val="20"/>
                <w:szCs w:val="20"/>
              </w:rPr>
              <w:t xml:space="preserve">Mes 1</w:t>
            </w:r>
          </w:p>
        </w:tc>
      </w:tr>
      <w:tr>
        <w:tc>
          <w:tcPr>
            <w:tcW w:type="dxa" w:w="2000"/>
            <w:shd w:fill="FFFFFF" w:val="clear"/>
          </w:tcPr>
          <w:p>
            <w:pPr>
              <w:jc w:val="left"/>
            </w:pPr>
            <w:r>
              <w:rPr>
                <w:sz w:val="20"/>
                <w:szCs w:val="20"/>
              </w:rPr>
              <w:t xml:space="preserve">AMV (Resolución 1/2021)</w:t>
            </w:r>
          </w:p>
        </w:tc>
        <w:tc>
          <w:tcPr>
            <w:tcW w:type="dxa" w:w="2000"/>
            <w:shd w:fill="FFFFFF" w:val="clear"/>
          </w:tcPr>
          <w:p>
            <w:pPr>
              <w:jc w:val="left"/>
            </w:pPr>
            <w:r>
              <w:rPr>
                <w:sz w:val="20"/>
                <w:szCs w:val="20"/>
              </w:rPr>
              <w:t xml:space="preserve">Asesoría formal requiere registro AMV</w:t>
            </w:r>
          </w:p>
        </w:tc>
        <w:tc>
          <w:tcPr>
            <w:tcW w:type="dxa" w:w="2200"/>
            <w:shd w:fill="FFFFFF" w:val="clear"/>
          </w:tcPr>
          <w:p>
            <w:pPr>
              <w:jc w:val="left"/>
            </w:pPr>
            <w:r>
              <w:rPr>
                <w:sz w:val="20"/>
                <w:szCs w:val="20"/>
              </w:rPr>
              <w:t xml:space="preserve">No aplica en Fase 0-1. Aplica en Fase 2.</w:t>
            </w:r>
          </w:p>
        </w:tc>
        <w:tc>
          <w:tcPr>
            <w:tcW w:type="dxa" w:w="1300"/>
            <w:shd w:fill="FFFFFF" w:val="clear"/>
          </w:tcPr>
          <w:p>
            <w:pPr>
              <w:jc w:val="left"/>
            </w:pPr>
            <w:r>
              <w:rPr>
                <w:sz w:val="20"/>
                <w:szCs w:val="20"/>
              </w:rPr>
              <w:t xml:space="preserve">Mes 19+</w:t>
            </w:r>
          </w:p>
        </w:tc>
      </w:tr>
    </w:tbl>
    <w:p>
      <w:pPr>
        <w:spacing w:after="80"/>
      </w:pPr>
    </w:p>
    <w:p>
      <w:pPr>
        <w:pStyle w:val="Heading2"/>
        <w:spacing w:after="80" w:before="280"/>
      </w:pPr>
      <w:r>
        <w:t xml:space="preserve">8.3 Riesgos Críticos y Mitigación</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500"/>
      </w:tblGrid>
      <w:tr>
        <w:trPr>
          <w:tblHeader/>
        </w:trPr>
        <w:tc>
          <w:tcPr>
            <w:tcW w:type="dxa" w:w="2800"/>
            <w:shd w:fill="2E4057" w:val="clear"/>
          </w:tcPr>
          <w:p>
            <w:pPr>
              <w:jc w:val="center"/>
            </w:pPr>
            <w:r>
              <w:rPr>
                <w:b/>
                <w:bCs/>
                <w:color w:val="FFFFFF"/>
                <w:sz w:val="20"/>
                <w:szCs w:val="20"/>
              </w:rPr>
              <w:t xml:space="preserve">Riesgo</w:t>
            </w:r>
          </w:p>
        </w:tc>
        <w:tc>
          <w:tcPr>
            <w:tcW w:type="dxa" w:w="1200"/>
            <w:shd w:fill="2E4057" w:val="clear"/>
          </w:tcPr>
          <w:p>
            <w:pPr>
              <w:jc w:val="center"/>
            </w:pPr>
            <w:r>
              <w:rPr>
                <w:b/>
                <w:bCs/>
                <w:color w:val="FFFFFF"/>
                <w:sz w:val="20"/>
                <w:szCs w:val="20"/>
              </w:rPr>
              <w:t xml:space="preserve">Probabilidad</w:t>
            </w:r>
          </w:p>
        </w:tc>
        <w:tc>
          <w:tcPr>
            <w:tcW w:type="dxa" w:w="3500"/>
            <w:shd w:fill="2E4057" w:val="clear"/>
          </w:tcPr>
          <w:p>
            <w:pPr>
              <w:jc w:val="center"/>
            </w:pPr>
            <w:r>
              <w:rPr>
                <w:b/>
                <w:bCs/>
                <w:color w:val="FFFFFF"/>
                <w:sz w:val="20"/>
                <w:szCs w:val="20"/>
              </w:rPr>
              <w:t xml:space="preserve">Mitigación</w:t>
            </w:r>
          </w:p>
        </w:tc>
      </w:tr>
      <w:tr>
        <w:tc>
          <w:tcPr>
            <w:tcW w:type="dxa" w:w="2800"/>
            <w:shd w:fill="F5F7FA" w:val="clear"/>
          </w:tcPr>
          <w:p>
            <w:pPr>
              <w:jc w:val="left"/>
            </w:pPr>
            <w:r>
              <w:rPr>
                <w:sz w:val="20"/>
                <w:szCs w:val="20"/>
              </w:rPr>
              <w:t xml:space="preserve">Open Finance se retrasa (bancos lentos)</w:t>
            </w:r>
          </w:p>
        </w:tc>
        <w:tc>
          <w:tcPr>
            <w:tcW w:type="dxa" w:w="1200"/>
            <w:shd w:fill="F5F7FA" w:val="clear"/>
          </w:tcPr>
          <w:p>
            <w:pPr>
              <w:jc w:val="left"/>
            </w:pPr>
            <w:r>
              <w:rPr>
                <w:sz w:val="20"/>
                <w:szCs w:val="20"/>
              </w:rPr>
              <w:t xml:space="preserve">ALTA</w:t>
            </w:r>
          </w:p>
        </w:tc>
        <w:tc>
          <w:tcPr>
            <w:tcW w:type="dxa" w:w="3500"/>
            <w:shd w:fill="F5F7FA" w:val="clear"/>
          </w:tcPr>
          <w:p>
            <w:pPr>
              <w:jc w:val="left"/>
            </w:pPr>
            <w:r>
              <w:rPr>
                <w:sz w:val="20"/>
                <w:szCs w:val="20"/>
              </w:rPr>
              <w:t xml:space="preserve">Plan B: parsear PDFs de extractos bancarios (legal y funcional) mientras las APIs maduran</w:t>
            </w:r>
          </w:p>
        </w:tc>
      </w:tr>
      <w:tr>
        <w:tc>
          <w:tcPr>
            <w:tcW w:type="dxa" w:w="2800"/>
            <w:shd w:fill="FFFFFF" w:val="clear"/>
          </w:tcPr>
          <w:p>
            <w:pPr>
              <w:jc w:val="left"/>
            </w:pPr>
            <w:r>
              <w:rPr>
                <w:sz w:val="20"/>
                <w:szCs w:val="20"/>
              </w:rPr>
              <w:t xml:space="preserve">Competidor grande entra (Nubank, Bancolombia)</w:t>
            </w:r>
          </w:p>
        </w:tc>
        <w:tc>
          <w:tcPr>
            <w:tcW w:type="dxa" w:w="1200"/>
            <w:shd w:fill="FFFFFF" w:val="clear"/>
          </w:tcPr>
          <w:p>
            <w:pPr>
              <w:jc w:val="left"/>
            </w:pPr>
            <w:r>
              <w:rPr>
                <w:sz w:val="20"/>
                <w:szCs w:val="20"/>
              </w:rPr>
              <w:t xml:space="preserve">MEDIA</w:t>
            </w:r>
          </w:p>
        </w:tc>
        <w:tc>
          <w:tcPr>
            <w:tcW w:type="dxa" w:w="3500"/>
            <w:shd w:fill="FFFFFF" w:val="clear"/>
          </w:tcPr>
          <w:p>
            <w:pPr>
              <w:jc w:val="left"/>
            </w:pPr>
            <w:r>
              <w:rPr>
                <w:sz w:val="20"/>
                <w:szCs w:val="20"/>
              </w:rPr>
              <w:t xml:space="preserve">Tu ventaja es velocidad, nicho y personalización. Ellos tardan 18+ meses en lanzar algo similar.</w:t>
            </w:r>
          </w:p>
        </w:tc>
      </w:tr>
      <w:tr>
        <w:tc>
          <w:tcPr>
            <w:tcW w:type="dxa" w:w="2800"/>
            <w:shd w:fill="F5F7FA" w:val="clear"/>
          </w:tcPr>
          <w:p>
            <w:pPr>
              <w:jc w:val="left"/>
            </w:pPr>
            <w:r>
              <w:rPr>
                <w:sz w:val="20"/>
                <w:szCs w:val="20"/>
              </w:rPr>
              <w:t xml:space="preserve">No consigues capital en Fase 1</w:t>
            </w:r>
          </w:p>
        </w:tc>
        <w:tc>
          <w:tcPr>
            <w:tcW w:type="dxa" w:w="1200"/>
            <w:shd w:fill="F5F7FA" w:val="clear"/>
          </w:tcPr>
          <w:p>
            <w:pPr>
              <w:jc w:val="left"/>
            </w:pPr>
            <w:r>
              <w:rPr>
                <w:sz w:val="20"/>
                <w:szCs w:val="20"/>
              </w:rPr>
              <w:t xml:space="preserve">MEDIA</w:t>
            </w:r>
          </w:p>
        </w:tc>
        <w:tc>
          <w:tcPr>
            <w:tcW w:type="dxa" w:w="3500"/>
            <w:shd w:fill="F5F7FA" w:val="clear"/>
          </w:tcPr>
          <w:p>
            <w:pPr>
              <w:jc w:val="left"/>
            </w:pPr>
            <w:r>
              <w:rPr>
                <w:sz w:val="20"/>
                <w:szCs w:val="20"/>
              </w:rPr>
              <w:t xml:space="preserve">Reducir burn al mínimo (solo tú + co-founder) y monetizar desde el mes 7 con primeros pagos. Canal B2B puede generar ingreso rápido.</w:t>
            </w:r>
          </w:p>
        </w:tc>
      </w:tr>
      <w:tr>
        <w:tc>
          <w:tcPr>
            <w:tcW w:type="dxa" w:w="2800"/>
            <w:shd w:fill="FFFFFF" w:val="clear"/>
          </w:tcPr>
          <w:p>
            <w:pPr>
              <w:jc w:val="left"/>
            </w:pPr>
            <w:r>
              <w:rPr>
                <w:sz w:val="20"/>
                <w:szCs w:val="20"/>
              </w:rPr>
              <w:t xml:space="preserve">Fraude o brecha de seguridad</w:t>
            </w:r>
          </w:p>
        </w:tc>
        <w:tc>
          <w:tcPr>
            <w:tcW w:type="dxa" w:w="1200"/>
            <w:shd w:fill="FFFFFF" w:val="clear"/>
          </w:tcPr>
          <w:p>
            <w:pPr>
              <w:jc w:val="left"/>
            </w:pPr>
            <w:r>
              <w:rPr>
                <w:sz w:val="20"/>
                <w:szCs w:val="20"/>
              </w:rPr>
              <w:t xml:space="preserve">BAJA</w:t>
            </w:r>
          </w:p>
        </w:tc>
        <w:tc>
          <w:tcPr>
            <w:tcW w:type="dxa" w:w="3500"/>
            <w:shd w:fill="FFFFFF" w:val="clear"/>
          </w:tcPr>
          <w:p>
            <w:pPr>
              <w:jc w:val="left"/>
            </w:pPr>
            <w:r>
              <w:rPr>
                <w:sz w:val="20"/>
                <w:szCs w:val="20"/>
              </w:rPr>
              <w:t xml:space="preserve">Cifrado AES-256 desde el día 1, MFA obligatorio, seguro de ciberseguridad</w:t>
            </w:r>
          </w:p>
        </w:tc>
      </w:tr>
      <w:tr>
        <w:tc>
          <w:tcPr>
            <w:tcW w:type="dxa" w:w="2800"/>
            <w:shd w:fill="F5F7FA" w:val="clear"/>
          </w:tcPr>
          <w:p>
            <w:pPr>
              <w:jc w:val="left"/>
            </w:pPr>
            <w:r>
              <w:rPr>
                <w:sz w:val="20"/>
                <w:szCs w:val="20"/>
              </w:rPr>
              <w:t xml:space="preserve">Rotación del co-founder comercial</w:t>
            </w:r>
          </w:p>
        </w:tc>
        <w:tc>
          <w:tcPr>
            <w:tcW w:type="dxa" w:w="1200"/>
            <w:shd w:fill="F5F7FA" w:val="clear"/>
          </w:tcPr>
          <w:p>
            <w:pPr>
              <w:jc w:val="left"/>
            </w:pPr>
            <w:r>
              <w:rPr>
                <w:sz w:val="20"/>
                <w:szCs w:val="20"/>
              </w:rPr>
              <w:t xml:space="preserve">MEDIA</w:t>
            </w:r>
          </w:p>
        </w:tc>
        <w:tc>
          <w:tcPr>
            <w:tcW w:type="dxa" w:w="3500"/>
            <w:shd w:fill="F5F7FA" w:val="clear"/>
          </w:tcPr>
          <w:p>
            <w:pPr>
              <w:jc w:val="left"/>
            </w:pPr>
            <w:r>
              <w:rPr>
                <w:sz w:val="20"/>
                <w:szCs w:val="20"/>
              </w:rPr>
              <w:t xml:space="preserve">SHA con vesting de 4 años + cliff de 1 año protege a la empresa si hay salida temprana</w:t>
            </w:r>
          </w:p>
        </w:tc>
      </w:tr>
    </w:tbl>
    <w:p>
      <w:pPr>
        <w:spacing w:after="80"/>
      </w:pPr>
    </w:p>
    <w:p>
      <w:pPr>
        <w:pStyle w:val="Heading2"/>
        <w:spacing w:after="80" w:before="280"/>
      </w:pPr>
      <w:r>
        <w:t xml:space="preserve">8.4 Partnerships Estratégicos — Fase 0</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300"/>
      </w:tblGrid>
      <w:tr>
        <w:trPr>
          <w:tblHeader/>
        </w:trPr>
        <w:tc>
          <w:tcPr>
            <w:tcW w:type="dxa" w:w="2000"/>
            <w:shd w:fill="2E4057" w:val="clear"/>
          </w:tcPr>
          <w:p>
            <w:pPr>
              <w:jc w:val="center"/>
            </w:pPr>
            <w:r>
              <w:rPr>
                <w:b/>
                <w:bCs/>
                <w:color w:val="FFFFFF"/>
                <w:sz w:val="20"/>
                <w:szCs w:val="20"/>
              </w:rPr>
              <w:t xml:space="preserve">Partner</w:t>
            </w:r>
          </w:p>
        </w:tc>
        <w:tc>
          <w:tcPr>
            <w:tcW w:type="dxa" w:w="2200"/>
            <w:shd w:fill="2E4057" w:val="clear"/>
          </w:tcPr>
          <w:p>
            <w:pPr>
              <w:jc w:val="center"/>
            </w:pPr>
            <w:r>
              <w:rPr>
                <w:b/>
                <w:bCs/>
                <w:color w:val="FFFFFF"/>
                <w:sz w:val="20"/>
                <w:szCs w:val="20"/>
              </w:rPr>
              <w:t xml:space="preserve">Qué obtienes</w:t>
            </w:r>
          </w:p>
        </w:tc>
        <w:tc>
          <w:tcPr>
            <w:tcW w:type="dxa" w:w="2000"/>
            <w:shd w:fill="2E4057" w:val="clear"/>
          </w:tcPr>
          <w:p>
            <w:pPr>
              <w:jc w:val="center"/>
            </w:pPr>
            <w:r>
              <w:rPr>
                <w:b/>
                <w:bCs/>
                <w:color w:val="FFFFFF"/>
                <w:sz w:val="20"/>
                <w:szCs w:val="20"/>
              </w:rPr>
              <w:t xml:space="preserve">Cómo acercarte</w:t>
            </w:r>
          </w:p>
        </w:tc>
        <w:tc>
          <w:tcPr>
            <w:tcW w:type="dxa" w:w="1300"/>
            <w:shd w:fill="2E4057" w:val="clear"/>
          </w:tcPr>
          <w:p>
            <w:pPr>
              <w:jc w:val="center"/>
            </w:pPr>
            <w:r>
              <w:rPr>
                <w:b/>
                <w:bCs/>
                <w:color w:val="FFFFFF"/>
                <w:sz w:val="20"/>
                <w:szCs w:val="20"/>
              </w:rPr>
              <w:t xml:space="preserve">Urgencia</w:t>
            </w:r>
          </w:p>
        </w:tc>
      </w:tr>
      <w:tr>
        <w:tc>
          <w:tcPr>
            <w:tcW w:type="dxa" w:w="2000"/>
            <w:shd w:fill="F5F7FA" w:val="clear"/>
          </w:tcPr>
          <w:p>
            <w:pPr>
              <w:jc w:val="left"/>
            </w:pPr>
            <w:r>
              <w:rPr>
                <w:sz w:val="20"/>
                <w:szCs w:val="20"/>
              </w:rPr>
              <w:t xml:space="preserve">Empresas medianas Medellín (HR)</w:t>
            </w:r>
          </w:p>
        </w:tc>
        <w:tc>
          <w:tcPr>
            <w:tcW w:type="dxa" w:w="2200"/>
            <w:shd w:fill="F5F7FA" w:val="clear"/>
          </w:tcPr>
          <w:p>
            <w:pPr>
              <w:jc w:val="left"/>
            </w:pPr>
            <w:r>
              <w:rPr>
                <w:sz w:val="20"/>
                <w:szCs w:val="20"/>
              </w:rPr>
              <w:t xml:space="preserve">Acceso a empleados como canal de distribución</w:t>
            </w:r>
          </w:p>
        </w:tc>
        <w:tc>
          <w:tcPr>
            <w:tcW w:type="dxa" w:w="2000"/>
            <w:shd w:fill="F5F7FA" w:val="clear"/>
          </w:tcPr>
          <w:p>
            <w:pPr>
              <w:jc w:val="left"/>
            </w:pPr>
            <w:r>
              <w:rPr>
                <w:sz w:val="20"/>
                <w:szCs w:val="20"/>
              </w:rPr>
              <w:t xml:space="preserve">Manuel — red directa de contactos</w:t>
            </w:r>
          </w:p>
        </w:tc>
        <w:tc>
          <w:tcPr>
            <w:tcW w:type="dxa" w:w="1300"/>
            <w:shd w:fill="F5F7FA" w:val="clear"/>
          </w:tcPr>
          <w:p>
            <w:pPr>
              <w:jc w:val="left"/>
            </w:pPr>
            <w:r>
              <w:rPr>
                <w:sz w:val="20"/>
                <w:szCs w:val="20"/>
              </w:rPr>
              <w:t xml:space="preserve">Mes 2</w:t>
            </w:r>
          </w:p>
        </w:tc>
      </w:tr>
      <w:tr>
        <w:tc>
          <w:tcPr>
            <w:tcW w:type="dxa" w:w="2000"/>
            <w:shd w:fill="FFFFFF" w:val="clear"/>
          </w:tcPr>
          <w:p>
            <w:pPr>
              <w:jc w:val="left"/>
            </w:pPr>
            <w:r>
              <w:rPr>
                <w:sz w:val="20"/>
                <w:szCs w:val="20"/>
              </w:rPr>
              <w:t xml:space="preserve">Protección / SURA (seguros)</w:t>
            </w:r>
          </w:p>
        </w:tc>
        <w:tc>
          <w:tcPr>
            <w:tcW w:type="dxa" w:w="2200"/>
            <w:shd w:fill="FFFFFF" w:val="clear"/>
          </w:tcPr>
          <w:p>
            <w:pPr>
              <w:jc w:val="left"/>
            </w:pPr>
            <w:r>
              <w:rPr>
                <w:sz w:val="20"/>
                <w:szCs w:val="20"/>
              </w:rPr>
              <w:t xml:space="preserve">Comisión por referidos 3-5% + credibilidad</w:t>
            </w:r>
          </w:p>
        </w:tc>
        <w:tc>
          <w:tcPr>
            <w:tcW w:type="dxa" w:w="2000"/>
            <w:shd w:fill="FFFFFF" w:val="clear"/>
          </w:tcPr>
          <w:p>
            <w:pPr>
              <w:jc w:val="left"/>
            </w:pPr>
            <w:r>
              <w:rPr>
                <w:sz w:val="20"/>
                <w:szCs w:val="20"/>
              </w:rPr>
              <w:t xml:space="preserve">LinkedIn → Gerente de Canales Digitales</w:t>
            </w:r>
          </w:p>
        </w:tc>
        <w:tc>
          <w:tcPr>
            <w:tcW w:type="dxa" w:w="1300"/>
            <w:shd w:fill="FFFFFF" w:val="clear"/>
          </w:tcPr>
          <w:p>
            <w:pPr>
              <w:jc w:val="left"/>
            </w:pPr>
            <w:r>
              <w:rPr>
                <w:sz w:val="20"/>
                <w:szCs w:val="20"/>
              </w:rPr>
              <w:t xml:space="preserve">Mes 3</w:t>
            </w:r>
          </w:p>
        </w:tc>
      </w:tr>
      <w:tr>
        <w:tc>
          <w:tcPr>
            <w:tcW w:type="dxa" w:w="2000"/>
            <w:shd w:fill="F5F7FA" w:val="clear"/>
          </w:tcPr>
          <w:p>
            <w:pPr>
              <w:jc w:val="left"/>
            </w:pPr>
            <w:r>
              <w:rPr>
                <w:sz w:val="20"/>
                <w:szCs w:val="20"/>
              </w:rPr>
              <w:t xml:space="preserve">Bancolombia Innova</w:t>
            </w:r>
          </w:p>
        </w:tc>
        <w:tc>
          <w:tcPr>
            <w:tcW w:type="dxa" w:w="2200"/>
            <w:shd w:fill="F5F7FA" w:val="clear"/>
          </w:tcPr>
          <w:p>
            <w:pPr>
              <w:jc w:val="left"/>
            </w:pPr>
            <w:r>
              <w:rPr>
                <w:sz w:val="20"/>
                <w:szCs w:val="20"/>
              </w:rPr>
              <w:t xml:space="preserve">Datos más ricos + co-marketing + visibilidad</w:t>
            </w:r>
          </w:p>
        </w:tc>
        <w:tc>
          <w:tcPr>
            <w:tcW w:type="dxa" w:w="2000"/>
            <w:shd w:fill="F5F7FA" w:val="clear"/>
          </w:tcPr>
          <w:p>
            <w:pPr>
              <w:jc w:val="left"/>
            </w:pPr>
            <w:r>
              <w:rPr>
                <w:sz w:val="20"/>
                <w:szCs w:val="20"/>
              </w:rPr>
              <w:t xml:space="preserve">Aplicar al programa en Mes 3</w:t>
            </w:r>
          </w:p>
        </w:tc>
        <w:tc>
          <w:tcPr>
            <w:tcW w:type="dxa" w:w="1300"/>
            <w:shd w:fill="F5F7FA" w:val="clear"/>
          </w:tcPr>
          <w:p>
            <w:pPr>
              <w:jc w:val="left"/>
            </w:pPr>
            <w:r>
              <w:rPr>
                <w:sz w:val="20"/>
                <w:szCs w:val="20"/>
              </w:rPr>
              <w:t xml:space="preserve">Mes 3</w:t>
            </w:r>
          </w:p>
        </w:tc>
      </w:tr>
      <w:tr>
        <w:tc>
          <w:tcPr>
            <w:tcW w:type="dxa" w:w="2000"/>
            <w:shd w:fill="FFFFFF" w:val="clear"/>
          </w:tcPr>
          <w:p>
            <w:pPr>
              <w:jc w:val="left"/>
            </w:pPr>
            <w:r>
              <w:rPr>
                <w:sz w:val="20"/>
                <w:szCs w:val="20"/>
              </w:rPr>
              <w:t xml:space="preserve">Ruta N Medellín</w:t>
            </w:r>
          </w:p>
        </w:tc>
        <w:tc>
          <w:tcPr>
            <w:tcW w:type="dxa" w:w="2200"/>
            <w:shd w:fill="FFFFFF" w:val="clear"/>
          </w:tcPr>
          <w:p>
            <w:pPr>
              <w:jc w:val="left"/>
            </w:pPr>
            <w:r>
              <w:rPr>
                <w:sz w:val="20"/>
                <w:szCs w:val="20"/>
              </w:rPr>
              <w:t xml:space="preserve">Espacio, red, visibilidad, acceso a iNNpulsa</w:t>
            </w:r>
          </w:p>
        </w:tc>
        <w:tc>
          <w:tcPr>
            <w:tcW w:type="dxa" w:w="2000"/>
            <w:shd w:fill="FFFFFF" w:val="clear"/>
          </w:tcPr>
          <w:p>
            <w:pPr>
              <w:jc w:val="left"/>
            </w:pPr>
            <w:r>
              <w:rPr>
                <w:sz w:val="20"/>
                <w:szCs w:val="20"/>
              </w:rPr>
              <w:t xml:space="preserve">Aplicar a programa TECNNOVA</w:t>
            </w:r>
          </w:p>
        </w:tc>
        <w:tc>
          <w:tcPr>
            <w:tcW w:type="dxa" w:w="1300"/>
            <w:shd w:fill="FFFFFF" w:val="clear"/>
          </w:tcPr>
          <w:p>
            <w:pPr>
              <w:jc w:val="left"/>
            </w:pPr>
            <w:r>
              <w:rPr>
                <w:sz w:val="20"/>
                <w:szCs w:val="20"/>
              </w:rPr>
              <w:t xml:space="preserve">Mes 2</w:t>
            </w:r>
          </w:p>
        </w:tc>
      </w:tr>
      <w:tr>
        <w:tc>
          <w:tcPr>
            <w:tcW w:type="dxa" w:w="2000"/>
            <w:shd w:fill="F5F7FA" w:val="clear"/>
          </w:tcPr>
          <w:p>
            <w:pPr>
              <w:jc w:val="left"/>
            </w:pPr>
            <w:r>
              <w:rPr>
                <w:sz w:val="20"/>
                <w:szCs w:val="20"/>
              </w:rPr>
              <w:t xml:space="preserve">Forbes Colombia / Dinero</w:t>
            </w:r>
          </w:p>
        </w:tc>
        <w:tc>
          <w:tcPr>
            <w:tcW w:type="dxa" w:w="2200"/>
            <w:shd w:fill="F5F7FA" w:val="clear"/>
          </w:tcPr>
          <w:p>
            <w:pPr>
              <w:jc w:val="left"/>
            </w:pPr>
            <w:r>
              <w:rPr>
                <w:sz w:val="20"/>
                <w:szCs w:val="20"/>
              </w:rPr>
              <w:t xml:space="preserve">Cobertura de prensa sin cara visible</w:t>
            </w:r>
          </w:p>
        </w:tc>
        <w:tc>
          <w:tcPr>
            <w:tcW w:type="dxa" w:w="2000"/>
            <w:shd w:fill="F5F7FA" w:val="clear"/>
          </w:tcPr>
          <w:p>
            <w:pPr>
              <w:jc w:val="left"/>
            </w:pPr>
            <w:r>
              <w:rPr>
                <w:sz w:val="20"/>
                <w:szCs w:val="20"/>
              </w:rPr>
              <w:t xml:space="preserve">Press kit + historia de producto</w:t>
            </w:r>
          </w:p>
        </w:tc>
        <w:tc>
          <w:tcPr>
            <w:tcW w:type="dxa" w:w="1300"/>
            <w:shd w:fill="F5F7FA" w:val="clear"/>
          </w:tcPr>
          <w:p>
            <w:pPr>
              <w:jc w:val="left"/>
            </w:pPr>
            <w:r>
              <w:rPr>
                <w:sz w:val="20"/>
                <w:szCs w:val="20"/>
              </w:rPr>
              <w:t xml:space="preserve">Mes 5</w:t>
            </w:r>
          </w:p>
        </w:tc>
      </w:tr>
    </w:tbl>
    <w:p>
      <w:r>
        <w:br w:type="page"/>
      </w:r>
    </w:p>
    <w:p>
      <w:pPr>
        <w:pStyle w:val="Heading1"/>
        <w:spacing w:after="120" w:before="400"/>
      </w:pPr>
      <w:r>
        <w:t xml:space="preserve">9. CHECKLIST DE ARRANQUE — SEMANA 1</w:t>
      </w:r>
    </w:p>
    <w:p>
      <w:pPr>
        <w:spacing w:after="100"/>
      </w:pPr>
      <w:r>
        <w:rPr>
          <w:sz w:val="22"/>
          <w:szCs w:val="22"/>
        </w:rPr>
        <w:t xml:space="preserve">Estas son las acciones concretas para que WealthSmart pase de plan a realidad en los próximos 7 días.</w:t>
      </w:r>
    </w:p>
    <w:p>
      <w:pPr>
        <w:spacing w:after="80"/>
      </w:p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2700"/>
      </w:tblGrid>
      <w:tr>
        <w:trPr>
          <w:tblHeader/>
        </w:trPr>
        <w:tc>
          <w:tcPr>
            <w:tcW w:type="dxa" w:w="400"/>
            <w:shd w:fill="2E4057" w:val="clear"/>
          </w:tcPr>
          <w:p>
            <w:pPr>
              <w:jc w:val="center"/>
            </w:pPr>
            <w:r>
              <w:rPr>
                <w:b/>
                <w:bCs/>
                <w:color w:val="FFFFFF"/>
                <w:sz w:val="20"/>
                <w:szCs w:val="20"/>
              </w:rPr>
              <w:t xml:space="preserve">#</w:t>
            </w:r>
          </w:p>
        </w:tc>
        <w:tc>
          <w:tcPr>
            <w:tcW w:type="dxa" w:w="3400"/>
            <w:shd w:fill="2E4057" w:val="clear"/>
          </w:tcPr>
          <w:p>
            <w:pPr>
              <w:jc w:val="center"/>
            </w:pPr>
            <w:r>
              <w:rPr>
                <w:b/>
                <w:bCs/>
                <w:color w:val="FFFFFF"/>
                <w:sz w:val="20"/>
                <w:szCs w:val="20"/>
              </w:rPr>
              <w:t xml:space="preserve">Acción</w:t>
            </w:r>
          </w:p>
        </w:tc>
        <w:tc>
          <w:tcPr>
            <w:tcW w:type="dxa" w:w="1000"/>
            <w:shd w:fill="2E4057" w:val="clear"/>
          </w:tcPr>
          <w:p>
            <w:pPr>
              <w:jc w:val="center"/>
            </w:pPr>
            <w:r>
              <w:rPr>
                <w:b/>
                <w:bCs/>
                <w:color w:val="FFFFFF"/>
                <w:sz w:val="20"/>
                <w:szCs w:val="20"/>
              </w:rPr>
              <w:t xml:space="preserve">Tiempo</w:t>
            </w:r>
          </w:p>
        </w:tc>
        <w:tc>
          <w:tcPr>
            <w:tcW w:type="dxa" w:w="2700"/>
            <w:shd w:fill="2E4057" w:val="clear"/>
          </w:tcPr>
          <w:p>
            <w:pPr>
              <w:jc w:val="center"/>
            </w:pPr>
            <w:r>
              <w:rPr>
                <w:b/>
                <w:bCs/>
                <w:color w:val="FFFFFF"/>
                <w:sz w:val="20"/>
                <w:szCs w:val="20"/>
              </w:rPr>
              <w:t xml:space="preserve">Herramienta</w:t>
            </w:r>
          </w:p>
        </w:tc>
      </w:tr>
      <w:tr>
        <w:tc>
          <w:tcPr>
            <w:tcW w:type="dxa" w:w="400"/>
            <w:shd w:fill="F5F7FA" w:val="clear"/>
          </w:tcPr>
          <w:p>
            <w:pPr>
              <w:jc w:val="left"/>
            </w:pPr>
            <w:r>
              <w:rPr>
                <w:sz w:val="20"/>
                <w:szCs w:val="20"/>
              </w:rPr>
              <w:t xml:space="preserve">1</w:t>
            </w:r>
          </w:p>
        </w:tc>
        <w:tc>
          <w:tcPr>
            <w:tcW w:type="dxa" w:w="3400"/>
            <w:shd w:fill="F5F7FA" w:val="clear"/>
          </w:tcPr>
          <w:p>
            <w:pPr>
              <w:jc w:val="left"/>
            </w:pPr>
            <w:r>
              <w:rPr>
                <w:sz w:val="20"/>
                <w:szCs w:val="20"/>
              </w:rPr>
              <w:t xml:space="preserve">Crear workspace en Notion para gestión de WealthSmart</w:t>
            </w:r>
          </w:p>
        </w:tc>
        <w:tc>
          <w:tcPr>
            <w:tcW w:type="dxa" w:w="1000"/>
            <w:shd w:fill="F5F7FA" w:val="clear"/>
          </w:tcPr>
          <w:p>
            <w:pPr>
              <w:jc w:val="left"/>
            </w:pPr>
            <w:r>
              <w:rPr>
                <w:sz w:val="20"/>
                <w:szCs w:val="20"/>
              </w:rPr>
              <w:t xml:space="preserve">1 hr</w:t>
            </w:r>
          </w:p>
        </w:tc>
        <w:tc>
          <w:tcPr>
            <w:tcW w:type="dxa" w:w="2700"/>
            <w:shd w:fill="F5F7FA" w:val="clear"/>
          </w:tcPr>
          <w:p>
            <w:pPr>
              <w:jc w:val="left"/>
            </w:pPr>
            <w:r>
              <w:rPr>
                <w:sz w:val="20"/>
                <w:szCs w:val="20"/>
              </w:rPr>
              <w:t xml:space="preserve">Notion (gratis)</w:t>
            </w:r>
          </w:p>
        </w:tc>
      </w:tr>
      <w:tr>
        <w:tc>
          <w:tcPr>
            <w:tcW w:type="dxa" w:w="400"/>
            <w:shd w:fill="FFFFFF" w:val="clear"/>
          </w:tcPr>
          <w:p>
            <w:pPr>
              <w:jc w:val="left"/>
            </w:pPr>
            <w:r>
              <w:rPr>
                <w:sz w:val="20"/>
                <w:szCs w:val="20"/>
              </w:rPr>
              <w:t xml:space="preserve">2</w:t>
            </w:r>
          </w:p>
        </w:tc>
        <w:tc>
          <w:tcPr>
            <w:tcW w:type="dxa" w:w="3400"/>
            <w:shd w:fill="FFFFFF" w:val="clear"/>
          </w:tcPr>
          <w:p>
            <w:pPr>
              <w:jc w:val="left"/>
            </w:pPr>
            <w:r>
              <w:rPr>
                <w:sz w:val="20"/>
                <w:szCs w:val="20"/>
              </w:rPr>
              <w:t xml:space="preserve">Registrar dominio wealthsmart.co</w:t>
            </w:r>
          </w:p>
        </w:tc>
        <w:tc>
          <w:tcPr>
            <w:tcW w:type="dxa" w:w="1000"/>
            <w:shd w:fill="FFFFFF" w:val="clear"/>
          </w:tcPr>
          <w:p>
            <w:pPr>
              <w:jc w:val="left"/>
            </w:pPr>
            <w:r>
              <w:rPr>
                <w:sz w:val="20"/>
                <w:szCs w:val="20"/>
              </w:rPr>
              <w:t xml:space="preserve">30 min</w:t>
            </w:r>
          </w:p>
        </w:tc>
        <w:tc>
          <w:tcPr>
            <w:tcW w:type="dxa" w:w="2700"/>
            <w:shd w:fill="FFFFFF" w:val="clear"/>
          </w:tcPr>
          <w:p>
            <w:pPr>
              <w:jc w:val="left"/>
            </w:pPr>
            <w:r>
              <w:rPr>
                <w:sz w:val="20"/>
                <w:szCs w:val="20"/>
              </w:rPr>
              <w:t xml:space="preserve">GoDaddy / Namecheap</w:t>
            </w:r>
          </w:p>
        </w:tc>
      </w:tr>
      <w:tr>
        <w:tc>
          <w:tcPr>
            <w:tcW w:type="dxa" w:w="400"/>
            <w:shd w:fill="F5F7FA" w:val="clear"/>
          </w:tcPr>
          <w:p>
            <w:pPr>
              <w:jc w:val="left"/>
            </w:pPr>
            <w:r>
              <w:rPr>
                <w:sz w:val="20"/>
                <w:szCs w:val="20"/>
              </w:rPr>
              <w:t xml:space="preserve">3</w:t>
            </w:r>
          </w:p>
        </w:tc>
        <w:tc>
          <w:tcPr>
            <w:tcW w:type="dxa" w:w="3400"/>
            <w:shd w:fill="F5F7FA" w:val="clear"/>
          </w:tcPr>
          <w:p>
            <w:pPr>
              <w:jc w:val="left"/>
            </w:pPr>
            <w:r>
              <w:rPr>
                <w:sz w:val="20"/>
                <w:szCs w:val="20"/>
              </w:rPr>
              <w:t xml:space="preserve">Configurar Google Search Console y Google Analytics</w:t>
            </w:r>
          </w:p>
        </w:tc>
        <w:tc>
          <w:tcPr>
            <w:tcW w:type="dxa" w:w="1000"/>
            <w:shd w:fill="F5F7FA" w:val="clear"/>
          </w:tcPr>
          <w:p>
            <w:pPr>
              <w:jc w:val="left"/>
            </w:pPr>
            <w:r>
              <w:rPr>
                <w:sz w:val="20"/>
                <w:szCs w:val="20"/>
              </w:rPr>
              <w:t xml:space="preserve">1 hr</w:t>
            </w:r>
          </w:p>
        </w:tc>
        <w:tc>
          <w:tcPr>
            <w:tcW w:type="dxa" w:w="2700"/>
            <w:shd w:fill="F5F7FA" w:val="clear"/>
          </w:tcPr>
          <w:p>
            <w:pPr>
              <w:jc w:val="left"/>
            </w:pPr>
            <w:r>
              <w:rPr>
                <w:sz w:val="20"/>
                <w:szCs w:val="20"/>
              </w:rPr>
              <w:t xml:space="preserve">Google</w:t>
            </w:r>
          </w:p>
        </w:tc>
      </w:tr>
      <w:tr>
        <w:tc>
          <w:tcPr>
            <w:tcW w:type="dxa" w:w="400"/>
            <w:shd w:fill="FFFFFF" w:val="clear"/>
          </w:tcPr>
          <w:p>
            <w:pPr>
              <w:jc w:val="left"/>
            </w:pPr>
            <w:r>
              <w:rPr>
                <w:sz w:val="20"/>
                <w:szCs w:val="20"/>
              </w:rPr>
              <w:t xml:space="preserve">4</w:t>
            </w:r>
          </w:p>
        </w:tc>
        <w:tc>
          <w:tcPr>
            <w:tcW w:type="dxa" w:w="3400"/>
            <w:shd w:fill="FFFFFF" w:val="clear"/>
          </w:tcPr>
          <w:p>
            <w:pPr>
              <w:jc w:val="left"/>
            </w:pPr>
            <w:r>
              <w:rPr>
                <w:sz w:val="20"/>
                <w:szCs w:val="20"/>
              </w:rPr>
              <w:t xml:space="preserve">Crear ficha de perfil de usuario primario (Valentina)</w:t>
            </w:r>
          </w:p>
        </w:tc>
        <w:tc>
          <w:tcPr>
            <w:tcW w:type="dxa" w:w="1000"/>
            <w:shd w:fill="FFFFFF" w:val="clear"/>
          </w:tcPr>
          <w:p>
            <w:pPr>
              <w:jc w:val="left"/>
            </w:pPr>
            <w:r>
              <w:rPr>
                <w:sz w:val="20"/>
                <w:szCs w:val="20"/>
              </w:rPr>
              <w:t xml:space="preserve">2 hrs</w:t>
            </w:r>
          </w:p>
        </w:tc>
        <w:tc>
          <w:tcPr>
            <w:tcW w:type="dxa" w:w="2700"/>
            <w:shd w:fill="FFFFFF" w:val="clear"/>
          </w:tcPr>
          <w:p>
            <w:pPr>
              <w:jc w:val="left"/>
            </w:pPr>
            <w:r>
              <w:rPr>
                <w:sz w:val="20"/>
                <w:szCs w:val="20"/>
              </w:rPr>
              <w:t xml:space="preserve">Notion</w:t>
            </w:r>
          </w:p>
        </w:tc>
      </w:tr>
      <w:tr>
        <w:tc>
          <w:tcPr>
            <w:tcW w:type="dxa" w:w="400"/>
            <w:shd w:fill="F5F7FA" w:val="clear"/>
          </w:tcPr>
          <w:p>
            <w:pPr>
              <w:jc w:val="left"/>
            </w:pPr>
            <w:r>
              <w:rPr>
                <w:sz w:val="20"/>
                <w:szCs w:val="20"/>
              </w:rPr>
              <w:t xml:space="preserve">5</w:t>
            </w:r>
          </w:p>
        </w:tc>
        <w:tc>
          <w:tcPr>
            <w:tcW w:type="dxa" w:w="3400"/>
            <w:shd w:fill="F5F7FA" w:val="clear"/>
          </w:tcPr>
          <w:p>
            <w:pPr>
              <w:jc w:val="left"/>
            </w:pPr>
            <w:r>
              <w:rPr>
                <w:sz w:val="20"/>
                <w:szCs w:val="20"/>
              </w:rPr>
              <w:t xml:space="preserve">Crear lista de 20 personas del perfil objetivo para entrevistar</w:t>
            </w:r>
          </w:p>
        </w:tc>
        <w:tc>
          <w:tcPr>
            <w:tcW w:type="dxa" w:w="1000"/>
            <w:shd w:fill="F5F7FA" w:val="clear"/>
          </w:tcPr>
          <w:p>
            <w:pPr>
              <w:jc w:val="left"/>
            </w:pPr>
            <w:r>
              <w:rPr>
                <w:sz w:val="20"/>
                <w:szCs w:val="20"/>
              </w:rPr>
              <w:t xml:space="preserve">1 hr</w:t>
            </w:r>
          </w:p>
        </w:tc>
        <w:tc>
          <w:tcPr>
            <w:tcW w:type="dxa" w:w="2700"/>
            <w:shd w:fill="F5F7FA" w:val="clear"/>
          </w:tcPr>
          <w:p>
            <w:pPr>
              <w:jc w:val="left"/>
            </w:pPr>
            <w:r>
              <w:rPr>
                <w:sz w:val="20"/>
                <w:szCs w:val="20"/>
              </w:rPr>
              <w:t xml:space="preserve">LinkedIn / WhatsApp</w:t>
            </w:r>
          </w:p>
        </w:tc>
      </w:tr>
      <w:tr>
        <w:tc>
          <w:tcPr>
            <w:tcW w:type="dxa" w:w="400"/>
            <w:shd w:fill="FFFFFF" w:val="clear"/>
          </w:tcPr>
          <w:p>
            <w:pPr>
              <w:jc w:val="left"/>
            </w:pPr>
            <w:r>
              <w:rPr>
                <w:sz w:val="20"/>
                <w:szCs w:val="20"/>
              </w:rPr>
              <w:t xml:space="preserve">6</w:t>
            </w:r>
          </w:p>
        </w:tc>
        <w:tc>
          <w:tcPr>
            <w:tcW w:type="dxa" w:w="3400"/>
            <w:shd w:fill="FFFFFF" w:val="clear"/>
          </w:tcPr>
          <w:p>
            <w:pPr>
              <w:jc w:val="left"/>
            </w:pPr>
            <w:r>
              <w:rPr>
                <w:sz w:val="20"/>
                <w:szCs w:val="20"/>
              </w:rPr>
              <w:t xml:space="preserve">Escribir guía de entrevista (7-10 preguntas)</w:t>
            </w:r>
          </w:p>
        </w:tc>
        <w:tc>
          <w:tcPr>
            <w:tcW w:type="dxa" w:w="1000"/>
            <w:shd w:fill="FFFFFF" w:val="clear"/>
          </w:tcPr>
          <w:p>
            <w:pPr>
              <w:jc w:val="left"/>
            </w:pPr>
            <w:r>
              <w:rPr>
                <w:sz w:val="20"/>
                <w:szCs w:val="20"/>
              </w:rPr>
              <w:t xml:space="preserve">1 hr</w:t>
            </w:r>
          </w:p>
        </w:tc>
        <w:tc>
          <w:tcPr>
            <w:tcW w:type="dxa" w:w="2700"/>
            <w:shd w:fill="FFFFFF" w:val="clear"/>
          </w:tcPr>
          <w:p>
            <w:pPr>
              <w:jc w:val="left"/>
            </w:pPr>
            <w:r>
              <w:rPr>
                <w:sz w:val="20"/>
                <w:szCs w:val="20"/>
              </w:rPr>
              <w:t xml:space="preserve">Notion</w:t>
            </w:r>
          </w:p>
        </w:tc>
      </w:tr>
      <w:tr>
        <w:tc>
          <w:tcPr>
            <w:tcW w:type="dxa" w:w="400"/>
            <w:shd w:fill="F5F7FA" w:val="clear"/>
          </w:tcPr>
          <w:p>
            <w:pPr>
              <w:jc w:val="left"/>
            </w:pPr>
            <w:r>
              <w:rPr>
                <w:sz w:val="20"/>
                <w:szCs w:val="20"/>
              </w:rPr>
              <w:t xml:space="preserve">7</w:t>
            </w:r>
          </w:p>
        </w:tc>
        <w:tc>
          <w:tcPr>
            <w:tcW w:type="dxa" w:w="3400"/>
            <w:shd w:fill="F5F7FA" w:val="clear"/>
          </w:tcPr>
          <w:p>
            <w:pPr>
              <w:jc w:val="left"/>
            </w:pPr>
            <w:r>
              <w:rPr>
                <w:sz w:val="20"/>
                <w:szCs w:val="20"/>
              </w:rPr>
              <w:t xml:space="preserve">Agendar 6 entrevistas para la semana 2</w:t>
            </w:r>
          </w:p>
        </w:tc>
        <w:tc>
          <w:tcPr>
            <w:tcW w:type="dxa" w:w="1000"/>
            <w:shd w:fill="F5F7FA" w:val="clear"/>
          </w:tcPr>
          <w:p>
            <w:pPr>
              <w:jc w:val="left"/>
            </w:pPr>
            <w:r>
              <w:rPr>
                <w:sz w:val="20"/>
                <w:szCs w:val="20"/>
              </w:rPr>
              <w:t xml:space="preserve">1 hr</w:t>
            </w:r>
          </w:p>
        </w:tc>
        <w:tc>
          <w:tcPr>
            <w:tcW w:type="dxa" w:w="2700"/>
            <w:shd w:fill="F5F7FA" w:val="clear"/>
          </w:tcPr>
          <w:p>
            <w:pPr>
              <w:jc w:val="left"/>
            </w:pPr>
            <w:r>
              <w:rPr>
                <w:sz w:val="20"/>
                <w:szCs w:val="20"/>
              </w:rPr>
              <w:t xml:space="preserve">WhatsApp / Calendly</w:t>
            </w:r>
          </w:p>
        </w:tc>
      </w:tr>
      <w:tr>
        <w:tc>
          <w:tcPr>
            <w:tcW w:type="dxa" w:w="400"/>
            <w:shd w:fill="FFFFFF" w:val="clear"/>
          </w:tcPr>
          <w:p>
            <w:pPr>
              <w:jc w:val="left"/>
            </w:pPr>
            <w:r>
              <w:rPr>
                <w:sz w:val="20"/>
                <w:szCs w:val="20"/>
              </w:rPr>
              <w:t xml:space="preserve">8</w:t>
            </w:r>
          </w:p>
        </w:tc>
        <w:tc>
          <w:tcPr>
            <w:tcW w:type="dxa" w:w="3400"/>
            <w:shd w:fill="FFFFFF" w:val="clear"/>
          </w:tcPr>
          <w:p>
            <w:pPr>
              <w:jc w:val="left"/>
            </w:pPr>
            <w:r>
              <w:rPr>
                <w:sz w:val="20"/>
                <w:szCs w:val="20"/>
              </w:rPr>
              <w:t xml:space="preserve">Crear repositorio en GitHub: wealthsmart-app</w:t>
            </w:r>
          </w:p>
        </w:tc>
        <w:tc>
          <w:tcPr>
            <w:tcW w:type="dxa" w:w="1000"/>
            <w:shd w:fill="FFFFFF" w:val="clear"/>
          </w:tcPr>
          <w:p>
            <w:pPr>
              <w:jc w:val="left"/>
            </w:pPr>
            <w:r>
              <w:rPr>
                <w:sz w:val="20"/>
                <w:szCs w:val="20"/>
              </w:rPr>
              <w:t xml:space="preserve">30 min</w:t>
            </w:r>
          </w:p>
        </w:tc>
        <w:tc>
          <w:tcPr>
            <w:tcW w:type="dxa" w:w="2700"/>
            <w:shd w:fill="FFFFFF" w:val="clear"/>
          </w:tcPr>
          <w:p>
            <w:pPr>
              <w:jc w:val="left"/>
            </w:pPr>
            <w:r>
              <w:rPr>
                <w:sz w:val="20"/>
                <w:szCs w:val="20"/>
              </w:rPr>
              <w:t xml:space="preserve">GitHub</w:t>
            </w:r>
          </w:p>
        </w:tc>
      </w:tr>
      <w:tr>
        <w:tc>
          <w:tcPr>
            <w:tcW w:type="dxa" w:w="400"/>
            <w:shd w:fill="F5F7FA" w:val="clear"/>
          </w:tcPr>
          <w:p>
            <w:pPr>
              <w:jc w:val="left"/>
            </w:pPr>
            <w:r>
              <w:rPr>
                <w:sz w:val="20"/>
                <w:szCs w:val="20"/>
              </w:rPr>
              <w:t xml:space="preserve">9</w:t>
            </w:r>
          </w:p>
        </w:tc>
        <w:tc>
          <w:tcPr>
            <w:tcW w:type="dxa" w:w="3400"/>
            <w:shd w:fill="F5F7FA" w:val="clear"/>
          </w:tcPr>
          <w:p>
            <w:pPr>
              <w:jc w:val="left"/>
            </w:pPr>
            <w:r>
              <w:rPr>
                <w:sz w:val="20"/>
                <w:szCs w:val="20"/>
              </w:rPr>
              <w:t xml:space="preserve">Investigar constitución de SAS en Colombia — Shey lo redacta</w:t>
            </w:r>
          </w:p>
        </w:tc>
        <w:tc>
          <w:tcPr>
            <w:tcW w:type="dxa" w:w="1000"/>
            <w:shd w:fill="F5F7FA" w:val="clear"/>
          </w:tcPr>
          <w:p>
            <w:pPr>
              <w:jc w:val="left"/>
            </w:pPr>
            <w:r>
              <w:rPr>
                <w:sz w:val="20"/>
                <w:szCs w:val="20"/>
              </w:rPr>
              <w:t xml:space="preserve">1 hr</w:t>
            </w:r>
          </w:p>
        </w:tc>
        <w:tc>
          <w:tcPr>
            <w:tcW w:type="dxa" w:w="2700"/>
            <w:shd w:fill="F5F7FA" w:val="clear"/>
          </w:tcPr>
          <w:p>
            <w:pPr>
              <w:jc w:val="left"/>
            </w:pPr>
            <w:r>
              <w:rPr>
                <w:sz w:val="20"/>
                <w:szCs w:val="20"/>
              </w:rPr>
              <w:t xml:space="preserve">Confecámaras + conocimiento legal</w:t>
            </w:r>
          </w:p>
        </w:tc>
      </w:tr>
      <w:tr>
        <w:tc>
          <w:tcPr>
            <w:tcW w:type="dxa" w:w="400"/>
            <w:shd w:fill="FFFFFF" w:val="clear"/>
          </w:tcPr>
          <w:p>
            <w:pPr>
              <w:jc w:val="left"/>
            </w:pPr>
            <w:r>
              <w:rPr>
                <w:sz w:val="20"/>
                <w:szCs w:val="20"/>
              </w:rPr>
              <w:t xml:space="preserve">10</w:t>
            </w:r>
          </w:p>
        </w:tc>
        <w:tc>
          <w:tcPr>
            <w:tcW w:type="dxa" w:w="3400"/>
            <w:shd w:fill="FFFFFF" w:val="clear"/>
          </w:tcPr>
          <w:p>
            <w:pPr>
              <w:jc w:val="left"/>
            </w:pPr>
            <w:r>
              <w:rPr>
                <w:sz w:val="20"/>
                <w:szCs w:val="20"/>
              </w:rPr>
              <w:t xml:space="preserve">Registrarse en el sandbox de ACH Colombia (gratuito)</w:t>
            </w:r>
          </w:p>
        </w:tc>
        <w:tc>
          <w:tcPr>
            <w:tcW w:type="dxa" w:w="1000"/>
            <w:shd w:fill="FFFFFF" w:val="clear"/>
          </w:tcPr>
          <w:p>
            <w:pPr>
              <w:jc w:val="left"/>
            </w:pPr>
            <w:r>
              <w:rPr>
                <w:sz w:val="20"/>
                <w:szCs w:val="20"/>
              </w:rPr>
              <w:t xml:space="preserve">1 hr</w:t>
            </w:r>
          </w:p>
        </w:tc>
        <w:tc>
          <w:tcPr>
            <w:tcW w:type="dxa" w:w="2700"/>
            <w:shd w:fill="FFFFFF" w:val="clear"/>
          </w:tcPr>
          <w:p>
            <w:pPr>
              <w:jc w:val="left"/>
            </w:pPr>
            <w:r>
              <w:rPr>
                <w:sz w:val="20"/>
                <w:szCs w:val="20"/>
              </w:rPr>
              <w:t xml:space="preserve">ACH Colombia portal</w:t>
            </w:r>
          </w:p>
        </w:tc>
      </w:tr>
      <w:tr>
        <w:tc>
          <w:tcPr>
            <w:tcW w:type="dxa" w:w="400"/>
            <w:shd w:fill="F5F7FA" w:val="clear"/>
          </w:tcPr>
          <w:p>
            <w:pPr>
              <w:jc w:val="left"/>
            </w:pPr>
            <w:r>
              <w:rPr>
                <w:sz w:val="20"/>
                <w:szCs w:val="20"/>
              </w:rPr>
              <w:t xml:space="preserve">11</w:t>
            </w:r>
          </w:p>
        </w:tc>
        <w:tc>
          <w:tcPr>
            <w:tcW w:type="dxa" w:w="3400"/>
            <w:shd w:fill="F5F7FA" w:val="clear"/>
          </w:tcPr>
          <w:p>
            <w:pPr>
              <w:jc w:val="left"/>
            </w:pPr>
            <w:r>
              <w:rPr>
                <w:sz w:val="20"/>
                <w:szCs w:val="20"/>
              </w:rPr>
              <w:t xml:space="preserve">Crear página de empresa WealthSmart en LinkedIn</w:t>
            </w:r>
          </w:p>
        </w:tc>
        <w:tc>
          <w:tcPr>
            <w:tcW w:type="dxa" w:w="1000"/>
            <w:shd w:fill="F5F7FA" w:val="clear"/>
          </w:tcPr>
          <w:p>
            <w:pPr>
              <w:jc w:val="left"/>
            </w:pPr>
            <w:r>
              <w:rPr>
                <w:sz w:val="20"/>
                <w:szCs w:val="20"/>
              </w:rPr>
              <w:t xml:space="preserve">1 hr</w:t>
            </w:r>
          </w:p>
        </w:tc>
        <w:tc>
          <w:tcPr>
            <w:tcW w:type="dxa" w:w="2700"/>
            <w:shd w:fill="F5F7FA" w:val="clear"/>
          </w:tcPr>
          <w:p>
            <w:pPr>
              <w:jc w:val="left"/>
            </w:pPr>
            <w:r>
              <w:rPr>
                <w:sz w:val="20"/>
                <w:szCs w:val="20"/>
              </w:rPr>
              <w:t xml:space="preserve">LinkedIn</w:t>
            </w:r>
          </w:p>
        </w:tc>
      </w:tr>
      <w:tr>
        <w:tc>
          <w:tcPr>
            <w:tcW w:type="dxa" w:w="400"/>
            <w:shd w:fill="FFFFFF" w:val="clear"/>
          </w:tcPr>
          <w:p>
            <w:pPr>
              <w:jc w:val="left"/>
            </w:pPr>
            <w:r>
              <w:rPr>
                <w:sz w:val="20"/>
                <w:szCs w:val="20"/>
              </w:rPr>
              <w:t xml:space="preserve">12</w:t>
            </w:r>
          </w:p>
        </w:tc>
        <w:tc>
          <w:tcPr>
            <w:tcW w:type="dxa" w:w="3400"/>
            <w:shd w:fill="FFFFFF" w:val="clear"/>
          </w:tcPr>
          <w:p>
            <w:pPr>
              <w:jc w:val="left"/>
            </w:pPr>
            <w:r>
              <w:rPr>
                <w:sz w:val="20"/>
                <w:szCs w:val="20"/>
              </w:rPr>
              <w:t xml:space="preserve">Manuel: identificar 5 empresas objetivo para alianza B2B</w:t>
            </w:r>
          </w:p>
        </w:tc>
        <w:tc>
          <w:tcPr>
            <w:tcW w:type="dxa" w:w="1000"/>
            <w:shd w:fill="FFFFFF" w:val="clear"/>
          </w:tcPr>
          <w:p>
            <w:pPr>
              <w:jc w:val="left"/>
            </w:pPr>
            <w:r>
              <w:rPr>
                <w:sz w:val="20"/>
                <w:szCs w:val="20"/>
              </w:rPr>
              <w:t xml:space="preserve">2 hrs</w:t>
            </w:r>
          </w:p>
        </w:tc>
        <w:tc>
          <w:tcPr>
            <w:tcW w:type="dxa" w:w="2700"/>
            <w:shd w:fill="FFFFFF" w:val="clear"/>
          </w:tcPr>
          <w:p>
            <w:pPr>
              <w:jc w:val="left"/>
            </w:pPr>
            <w:r>
              <w:rPr>
                <w:sz w:val="20"/>
                <w:szCs w:val="20"/>
              </w:rPr>
              <w:t xml:space="preserve">LinkedIn + red personal</w:t>
            </w:r>
          </w:p>
        </w:tc>
      </w:tr>
      <w:tr>
        <w:tc>
          <w:tcPr>
            <w:tcW w:type="dxa" w:w="400"/>
            <w:shd w:fill="F5F7FA" w:val="clear"/>
          </w:tcPr>
          <w:p>
            <w:pPr>
              <w:jc w:val="left"/>
            </w:pPr>
            <w:r>
              <w:rPr>
                <w:sz w:val="20"/>
                <w:szCs w:val="20"/>
              </w:rPr>
              <w:t xml:space="preserve">13</w:t>
            </w:r>
          </w:p>
        </w:tc>
        <w:tc>
          <w:tcPr>
            <w:tcW w:type="dxa" w:w="3400"/>
            <w:shd w:fill="F5F7FA" w:val="clear"/>
          </w:tcPr>
          <w:p>
            <w:pPr>
              <w:jc w:val="left"/>
            </w:pPr>
            <w:r>
              <w:rPr>
                <w:sz w:val="20"/>
                <w:szCs w:val="20"/>
              </w:rPr>
              <w:t xml:space="preserve">Manuel: inscribirse en curso de finanzas (Coursera/edX, gratis)</w:t>
            </w:r>
          </w:p>
        </w:tc>
        <w:tc>
          <w:tcPr>
            <w:tcW w:type="dxa" w:w="1000"/>
            <w:shd w:fill="F5F7FA" w:val="clear"/>
          </w:tcPr>
          <w:p>
            <w:pPr>
              <w:jc w:val="left"/>
            </w:pPr>
            <w:r>
              <w:rPr>
                <w:sz w:val="20"/>
                <w:szCs w:val="20"/>
              </w:rPr>
              <w:t xml:space="preserve">30 min</w:t>
            </w:r>
          </w:p>
        </w:tc>
        <w:tc>
          <w:tcPr>
            <w:tcW w:type="dxa" w:w="2700"/>
            <w:shd w:fill="F5F7FA" w:val="clear"/>
          </w:tcPr>
          <w:p>
            <w:pPr>
              <w:jc w:val="left"/>
            </w:pPr>
            <w:r>
              <w:rPr>
                <w:sz w:val="20"/>
                <w:szCs w:val="20"/>
              </w:rPr>
              <w:t xml:space="preserve">Coursera</w:t>
            </w:r>
          </w:p>
        </w:tc>
      </w:tr>
    </w:tbl>
    <w:p>
      <w:pPr>
        <w:spacing w:after="80"/>
      </w:pPr>
    </w:p>
    <w:p>
      <w:pPr>
        <w:spacing w:after="200" w:before="200"/>
        <w:jc w:val="center"/>
      </w:pPr>
      <w:r>
        <w:rPr>
          <w:i/>
          <w:iCs/>
          <w:color w:val="2E4057"/>
          <w:sz w:val="22"/>
          <w:szCs w:val="22"/>
        </w:rPr>
        <w:t xml:space="preserve">Recuerda: el momento más importante de WealthSmart no será el lanzamiento ni la primera inversión. Será la primera vez que alguien te diga "esta app me cambió la vida". Construye para ese momento.</w:t>
      </w:r>
    </w:p>
    <w:p>
      <w:pPr>
        <w:spacing w:after="200"/>
        <w:jc w:val="center"/>
      </w:pPr>
      <w:r>
        <w:rPr>
          <w:b/>
          <w:bCs/>
          <w:color w:val="048A81"/>
          <w:sz w:val="22"/>
          <w:szCs w:val="22"/>
        </w:rPr>
        <w:t xml:space="preserve">— Shey Colina  |  WealthSmart  |  Medellín,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400"/>
    </w:pPr>
    <w:rPr>
      <w:rFonts w:ascii="Calibri" w:cs="Calibri" w:eastAsia="Calibri" w:hAnsi="Calibri"/>
      <w:b/>
      <w:bCs/>
      <w:color w:val="2E4057"/>
      <w:sz w:val="32"/>
      <w:szCs w:val="32"/>
    </w:rPr>
  </w:style>
  <w:style w:type="paragraph" w:styleId="Heading2">
    <w:name w:val="Heading 2"/>
    <w:pPr>
      <w:spacing w:after="80" w:before="280"/>
    </w:pPr>
    <w:rPr>
      <w:rFonts w:ascii="Calibri" w:cs="Calibri" w:eastAsia="Calibri" w:hAnsi="Calibri"/>
      <w:b/>
      <w:bCs/>
      <w:color w:val="048A81"/>
      <w:sz w:val="26"/>
      <w:szCs w:val="26"/>
    </w:rPr>
  </w:style>
  <w:style w:type="paragraph" w:styleId="Heading3">
    <w:name w:val="Heading 3"/>
    <w:pPr>
      <w:spacing w:after="60" w:before="200"/>
    </w:pPr>
    <w:rPr>
      <w:rFonts w:ascii="Calibri" w:cs="Calibri" w:eastAsia="Calibri" w:hAnsi="Calibri"/>
      <w:b/>
      <w:bCs/>
      <w:color w:val="2E40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2026-07-22T18:10:26.548Z</dcterms:created>
  <dcterms:modified xsi:type="dcterms:W3CDTF">2026-07-22T18:10:26.549Z</dcterms:modified>
</cp:coreProperties>
</file>

<file path=docProps/custom.xml><?xml version="1.0" encoding="utf-8"?>
<Properties xmlns="http://schemas.openxmlformats.org/officeDocument/2006/custom-properties" xmlns:vt="http://schemas.openxmlformats.org/officeDocument/2006/docPropsVTypes"/>
</file>