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Architect's Guide to RabbitMQ: System Design, Internal Mechanics, and Production Reliability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of Asynchronous Message Brokering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landscape of modern distributed systems fundamentally relies on decoupling disparate services to ensure they can scale, fail, and recover independently. At the nucleus of this decoupling strategy is the message broker, a highly specialized middleware component designed to receive, store, and route messages between producers and consumers. RabbitMQ has long served as a foundational technology in this domain, operating analogously to a centralized postal service: producers dispatch messages into the broker, and the broker securely retains these messages until downstream consumers are equipped to process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synchronous architectures, a caller must block and wait for a response from a receiver before proceeding with its execution thread. If the receiver experiences high latency, resource exhaustion, or a complete outage, the caller remains blocked. This tightly coupled interaction often leads to cascading failures across the entire microservice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introducing an asynchronous message queue, sudden spikes in incoming traffic—such as those encountered during flash sales, batch processing, or massive telemetry ingestion—are safely absorbed by the broker. The producer is instantly liberated to handle new incoming requests, while a fleet of consumer workers drains the queue at a safe, sustainable pace governed by their maximum throughput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the correct messaging middleware requires aligning the system's operational characteristics with the broker's design philosophy. RabbitMQ is uniquely positioned for topologies requiring complex routing, priority queuing, and multi-protocol support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contrast, Apache Kafka is heavily optimized for event sourcing, massive throughput, and long-term replayability, utilizing a distributed commit log rather than traditional queue semantics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Meanwhile, fully managed services like Amazon SQS provide simple queuing with zero cluster management overhead, though they lack the intricate routing engines and protocol flexibility found in RabbitMQ</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Broker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Architectural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Use Cases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RabbitMQ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Broker / Dumb Consumer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routing, multi-protocol, priority queues, flexible acknowledgments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transactions, task routing, background jobs, IoT 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Apache Kafka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Dumb Broker / Smart Consumer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sourcing, massive throughput, non-destructive reads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processing, audit logs, replayable event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Amazon SQS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Cloud-Native Managed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operational overhead, pay-per-message, high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point-to-point queuing in AWS environments</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Strategic comparison of primary message brokers in enterprise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RabbitMQ transitions into its 4.0 release series, the broker has undergone profound architectural transformations. These include the total deprecation of classic mirrored queues, the mandatory adoption of Raft-based quorum queues for replicated high availability, the introduction of the Khepri distributed metadata store, and severe optimizations for native AMQP 1.0 and MQTT protocol handling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delivers an exhaustive analysis of RabbitMQ's internal mechanics, topological primitives, Erlang/OTP architecture, advanced flow control systems, and diagnostic methodologies required for production reliability.</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Topological Primitives: The AMQP 0-9-1 Server Model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newer protocols such as AMQP 1.0 or Kafka's proprietary binary protocol, which delegate routing logic largely to the client application or partition keys, AMQP 0-9-1—the foundational and historically dominant protocol of RabbitMQ—mandates a strict, highly structured server-side topological model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model is constructed around four distinct primitives: Producers, Exchanges, Queues, and Consumers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defining characteristic of this architecture is that producers are entirely unaware of queues; they never publish messages directly to a queue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they publish to an exchange, which acts as an intelligent routing engine responsible for message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Exchanges and Algorithmic Routing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exchange evaluates incoming messages and determines their ultimate destination queues based on an algorithmic evaluation of routing keys, headers, and programmable rules known as "bindings"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binding is a programmatic linkage between an exchange and a queue, essentially functioning as a routing table entry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RabbitMQ natively provides several standard exchange types to support highly complex messaging topologies.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Exchange provides the most straightforward routing mechanism, where messages are routed to queues only if the binding key exactly matches the message's routing key. For example, a telemetry message published with the routing key error will exclusively be delivered to queues bound to the exchange with the exact key error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highly efficient for dedicated, point-to-point worker topologies.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Topic Exchange introduces sophisticated wildcard matching for publish/subscribe patterns where consumers require varying, overlapping subsets of data. Routing keys in a topic exchange are structured as dot-separated words (e.g., orders.new.eu). Queue bindings can utilize * to match exactly one word, or # to match zero or more 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a single exchange to route an orders.new.eu message to a regional European audit queue bound with orders.*.eu, while simultaneously routing it to a global metrics queue bound with orders.#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Fanout Exchange circumvents routing keys entirely. When a message strikes a fanout exchange, the broker broadcasts a direct copy of the message to every single queue bound to that exchange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topology is ideal for massive global event broadcasts, such as an e-commerce platform notifying its analytics engine, SMS gateway, and email service simultaneously that a new user registration has occurred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Headers Exchange departs from string-based routing keys, instead evaluating the message's header attributes. Bindings can be configured with a special x-match argument. Setting x-match=all requires the message to contain all specified header key-value pairs, while x-match=any allows routing if at least one header matches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Default Exchange is a specialized, nameless direct exchange automatically bound to every queue created within the broker, using the queue's exact name as the routing key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enables developers to simulate direct queue publishing without explicitly declaring custom exchanges.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recent RabbitMQ 4.0 release introduces the Local Random Exchange, which is designed to always deliver a message to a local queue residing on a single, specific node. If multiple queues are bound, it randomly selects one. This exchange heavily optimizes performance for exclusive, non-replicated queue topologies by minimizing inter-node network hops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Hosts, Connections, and Channel Multiplexing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strict isolation within multi-tenant environments, RabbitMQ logically partitions queues, exchanges, and users into Virtual Hosts (vhosts)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vhost functions as a completely isolated namespace. A queue named orders in the /staging vhost shares no data, state, or routing rules with a queue named orders in the /prod vhost. Broker administrators enforce security by assigning user permissions (configure, write, read) strictly on a per-vhost basis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between the client application and the RabbitMQ broker is initiated over a persistent TCP connection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modern applications often require highly concurrent publishing and consuming across multiple threads. Because establishing and tearing down raw TCP connections is computationally expensive, exhausting ephemeral ports and kernel file descriptors, RabbitMQ utilizes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channel is a lightweight, virtualized connection multiplexed inside a single TCP socket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robustly designed microservice should open a single TCP connection upon startup and subsequently allocate individual channels for each concurrent thread or actor, vastly reducing operating system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Queue Architectures: The 4.0 Paradigm Shift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queue in RabbitMQ is a named, First-In-First-Out (FIFO) buffer that persists messages on disk or holds them in memory until consumer applications acknowledge them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release of RabbitMQ 4.0 represents the culmination of a multi-year engineering effort to modernize the broker's underlying storage and replication layers. Legacy mechanisms for high availability have been completely eradicated in favor of distributed consensus algorithms and append-only log architectures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Classic Queues (CQv2)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Quorum Queues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Replication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(Single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Raft Consensus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Raft-based Append-Only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 Semantics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Destructive (Deleted on 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Destructive (Deleted on 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Non-Destructive (Offset-Based)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Node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to declaring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across 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across cluster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Durability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be Transient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Durable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Durable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Poison Message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via client 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(x-delivery-limit)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(Client manages offset)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Message 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(Arbitrary levels)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(Normal and High in 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Ephemeral RPC, Local Buffers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Mission-Critical Work Queues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Throughput, Event Replay</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Comparison of core data structures and capabilities in RabbitMQ 4.0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Eradication of Classic Mirrored Queues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RabbitMQ achieved high availability through Classic Mirrored Queues. This system relied on a cluster-wide policy (ha-mode) that designated a leader replica on one node and subordinate mirrors on others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highly popular, this architectural design suffered from severe, well-documented flaws. The primary vulnerability manifested during node restarts. When a broker went offline and subsequently returned, its mirror was initialized empty. Administrators were forced to decide whether to explicitly synchronize the mirror from the active leader. This synchronization operation was entirely blocking; the queue became utterly unavailable to both publishers and consumers while potentially gigabytes of messages were copied across the network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classic mirroring struggled fundamentally with network partitions, sometimes promoting unsynchronized mirrors to leaders, resulting in catastrophic and silent data loss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RabbitMQ 4.0, classic queue mirroring has been completely removed from the broker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Any highly available (HA) policy applied to a classic queue is now ignored, rendering all classic queues strictly as non-replicated, single-node entities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Additionally, the legacy storage engine for classic queues, CQv1, has been entirely deleted from the codebase. All classic queues now operate on the CQv2 storage layer, which implements a highly optimized per-queue message store that dramatically improves disk I/O efficiency for smaller payloads while minimizing memory utilization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Classic queues remain highly relevant, but their use must be strictly confined to transient data, localized buffering, or exclusive reply-to queues in RPC topologies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Ascension of Raft-Based Quorum Queues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mathematically provable, split-brain-resistant replacement for mirrored queues, RabbitMQ introduced Quorum Queues. These are now the mandatory standard for replicated, durable workloads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Quorum queues are constructed directly upon the Raft consensus algorithm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quorum queue is declared, data is replicated across a fixed group of nodes, defined by the x-quorum-initial-group-size argument (typically 3, 5, or 7 nodes to maintain odd-numbered majorities)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One node is deterministically elected as the leader, orchestrating all incoming reads and writes, while the follower nodes replicate an append-only Raft log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write operation is only acknowledged back to the publisher once a strict majority of nodes (the quorum) have successfully synced the message to their local non-volatile storage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architecture guarantees that acknowledged messages are mathematically safe, even if a minority of nodes experience sudden power failure or severe network segmentation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Quorum queues enforce strict mechanical constraints to ensure predictable safety. They are fundamentally incompatible with transient or exclusive configurations; they are always durable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RabbitMQ 4.0 introduces a critical safeguard: a default redelivery limit of 20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previous architectures, poison messages—malformed payloads that cause a consumer application to crash and reject the message—would be redelivered infinitely. Because quorum queues rely on an immutable Raft log, infinite fail-requeue loops cause the log to expand indefinitely, eventually exhausting all available disk space because older log entries cannot be safely compacted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enforcing a delivery limit, messages exceeding 20 failed attempts are automatically dropped or routed to a Dead-Letter Exchange (DLX) via the x-dead-letter-exchange policy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Streams: Non-Destructive Event Sourcing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architectural domains requiring massive throughput and historical message replayability—territory traditionally monopolized by Apache Kafka—RabbitMQ offers Streams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stream is a persistent, replicated, append-only log data structure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queue (classic or quorum), the act of consuming a message is inherently destructive; once the consumer acknowledges the message, the broker eventually deletes 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Stream reads, however, are strictly non-destructive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Consumers read sequentially from a specific numerical offset within the log, meaning multiple independent consumer applications can read the exact same stream simultaneously, completely isolated from each other's pacing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Data retention in a stream is governed by physical constraints such as total byte size (x-max-length-bytes) or temporal age (x-max-age), rather than consumption status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design enables RabbitMQ to execute highly performant event sourcing and audit log replay architectures, allowing enterprise operations to maintain a single, unified middleware platform for both complex AMQP routing and high-throughput streaming workloads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Message Safety, Reliability, and Network Partitions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mandate of a message broker is to ensure data is not lost in transit. Message loss can occur at three distinct vulnerability points: during transmission from the producer to the broker, during internal storage within the broker, or during delivery from the broker to the consumer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RabbitMQ mitigates these risks through a combination of protocol-level acknowledgments and storage guarantees.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In-Transit and Storage Risks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data en route to the broker, producers must utilize Publisher Confirms. When an application publishes a message, it operates asynchronously. Without confirms, the client is blind to whether the message was dropped due to a network blip or a full disk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channel is placed into confirm mode, the broker responds with a positive ack or negative nack explicitly detailing the success of the operation. In a quorum queue, this confirm is only issued after the message is safely replicated to a majority of Raft followers and fsynced to disk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data while it resides within the broker, messages must be explicitly marked as persistent (delivery mode 2 in AMQP 0-9-1) and published to a durable queue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message is persistent but resides in a transient queue, a broker restart will destroy the queue and the message with it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Quorum queues natively enforce both conditions, but classic queues require explicit configuration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RabbitMQ 4.0 reduces the default maximum message size from 128 MiB to 16 MiB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Attempting to push massive binary payloads through the broker directly degrades heap memory and I/O throughput. Architectural best practice dictates that payloads exceeding 16 MiB should be uploaded to a dedicated blob store (such as Amazon S3), with the application passing only the resulting URL pointer through the RabbitMQ message body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Acknowledgments and Idempotency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safeguard messages during delivery to workers, RabbitMQ requires explicit Consumer Acknowledgments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broker holds a message safely in the queue until the consumer application finishes processing and transmits a Basic.Ack</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the consumer experiences a fatal exception, or if its TCP connection is abruptly severed before the acknowledgment is received, RabbitMQ detects the channel closure and immediately requeues the message for delivery to another active worker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RabbitMQ strictly guarantees </w:t>
      </w:r>
      <w:r w:rsidDel="00000000" w:rsidR="00000000" w:rsidRPr="00000000">
        <w:rPr>
          <w:rFonts w:ascii="Google Sans" w:cs="Google Sans" w:eastAsia="Google Sans" w:hAnsi="Google Sans"/>
          <w:i w:val="1"/>
          <w:iCs w:val="1"/>
          <w:color w:val="1f1f1f"/>
          <w:rtl w:val="0"/>
        </w:rPr>
        <w:t xml:space="preserve">at-least-once</w:t>
      </w:r>
      <w:r w:rsidDel="00000000" w:rsidR="00000000" w:rsidRPr="00000000">
        <w:rPr>
          <w:rFonts w:ascii="Google Sans" w:cs="Google Sans" w:eastAsia="Google Sans" w:hAnsi="Google Sans"/>
          <w:color w:val="1f1f1f"/>
          <w:rtl w:val="0"/>
        </w:rPr>
        <w:t xml:space="preserve"> delivery, transient network failures can cause the broker to believe an acknowledgment was lost, resulting in the message being redelivered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all downstream consumer architectures must be designed to be completely idempotent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traditionally achieved by embedding a unique identifier within the message payload and cross-referencing this ID against a transactional database to deduplicate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Partitions and Split-Brain Avoidance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cluster spans multiple availability zones, network links can fail, resulting in a network partition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a classic queue topology using Mnesia, this caused a split-brain scenario. Nodes on both sides of the network split would assume the other side was dead and elect themselves as leaders, allowing applications to write diverging data to both sides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Resolving this required brutal strategies like pause_minority, which automatically paused nodes that could not see a majority of the cluster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Quorum queues eliminate this vulnerability natively. Because they rely on Raft, a write requires a strict mathematical majority. During a network partition, the side containing the majority of nodes retains quorum and continues serving reads and writes seamlessly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minority side, unable to achieve consensus, safely pauses and refuses to accept new messages, guaranteeing that divergent data cannot be written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Once the network heals, the minority nodes automatically resynchronize their logs from the current leader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Erlang/OTP, the BEAM VM, and Khepri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deeply comprehend RabbitMQ's extreme resilience, concurrency model, and strict latency guarantees, one must analyze the unique characteristics of its underlying runtime: Erlang and the BEAM Virtual Machine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Actor Model and Micro-Process Isolation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Erlang does not utilize heavy operating system threads to manage concurrency. Instead, it relies on the Actor Model, executed within the BEAM VM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Every distinct concurrent activity within RabbitMQ—a TCP listener, an AMQP channel, a queue state machine, or a Raft log compactor—is implemented as a lightweight Erlang process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processes are remarkably inexpensive to spawn, consuming a baseline of roughly 309 machine words (approximately 2.4 KB on a standard 64-bit architecture)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ultra-lightweight footprint allows a single RabbitMQ node to effortlessly orchestrate millions of concurrent processes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crucial architectural tenet of Erlang is that these processes share absolutely zero memory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All communication occurs strictly via asynchronous message passing; data is explicitly copied from the sender's heap space into the receiver's mailbox</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total memory isolation yields immense stability: if a specific queue process encounters an unhandled exception or data corruption, it crashes in total isolation. The memory space of the broker at large remains utterly uncorrupted, embodying the Erlang philosophy of "let it crash"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Preemptive Scheduling and Soft Real-Time Execution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BEAM VM scheduler is engineered to ensure that no single process can monopolize CPU resources. It governs execution time using a metric known as "reductions," which roughly correlates to function calls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Each Erlang process is allotted a strict budget (typically 2,000 reductions)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moment this budget is exhausted, the BEAM VM preemptively suspends the process, demotes it to the back of the run queue, and context-switches to the next pending process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context switch occurs entirely in user space, completely bypassing the massive latency overhead of OS kernel context switches. This ensures that massive, highly active queues can never starve smaller, quieter queues of processing time, preserving system-wide responsiveness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traditional runtimes like the JVM (utilized by Apache Kafka) suffer from "stop-the-world" garbage collection (GC) pauses. During these phases, the entire virtual machine halts, inducing severe, unpredictable latency spikes across all network connections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Erlang processes share no memory, the BEAM VM executes garbage collection entirely on a </w:t>
      </w:r>
      <w:r w:rsidDel="00000000" w:rsidR="00000000" w:rsidRPr="00000000">
        <w:rPr>
          <w:rFonts w:ascii="Google Sans" w:cs="Google Sans" w:eastAsia="Google Sans" w:hAnsi="Google Sans"/>
          <w:i w:val="1"/>
          <w:iCs w:val="1"/>
          <w:color w:val="1f1f1f"/>
          <w:rtl w:val="0"/>
        </w:rPr>
        <w:t xml:space="preserve">per-process</w:t>
      </w:r>
      <w:r w:rsidDel="00000000" w:rsidR="00000000" w:rsidRPr="00000000">
        <w:rPr>
          <w:rFonts w:ascii="Google Sans" w:cs="Google Sans" w:eastAsia="Google Sans" w:hAnsi="Google Sans"/>
          <w:color w:val="1f1f1f"/>
          <w:rtl w:val="0"/>
        </w:rPr>
        <w:t xml:space="preserve"> basis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a single RabbitMQ queue process depletes its heap space, only that specific micro-process pauses to garbage collect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rest of the millions of processes traversing the broker continue executing with zero interruption. This distinct architectural advantage is what empowers RabbitMQ to offer strict "soft real-time" latency guarantees, securing its dominance in telecommunications and algorithmic trading environments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Khepri: Eradicating Mnesia Split-Brain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RabbitMQ leaned on Mnesia, an Erlang-native distributed database, to store cluster-wide metadata, including virtual hosts, users, exchange definitions, and queue bindings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fast, Mnesia was highly susceptible to network partitions, often requiring manual intervention or blunt force restarts to heal split-brain scenarios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RabbitMQ 4.0 heralds the introduction of Khepri, a newly engineered, tree-like replicated on-disk database library written in Erlang and Elixir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Khepri completely replaces Mnesia for metadata storage, utilizing the exact same Raft consensus algorithm that secures quorum queues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migrating metadata management to a Raft-backed architecture, RabbitMQ 4.0 achieves deterministic leader election and robust resilience against network partitions, effectively neutralizing the operational terror of split-brain clusters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fully supported in 4.0, Khepri remains an opt-in feature, allowing enterprise operators to rigorously test it before enforcing it in production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Interoperability and Multiplexing Mechanics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RabbitMQ functions as a polyglot message broker, seamlessly translating and routing payloads between diverse messaging standards, including AMQP 0-9-1, AMQP 1.0, MQTT, and STOMP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AMQP 0-9-1 Frame Sequences and Limitations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AMQP 0-9-1 is a highly structured, binary, frame-based protocol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Communication is established through a strict sequence of protocol methods. When a client application connects, it initiates a Connection.Start sequence. The broker responds with a Connection.Start-Ok frame, leading into a Connection.Tune phase where the client and server negotiate critical operational parameters, including channel_max (the maximum number of channels allowed on the connection), frame_max (the largest payload frame size allowed), and heartbeat intervals to detect dead TCP sockets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Protocol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Client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Broker Response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Negotiation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Connection.Start-Ok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protocol version and security mechanisms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Connection.Tune-Ok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Connection.Tune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Negotiates channel_max, frame_max, and heartbeats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Connection.Open-Ok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Authenticates and selects the target virtual host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Basic.Publish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(Fire and Forget)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Dispatches payload to the specified exchange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Basic.Deliver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 pushes message to client; client explicitly acknowledges</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The standard AMQP 0-9-1 connection and communication sequence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RabbitMQ 4.x, notable breaking changes occurred regarding AMQP 0-9-1 header interpretation. Previously, if a client manually republished a message containing an x-death header, the broker would interpret and increment its internal routing counters. RabbitMQ 4.x explicitly ceases interpretation of client-injected x-death headers, requiring applications to rely on independent custom headers for manual dead-letter routing tracking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AMQP 1.0 and KubeMQ Integrations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AMQP 1.0 is a radically different protocol from 0-9-1, prioritizing cross-vendor interoperability and cloud messaging over strict routing topologies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RabbitMQ 4.0 introduces robust, native support for AMQP 1.0, bypassing legacy plugin overhead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notable configuration change is that the legacy rabbitmq_amqp1_0.default_vhost setting is deprecated; AMQP 1.0 clients now utilize standard default_vhost settings if the vhost is not explicitly defined in the connection open frame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interoperability bridges like the KubeMQ AMQP connector allow AMQP 0-9-1 traffic to seamlessly map into KubeMQ queue channels over port 5672, utilizing a shared multiplexer (amqpmux) that distinguishes protocol dialects based on the 8-byte protocol header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MQTT Optimization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pre-3.12 versions of RabbitMQ, non-AMQP protocols like MQTT were supported via a plugin that transparently proxied incoming connections into underlying AMQP 0-9-1 mechanics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architectural decision was computationally disastrous at scale, requiring 22 discrete Erlang processes to manage a single MQTT connection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Internet of Things (IoT) workloads demanding millions of concurrent connections, this resulted in catastrophic memory bloat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architectural revisions have integrated Native MQTT parsing directly into the core runtime. By eliminating the internal AMQP proxy translation layer, RabbitMQ now requires only a single Erlang process per MQTT connection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Additionally, the introduction of a stateless queue client (rabbit_mqtt_qos0_queue) for Quality of Service 0 (fire-and-forget) fan-outs prevents the broker from tracking flow-control credit states across millions of destination queues. This optimization reduced memory usage by up to 95%, slashing latency by 70%, and enabling RabbitMQ to comfortably handle millions of concurrent connections on standard infrastructure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Flow Control, Backpressure, and Resource Management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distributed broker must possess defense mechanisms to protect itself against rogue producers that publish data faster than consumers can process it. RabbitMQ implements multiple, distinct layers of flow control across both the application and transport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Credit-Based Flow Control vs TCP Backpressure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to the BEAM VM, RabbitMQ utilizes a highly granular credit-based flow control mechanism between its Erlang processes. When an exchange routes a message to a queue process, it expends a "credit." If the destination queue process becomes overloaded (due to disk I/O bottlenecks or CPU saturation), it simply ceases granting new credits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Once the publishing exchange exhausts its credits, it blocks. This backpressure ripples upward, causing the AMQP channel process to block as well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AMQP 0-9-1, when the channel process blocks, the Erlang process reading from the physical TCP socket halts execution. This leaves incoming data sitting in the operating system's network buffer, which rapidly fills to capacity. The TCP stack then advertises a zero-window size back to the publishing application, applying raw, brute-force TCP Backpressure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client application's network socket simply freezes, forcibly throttling the producer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native AMQP 1.0, flow control is elevated intelligently to the protocol layer via explicit Link-Credit mathematics, originally derived from 1995 ATM Network research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 receiver explicitly grants credits to the sender via a flow frame (e.g., granting 10 credits permits the dispatch of exactly 10 transfer frames). Both endpoints maintain synchronous state governed by the equation: link-credit(snd) := delivery-count(rcv) + link-credit(rcv) - delivery-count(snd)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credits drop to zero, the sender must halt, allowing the application to fail gracefully rather than locking up in a raw TCP freeze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Alarms and High Watermarks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localized flow control, RabbitMQ enforces two global resource limits that trigger system-wide alarms to prevent catastrophic out-of-memory (OOM) kills or disk corruption:</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Memory High Watermark (vm_memory_high_watermark):</w:t>
      </w:r>
      <w:r w:rsidDel="00000000" w:rsidR="00000000" w:rsidRPr="00000000">
        <w:rPr>
          <w:rFonts w:ascii="Google Sans" w:cs="Google Sans" w:eastAsia="Google Sans" w:hAnsi="Google Sans"/>
          <w:color w:val="1f1f1f"/>
          <w:rtl w:val="0"/>
        </w:rPr>
        <w:t xml:space="preserve"> By default, this is dynamically calculated as 40% (0.4) of the system's detected RAM in 3.x, and 60% (0.6) in 4.x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in modern containerized environments (such as Kubernetes), relative fraction calculations often fail unpredictably due to cgroup masking. It is highly advised to strictly configure an absolute limit (e.g., vm_memory_high_watermark.absolute = 5GB) in rabbitmq.conf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this threshold is breached, the broker immediately blocks all publishing connections. The state of these connections shifts to blocked (if actively publishing) or blocking (if idle)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Crucially, consumer connections remain unblocked, allowing them to drain the backlog and relieve the memory pressure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Disk Free Limit (disk_free_limit):</w:t>
      </w:r>
      <w:r w:rsidDel="00000000" w:rsidR="00000000" w:rsidRPr="00000000">
        <w:rPr>
          <w:rFonts w:ascii="Google Sans" w:cs="Google Sans" w:eastAsia="Google Sans" w:hAnsi="Google Sans"/>
          <w:color w:val="1f1f1f"/>
          <w:rtl w:val="0"/>
        </w:rPr>
        <w:t xml:space="preserve"> The out-of-the-box default limit is a dangerously inadequate 50MB. In production environments processing high volumes, 50MB of disk space can be entirely consumed in milliseconds during a page-out spike, leading to fatal disk exhaustion and broker crashes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must invariably be overridden to a substantial absolute value (e.g., disk_free_limit.absolute = 5GB)</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disk alarm applies the same global publishing block as a memory alarm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Prefetch Tuning and Memory Exhaustion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predominant cause of unprovoked memory alarms is the severe misconfiguration of consumer prefetch limits (Basic.QoS). Prefetch dictates the maximum number of unacknowledged messages the broker will push into a consumer's local RAM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queue is configured with an unbounded or excessively high prefetch (e.g., 1000) and the consumer application is slow, that single consumer will hoard 1000 messages in its application memory, simultaneously starving other available workers and pinning unacknowledged data in the broker's RAM, driving it toward the memory high watermark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a prefetch of 1 ensures fair distribution but induces severe network starvation, as the consumer idles completely during the network round-trip of every single acknowledgment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prefetch tuning must be strictly aligned with processing latency:</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Fast processing (&lt; 10ms):</w:t>
      </w:r>
      <w:r w:rsidDel="00000000" w:rsidR="00000000" w:rsidRPr="00000000">
        <w:rPr>
          <w:rFonts w:ascii="Google Sans" w:cs="Google Sans" w:eastAsia="Google Sans" w:hAnsi="Google Sans"/>
          <w:color w:val="1f1f1f"/>
          <w:rtl w:val="0"/>
        </w:rPr>
        <w:t xml:space="preserve"> Utilize a prefetch of 100 - 500 to maximize throughput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Medium processing (10 - 100ms):</w:t>
      </w:r>
      <w:r w:rsidDel="00000000" w:rsidR="00000000" w:rsidRPr="00000000">
        <w:rPr>
          <w:rFonts w:ascii="Google Sans" w:cs="Google Sans" w:eastAsia="Google Sans" w:hAnsi="Google Sans"/>
          <w:color w:val="1f1f1f"/>
          <w:rtl w:val="0"/>
        </w:rPr>
        <w:t xml:space="preserve"> Utilize a prefetch of 20 - 50</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Slow processing (&gt; 100ms):</w:t>
      </w:r>
      <w:r w:rsidDel="00000000" w:rsidR="00000000" w:rsidRPr="00000000">
        <w:rPr>
          <w:rFonts w:ascii="Google Sans" w:cs="Google Sans" w:eastAsia="Google Sans" w:hAnsi="Google Sans"/>
          <w:color w:val="1f1f1f"/>
          <w:rtl w:val="0"/>
        </w:rPr>
        <w:t xml:space="preserve"> Utilize a prefetch of 5 - 20 to ensure fair distribution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Observability, Diagnostics, and Security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highly available RabbitMQ cluster demands a rigorous understanding of its diagnostic toolchain. When an incident unfolds, operators must resist the instinct to blindly restart nodes—which destroys forensic evidence and memory state—and instead systematically interrogate the broker's diagnostic endpoints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Command-Line Interface (CLI) Arsenal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RabbitMQ ships with a comprehensive suite of CLI tools that securely interface with the broker over an Erlang shared-secret cookie authentication mechanism. When troubleshooting authentication failures, starting in version 3.8.6, operators can utilize rabbitmq-diagnostics erlang_cookie_sources to explicitly verify the path and hash of the cookie file in use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rabbitmqctl: The primary administrative interface used for service lifecycle management, cluster formation, user administration, and policy manipulation. Critical commands include rabbitmqctl cluster_status to interrogate Raft consensus health and verify node connectivity, rabbitmqctl list_users, and rabbitmqctl set_topic_permissions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rabbitmq-diagnostics: The spearhead of the observability interface. Executing rabbitmq-diagnostics check_running and rabbitmq-diagnostics check_local_alarms forms the quintessential, zero-false-positive health check for external load balancers (such as HAProxy)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To troubleshoot memory alarms, rabbitmq-diagnostics memory_breakdown exposes a granular matrix detailing exactly whether Erlang binaries, queue state machines, or TCP connections are consuming the RAM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rabbitmq-diagnostics observer provides a rich, top-like terminal interface displaying real-time CPU reductions and scheduler statistics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rabbitmq-queues &amp; rabbitmq-streams: Specialized tools explicitly designed for managing Raft replica placement, leader re-election, and stream cluster rebalancing without disrupting standard broker operations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Diagnosing Connection Churn and Memory Leaks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diagnosing memory alarms, operators must scrutinize the divergence between the message delivery rate and the acknowledgment rate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 global messages_unacknowledged counter is elevated and statically pinned at exactly the prefetch limit multiplied by the active consumer count, while the ack rate is flatlining at zero, the consumers are logically deadlocked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usually indicates that the application threads are blocked on downstream dependencies, such as a slow database or a third-party API timeout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 catastrophic performance killer is "connection churn." Architecturally naive applications sometimes open a brand-new TCP connection and AMQP channel for every single message published, instantly tearing them down afterward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Connection Lifecycle 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Approximate Temporal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Consequence of Rapid Churn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TCP Handshake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Exhausts OS ephemeral 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AMQP Protocol Negotiation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Burns CPU on authentication algorithms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Erlang Process 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Forces allocation/destruction of millions of BEAM processes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Cumulative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~20ms per 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Cluster CPU Saturation, FD Exhaustion, Broker Crash</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53]</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4: The cascading infrastructural cost of connection churn in RabbitMQ.</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 churn triggers massive CPU spikes and severe file descriptor (FD) exhaustion, forcing the broker into a protective crash</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Client applications must implement robust, long-lived connection pools and handle Connection.Blocked asynchronous signals to pause local processing gracefully when the broker enters a state of flow control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OAuth 2.0, and Telemetry Extraction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via the built-in Management UI provides excellent visual insights into global queues, virtual hosts, and node statistics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However, the Management UI operates as an internal Erlang plugin that actively consumes broker CPU and RAM, and it strictly retains only short-term metrics to prevent memory bloating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Enterprise production environments must offload metric aggregation to external time-series databases like Prometheus and visualize them via Grafana, natively supported via the rabbitmq_prometheus plugin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security posture, the default guest user (which is hardcoded to only connect via localhost) must be definitively removed or its password rotated in production to prevent unauthorized access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anonymous login protocols historically used in AMQP 1.0 or MQTT configurations should be strictly disabled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authentication can be managed internally, modern enterprise deployments increasingly rely on OAuth 2.0. RabbitMQ supports JSON Web Token (JWT) validation, enabling Identity Providers (IdP) like Okta or Azure AD to grant specific functional scopes (e.g., rabbitmq.tag:management or rabbitmq.read:*/*). This cleanly decouples identity management from the broker, eliminating the need for complex, nested LDAP configuration files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Anti-Patterns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portion of RabbitMQ production outages stem from six recurring architectural anti-patterns. First, deploying non-durable classic queues ensures total data loss upon a broker restart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failing to configure a prefetch limit allows a single consumer to hoard all messages, starving the cluster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implementing infinite application-level retries for poison messages guarantees that a single malformed payload will permanently block the queue; this is mitigated by enforcing strict retry limits and Dead-Letter Queues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Fourth, opening too many connections rather than multiplexing channels exhausts file descriptors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Fifth, failing to configure a Dead-Letter Queue causes undeliverable messages to vanish silently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ignoring disk and memory alarms guarantees that the broker will eventually block all publishers, resulting in a full system halt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release of RabbitMQ 4.0 signifies a profound maturation of the platform, transitioning from a traditional mirrored queue broker into a highly robust, Raft-driven distributed data system. The complete eradication of classic mirrored queues eliminates the legacy pitfalls of blocking synchronizations, split-brain scenarios, and silent message drops. By embracing Quorum Queues for uncompromising data safety, and Streams for Kafka-like log replayability, enterprise architects can centralize highly disparate messaging topologies—from transient RPC calls to massive telemetry event sourcing—onto a single, unified technology stack.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mastering RabbitMQ requires deep mechanical sympathy with the AMQP protocol and the BEAM virtual machine. Designing systems that leverage single-connection multiplexing, appropriate prefetch limits, absolute memory watermarks, and idempotent consumers will ensure the broker operates with the soft real-time reliability that Erlang promises. As cloud-native architectures increasingly rely on asynchronous decoupling to achieve massive scale, properly tuned RabbitMQ clusters remain an unparalleled, battle-tested solution for resilient, high-throughput message routing.</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rabbitmq-in-production-presentation-final (1).pptx</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memory resource limit alarm: publishers blocked across, </w:t>
      </w:r>
      <w:hyperlink r:id="rId6">
        <w:r w:rsidDel="00000000" w:rsidR="00000000" w:rsidRPr="00000000">
          <w:rPr>
            <w:rFonts w:ascii="Google Sans" w:cs="Google Sans" w:eastAsia="Google Sans" w:hAnsi="Google Sans"/>
            <w:color w:val="0000ee"/>
            <w:sz w:val="24"/>
            <w:szCs w:val="24"/>
            <w:u w:val="single"/>
            <w:rtl w:val="0"/>
          </w:rPr>
          <w:t xml:space="preserve">https://www.netdata.cloud/guides/rabbitmq/rabbitmq-memory-resource-limit-alarm/</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4.0.0-beta.5 #12044 - GitHub, </w:t>
      </w:r>
      <w:hyperlink r:id="rId7">
        <w:r w:rsidDel="00000000" w:rsidR="00000000" w:rsidRPr="00000000">
          <w:rPr>
            <w:rFonts w:ascii="Google Sans" w:cs="Google Sans" w:eastAsia="Google Sans" w:hAnsi="Google Sans"/>
            <w:color w:val="0000ee"/>
            <w:sz w:val="24"/>
            <w:szCs w:val="24"/>
            <w:u w:val="single"/>
            <w:rtl w:val="0"/>
          </w:rPr>
          <w:t xml:space="preserve">https://github.com/rabbitmq/rabbitmq-server/discussions/12044</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Kafka architecture: a complete guide | Factor House, </w:t>
      </w:r>
      <w:hyperlink r:id="rId8">
        <w:r w:rsidDel="00000000" w:rsidR="00000000" w:rsidRPr="00000000">
          <w:rPr>
            <w:rFonts w:ascii="Google Sans" w:cs="Google Sans" w:eastAsia="Google Sans" w:hAnsi="Google Sans"/>
            <w:color w:val="0000ee"/>
            <w:sz w:val="24"/>
            <w:szCs w:val="24"/>
            <w:u w:val="single"/>
            <w:rtl w:val="0"/>
          </w:rPr>
          <w:t xml:space="preserve">https://factorhouse.io/articles/kafka-architecture/</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vs. Apache Kafka, </w:t>
      </w:r>
      <w:hyperlink r:id="rId9">
        <w:r w:rsidDel="00000000" w:rsidR="00000000" w:rsidRPr="00000000">
          <w:rPr>
            <w:rFonts w:ascii="Google Sans" w:cs="Google Sans" w:eastAsia="Google Sans" w:hAnsi="Google Sans"/>
            <w:color w:val="0000ee"/>
            <w:sz w:val="24"/>
            <w:szCs w:val="24"/>
            <w:u w:val="single"/>
            <w:rtl w:val="0"/>
          </w:rPr>
          <w:t xml:space="preserve">https://www.rabbitmq.com/docs/compare/kafka</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4.0 Now Available on CloudAMQP, </w:t>
      </w:r>
      <w:hyperlink r:id="rId10">
        <w:r w:rsidDel="00000000" w:rsidR="00000000" w:rsidRPr="00000000">
          <w:rPr>
            <w:rFonts w:ascii="Google Sans" w:cs="Google Sans" w:eastAsia="Google Sans" w:hAnsi="Google Sans"/>
            <w:color w:val="0000ee"/>
            <w:sz w:val="24"/>
            <w:szCs w:val="24"/>
            <w:u w:val="single"/>
            <w:rtl w:val="0"/>
          </w:rPr>
          <w:t xml:space="preserve">https://www.cloudamqp.com/blog/rabbitmq-403.html</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 The Hood Of RabbitMQ: Introducing Khepri | SeventhState.io, </w:t>
      </w:r>
      <w:hyperlink r:id="rId11">
        <w:r w:rsidDel="00000000" w:rsidR="00000000" w:rsidRPr="00000000">
          <w:rPr>
            <w:rFonts w:ascii="Google Sans" w:cs="Google Sans" w:eastAsia="Google Sans" w:hAnsi="Google Sans"/>
            <w:color w:val="0000ee"/>
            <w:sz w:val="24"/>
            <w:szCs w:val="24"/>
            <w:u w:val="single"/>
            <w:rtl w:val="0"/>
          </w:rPr>
          <w:t xml:space="preserve">https://seventhstate.io/under-the-hood-of-rabbit-mq-introducing-khepri/</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Serving Millions of Clients with Native MQTT - RabbitMQ, </w:t>
      </w:r>
      <w:hyperlink r:id="rId12">
        <w:r w:rsidDel="00000000" w:rsidR="00000000" w:rsidRPr="00000000">
          <w:rPr>
            <w:rFonts w:ascii="Google Sans" w:cs="Google Sans" w:eastAsia="Google Sans" w:hAnsi="Google Sans"/>
            <w:color w:val="0000ee"/>
            <w:sz w:val="24"/>
            <w:szCs w:val="24"/>
            <w:u w:val="single"/>
            <w:rtl w:val="0"/>
          </w:rPr>
          <w:t xml:space="preserve">https://www.rabbitmq.com/blog/2023/03/21/native-mqtt</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AMQP 0-9-1 Model Explained - RabbitMQ, </w:t>
      </w:r>
      <w:hyperlink r:id="rId13">
        <w:r w:rsidDel="00000000" w:rsidR="00000000" w:rsidRPr="00000000">
          <w:rPr>
            <w:rFonts w:ascii="Google Sans" w:cs="Google Sans" w:eastAsia="Google Sans" w:hAnsi="Google Sans"/>
            <w:color w:val="0000ee"/>
            <w:sz w:val="24"/>
            <w:szCs w:val="24"/>
            <w:u w:val="single"/>
            <w:rtl w:val="0"/>
          </w:rPr>
          <w:t xml:space="preserve">https://www.rabbitmq.com/tutorials/amqp-concepts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AMQP 0.9.1? A Complete Guide to the Protocol, </w:t>
      </w:r>
      <w:hyperlink r:id="rId14">
        <w:r w:rsidDel="00000000" w:rsidR="00000000" w:rsidRPr="00000000">
          <w:rPr>
            <w:rFonts w:ascii="Google Sans" w:cs="Google Sans" w:eastAsia="Google Sans" w:hAnsi="Google Sans"/>
            <w:color w:val="0000ee"/>
            <w:sz w:val="24"/>
            <w:szCs w:val="24"/>
            <w:u w:val="single"/>
            <w:rtl w:val="0"/>
          </w:rPr>
          <w:t xml:space="preserve">https://scadaprotocols.com/what-is-amqp-0-9-1/</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What is AMQP and why is it used in RabbitMQ? - CloudAMQP, </w:t>
      </w:r>
      <w:hyperlink r:id="rId15">
        <w:r w:rsidDel="00000000" w:rsidR="00000000" w:rsidRPr="00000000">
          <w:rPr>
            <w:rFonts w:ascii="Google Sans" w:cs="Google Sans" w:eastAsia="Google Sans" w:hAnsi="Google Sans"/>
            <w:color w:val="0000ee"/>
            <w:sz w:val="24"/>
            <w:szCs w:val="24"/>
            <w:u w:val="single"/>
            <w:rtl w:val="0"/>
          </w:rPr>
          <w:t xml:space="preserve">https://www.cloudamqp.com/blog/what-is-amqp-and-why-is-it-used-in-rabbitmq.html</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(April 2026) - Hacker News, </w:t>
      </w:r>
      <w:hyperlink r:id="rId16">
        <w:r w:rsidDel="00000000" w:rsidR="00000000" w:rsidRPr="00000000">
          <w:rPr>
            <w:rFonts w:ascii="Google Sans" w:cs="Google Sans" w:eastAsia="Google Sans" w:hAnsi="Google Sans"/>
            <w:color w:val="0000ee"/>
            <w:sz w:val="24"/>
            <w:szCs w:val="24"/>
            <w:u w:val="single"/>
            <w:rtl w:val="0"/>
          </w:rPr>
          <w:t xml:space="preserve">https://news.ycombinator.com/item?id=47601858</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(July 2026) - Hacker News, </w:t>
      </w:r>
      <w:hyperlink r:id="rId17">
        <w:r w:rsidDel="00000000" w:rsidR="00000000" w:rsidRPr="00000000">
          <w:rPr>
            <w:rFonts w:ascii="Google Sans" w:cs="Google Sans" w:eastAsia="Google Sans" w:hAnsi="Google Sans"/>
            <w:color w:val="0000ee"/>
            <w:sz w:val="24"/>
            <w:szCs w:val="24"/>
            <w:u w:val="single"/>
            <w:rtl w:val="0"/>
          </w:rPr>
          <w:t xml:space="preserve">https://news.ycombinator.com/item?id=48747975</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(March 2026) - Hacker News, </w:t>
      </w:r>
      <w:hyperlink r:id="rId18">
        <w:r w:rsidDel="00000000" w:rsidR="00000000" w:rsidRPr="00000000">
          <w:rPr>
            <w:rFonts w:ascii="Google Sans" w:cs="Google Sans" w:eastAsia="Google Sans" w:hAnsi="Google Sans"/>
            <w:color w:val="0000ee"/>
            <w:sz w:val="24"/>
            <w:szCs w:val="24"/>
            <w:u w:val="single"/>
            <w:rtl w:val="0"/>
          </w:rPr>
          <w:t xml:space="preserve">https://news.ycombinator.com/item?id=47219667</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(January 2026) - Hacker News, </w:t>
      </w:r>
      <w:hyperlink r:id="rId19">
        <w:r w:rsidDel="00000000" w:rsidR="00000000" w:rsidRPr="00000000">
          <w:rPr>
            <w:rFonts w:ascii="Google Sans" w:cs="Google Sans" w:eastAsia="Google Sans" w:hAnsi="Google Sans"/>
            <w:color w:val="0000ee"/>
            <w:sz w:val="24"/>
            <w:szCs w:val="24"/>
            <w:u w:val="single"/>
            <w:rtl w:val="0"/>
          </w:rPr>
          <w:t xml:space="preserve">https://news.ycombinator.com/item?id=46466073</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Full-Stack Development | PDF, </w:t>
      </w:r>
      <w:hyperlink r:id="rId20">
        <w:r w:rsidDel="00000000" w:rsidR="00000000" w:rsidRPr="00000000">
          <w:rPr>
            <w:rFonts w:ascii="Google Sans" w:cs="Google Sans" w:eastAsia="Google Sans" w:hAnsi="Google Sans"/>
            <w:color w:val="0000ee"/>
            <w:sz w:val="24"/>
            <w:szCs w:val="24"/>
            <w:u w:val="single"/>
            <w:rtl w:val="0"/>
          </w:rPr>
          <w:t xml:space="preserve">https://pt.slideshare.net/slideshow/fullstack-development/71227454?nway-content_model=A</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web sphere application server interview questions | DOCX, </w:t>
      </w:r>
      <w:hyperlink r:id="rId21">
        <w:r w:rsidDel="00000000" w:rsidR="00000000" w:rsidRPr="00000000">
          <w:rPr>
            <w:rFonts w:ascii="Google Sans" w:cs="Google Sans" w:eastAsia="Google Sans" w:hAnsi="Google Sans"/>
            <w:color w:val="0000ee"/>
            <w:sz w:val="24"/>
            <w:szCs w:val="24"/>
            <w:u w:val="single"/>
            <w:rtl w:val="0"/>
          </w:rPr>
          <w:t xml:space="preserve">https://www.slideshare.net/slideshow/ibm-web-sphere-application-server-interview-questions/10203867</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RabbitMQ Performance - OneUptime, </w:t>
      </w:r>
      <w:hyperlink r:id="rId22">
        <w:r w:rsidDel="00000000" w:rsidR="00000000" w:rsidRPr="00000000">
          <w:rPr>
            <w:rFonts w:ascii="Google Sans" w:cs="Google Sans" w:eastAsia="Google Sans" w:hAnsi="Google Sans"/>
            <w:color w:val="0000ee"/>
            <w:sz w:val="24"/>
            <w:szCs w:val="24"/>
            <w:u w:val="single"/>
            <w:rtl w:val="0"/>
          </w:rPr>
          <w:t xml:space="preserve">https://oneuptime.com/blog/post/2026-02-02-rabbitmq-performance/view</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Queue Types Explained - CloudAMQP, </w:t>
      </w:r>
      <w:hyperlink r:id="rId23">
        <w:r w:rsidDel="00000000" w:rsidR="00000000" w:rsidRPr="00000000">
          <w:rPr>
            <w:rFonts w:ascii="Google Sans" w:cs="Google Sans" w:eastAsia="Google Sans" w:hAnsi="Google Sans"/>
            <w:color w:val="0000ee"/>
            <w:sz w:val="24"/>
            <w:szCs w:val="24"/>
            <w:u w:val="single"/>
            <w:rtl w:val="0"/>
          </w:rPr>
          <w:t xml:space="preserve">https://www.cloudamqp.com/blog/rabbitmq-queue-types.html</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RabbitMQ Mirrored Queues to Quorum Queues - OSSeva, </w:t>
      </w:r>
      <w:hyperlink r:id="rId24">
        <w:r w:rsidDel="00000000" w:rsidR="00000000" w:rsidRPr="00000000">
          <w:rPr>
            <w:rFonts w:ascii="Google Sans" w:cs="Google Sans" w:eastAsia="Google Sans" w:hAnsi="Google Sans"/>
            <w:color w:val="0000ee"/>
            <w:sz w:val="24"/>
            <w:szCs w:val="24"/>
            <w:u w:val="single"/>
            <w:rtl w:val="0"/>
          </w:rPr>
          <w:t xml:space="preserve">https://www.osseva.io/blog/rabbitmq-classic-mirrored-queues-to-quorum-queues-migration</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Quorum Queues | RabbitMQ, </w:t>
      </w:r>
      <w:hyperlink r:id="rId25">
        <w:r w:rsidDel="00000000" w:rsidR="00000000" w:rsidRPr="00000000">
          <w:rPr>
            <w:rFonts w:ascii="Google Sans" w:cs="Google Sans" w:eastAsia="Google Sans" w:hAnsi="Google Sans"/>
            <w:color w:val="0000ee"/>
            <w:sz w:val="24"/>
            <w:szCs w:val="24"/>
            <w:u w:val="single"/>
            <w:rtl w:val="0"/>
          </w:rPr>
          <w:t xml:space="preserve">https://www.rabbitmq.com/docs/quorum-queues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rabbitmq-server/release-notes/4.0.1.md at main - GitHub, </w:t>
      </w:r>
      <w:hyperlink r:id="rId26">
        <w:r w:rsidDel="00000000" w:rsidR="00000000" w:rsidRPr="00000000">
          <w:rPr>
            <w:rFonts w:ascii="Google Sans" w:cs="Google Sans" w:eastAsia="Google Sans" w:hAnsi="Google Sans"/>
            <w:color w:val="0000ee"/>
            <w:sz w:val="24"/>
            <w:szCs w:val="24"/>
            <w:u w:val="single"/>
            <w:rtl w:val="0"/>
          </w:rPr>
          <w:t xml:space="preserve">https://github.com/rabbitmq/rabbitmq-server/blob/main/release-notes/4.0.1.md</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Meetups - One2N, </w:t>
      </w:r>
      <w:hyperlink r:id="rId27">
        <w:r w:rsidDel="00000000" w:rsidR="00000000" w:rsidRPr="00000000">
          <w:rPr>
            <w:rFonts w:ascii="Google Sans" w:cs="Google Sans" w:eastAsia="Google Sans" w:hAnsi="Google Sans"/>
            <w:color w:val="0000ee"/>
            <w:sz w:val="24"/>
            <w:szCs w:val="24"/>
            <w:u w:val="single"/>
            <w:rtl w:val="0"/>
          </w:rPr>
          <w:t xml:space="preserve">https://one2n.io/meetups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Chennai-City Community - FOSS United Foundation, </w:t>
      </w:r>
      <w:hyperlink r:id="rId28">
        <w:r w:rsidDel="00000000" w:rsidR="00000000" w:rsidRPr="00000000">
          <w:rPr>
            <w:rFonts w:ascii="Google Sans" w:cs="Google Sans" w:eastAsia="Google Sans" w:hAnsi="Google Sans"/>
            <w:color w:val="0000ee"/>
            <w:sz w:val="24"/>
            <w:szCs w:val="24"/>
            <w:u w:val="single"/>
            <w:rtl w:val="0"/>
          </w:rPr>
          <w:t xml:space="preserve">https://fossunited.org/c/chennai</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RabbitMQ Quorum Queues - OneUptime, </w:t>
      </w:r>
      <w:hyperlink r:id="rId29">
        <w:r w:rsidDel="00000000" w:rsidR="00000000" w:rsidRPr="00000000">
          <w:rPr>
            <w:rFonts w:ascii="Google Sans" w:cs="Google Sans" w:eastAsia="Google Sans" w:hAnsi="Google Sans"/>
            <w:color w:val="0000ee"/>
            <w:sz w:val="24"/>
            <w:szCs w:val="24"/>
            <w:u w:val="single"/>
            <w:rtl w:val="0"/>
          </w:rPr>
          <w:t xml:space="preserve">https://oneuptime.com/blog/post/2026-01-24-configure-rabbitmq-quorum-queues/view</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Events (CDC) | Data Community in Chennai, </w:t>
      </w:r>
      <w:hyperlink r:id="rId30">
        <w:r w:rsidDel="00000000" w:rsidR="00000000" w:rsidRPr="00000000">
          <w:rPr>
            <w:rFonts w:ascii="Google Sans" w:cs="Google Sans" w:eastAsia="Google Sans" w:hAnsi="Google Sans"/>
            <w:color w:val="0000ee"/>
            <w:sz w:val="24"/>
            <w:szCs w:val="24"/>
            <w:u w:val="single"/>
            <w:rtl w:val="0"/>
          </w:rPr>
          <w:t xml:space="preserve">https://chennaidatacircle.in/events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Events near Chennai, IN - Meetup, </w:t>
      </w:r>
      <w:hyperlink r:id="rId31">
        <w:r w:rsidDel="00000000" w:rsidR="00000000" w:rsidRPr="00000000">
          <w:rPr>
            <w:rFonts w:ascii="Google Sans" w:cs="Google Sans" w:eastAsia="Google Sans" w:hAnsi="Google Sans"/>
            <w:color w:val="0000ee"/>
            <w:sz w:val="24"/>
            <w:szCs w:val="24"/>
            <w:u w:val="single"/>
            <w:rtl w:val="0"/>
          </w:rPr>
          <w:t xml:space="preserve">https://www.meetup.com/find/in--chennai/technology/</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TamilNadu Tech Community, </w:t>
      </w:r>
      <w:hyperlink r:id="rId32">
        <w:r w:rsidDel="00000000" w:rsidR="00000000" w:rsidRPr="00000000">
          <w:rPr>
            <w:rFonts w:ascii="Google Sans" w:cs="Google Sans" w:eastAsia="Google Sans" w:hAnsi="Google Sans"/>
            <w:color w:val="0000ee"/>
            <w:sz w:val="24"/>
            <w:szCs w:val="24"/>
            <w:u w:val="single"/>
            <w:rtl w:val="0"/>
          </w:rPr>
          <w:t xml:space="preserve">https://tamilnadu.tech/</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Streams and Superstreams (Partitioned Streams) - RabbitMQ, </w:t>
      </w:r>
      <w:hyperlink r:id="rId33">
        <w:r w:rsidDel="00000000" w:rsidR="00000000" w:rsidRPr="00000000">
          <w:rPr>
            <w:rFonts w:ascii="Google Sans" w:cs="Google Sans" w:eastAsia="Google Sans" w:hAnsi="Google Sans"/>
            <w:color w:val="0000ee"/>
            <w:sz w:val="24"/>
            <w:szCs w:val="24"/>
            <w:u w:val="single"/>
            <w:rtl w:val="0"/>
          </w:rPr>
          <w:t xml:space="preserve">https://www.rabbitmq.com/docs/streams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Heroes - Noise, </w:t>
      </w:r>
      <w:hyperlink r:id="rId34">
        <w:r w:rsidDel="00000000" w:rsidR="00000000" w:rsidRPr="00000000">
          <w:rPr>
            <w:rFonts w:ascii="Google Sans" w:cs="Google Sans" w:eastAsia="Google Sans" w:hAnsi="Google Sans"/>
            <w:color w:val="0000ee"/>
            <w:sz w:val="24"/>
            <w:szCs w:val="24"/>
            <w:u w:val="single"/>
            <w:rtl w:val="0"/>
          </w:rPr>
          <w:t xml:space="preserve">https://noise.getoto.net/tag/aws-heroes/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Chennai tech meetups and dev events - Scouts by Yutori, </w:t>
      </w:r>
      <w:hyperlink r:id="rId35">
        <w:r w:rsidDel="00000000" w:rsidR="00000000" w:rsidRPr="00000000">
          <w:rPr>
            <w:rFonts w:ascii="Google Sans" w:cs="Google Sans" w:eastAsia="Google Sans" w:hAnsi="Google Sans"/>
            <w:color w:val="0000ee"/>
            <w:sz w:val="24"/>
            <w:szCs w:val="24"/>
            <w:u w:val="single"/>
            <w:rtl w:val="0"/>
          </w:rPr>
          <w:t xml:space="preserve">https://scouts.yutori.com/f6df0d86-c648-42d3-952d-4eadd1f2a431</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Chennai - MuleSoft Meetups, </w:t>
      </w:r>
      <w:hyperlink r:id="rId36">
        <w:r w:rsidDel="00000000" w:rsidR="00000000" w:rsidRPr="00000000">
          <w:rPr>
            <w:rFonts w:ascii="Google Sans" w:cs="Google Sans" w:eastAsia="Google Sans" w:hAnsi="Google Sans"/>
            <w:color w:val="0000ee"/>
            <w:sz w:val="24"/>
            <w:szCs w:val="24"/>
            <w:u w:val="single"/>
            <w:rtl w:val="0"/>
          </w:rPr>
          <w:t xml:space="preserve">https://meetups.mulesoft.com/chennai/</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Troubleshooting: 12 Production Issues - AceMQ, </w:t>
      </w:r>
      <w:hyperlink r:id="rId37">
        <w:r w:rsidDel="00000000" w:rsidR="00000000" w:rsidRPr="00000000">
          <w:rPr>
            <w:rFonts w:ascii="Google Sans" w:cs="Google Sans" w:eastAsia="Google Sans" w:hAnsi="Google Sans"/>
            <w:color w:val="0000ee"/>
            <w:sz w:val="24"/>
            <w:szCs w:val="24"/>
            <w:u w:val="single"/>
            <w:rtl w:val="0"/>
          </w:rPr>
          <w:t xml:space="preserve">https://acemq.com/blogs/top-10-rabbitmq-troubleshooting-issues-how-to-avoid-them/</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4.3 Highlights, </w:t>
      </w:r>
      <w:hyperlink r:id="rId38">
        <w:r w:rsidDel="00000000" w:rsidR="00000000" w:rsidRPr="00000000">
          <w:rPr>
            <w:rFonts w:ascii="Google Sans" w:cs="Google Sans" w:eastAsia="Google Sans" w:hAnsi="Google Sans"/>
            <w:color w:val="0000ee"/>
            <w:sz w:val="24"/>
            <w:szCs w:val="24"/>
            <w:u w:val="single"/>
            <w:rtl w:val="0"/>
          </w:rPr>
          <w:t xml:space="preserve">https://www.rabbitmq.com/blog/2026/04/23/rabbitmq-4.3-release</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[Questions] Segments files of quorum are not clean #13586 - GitHub, </w:t>
      </w:r>
      <w:hyperlink r:id="rId39">
        <w:r w:rsidDel="00000000" w:rsidR="00000000" w:rsidRPr="00000000">
          <w:rPr>
            <w:rFonts w:ascii="Google Sans" w:cs="Google Sans" w:eastAsia="Google Sans" w:hAnsi="Google Sans"/>
            <w:color w:val="0000ee"/>
            <w:sz w:val="24"/>
            <w:szCs w:val="24"/>
            <w:u w:val="single"/>
            <w:rtl w:val="0"/>
          </w:rPr>
          <w:t xml:space="preserve">https://github.com/rabbitmq/rabbitmq-server/discussions/13586</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Fault-Tolerance Characteristics of Actor-Based, </w:t>
      </w:r>
      <w:hyperlink r:id="rId40">
        <w:r w:rsidDel="00000000" w:rsidR="00000000" w:rsidRPr="00000000">
          <w:rPr>
            <w:rFonts w:ascii="Google Sans" w:cs="Google Sans" w:eastAsia="Google Sans" w:hAnsi="Google Sans"/>
            <w:color w:val="0000ee"/>
            <w:sz w:val="24"/>
            <w:szCs w:val="24"/>
            <w:u w:val="single"/>
            <w:rtl w:val="0"/>
          </w:rPr>
          <w:t xml:space="preserve">https://www.mdpi.com/2073-431X/15/7/439</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some developers love the 'let it crash' philosophy in Erlang, </w:t>
      </w:r>
      <w:hyperlink r:id="rId41">
        <w:r w:rsidDel="00000000" w:rsidR="00000000" w:rsidRPr="00000000">
          <w:rPr>
            <w:rFonts w:ascii="Google Sans" w:cs="Google Sans" w:eastAsia="Google Sans" w:hAnsi="Google Sans"/>
            <w:color w:val="0000ee"/>
            <w:sz w:val="24"/>
            <w:szCs w:val="24"/>
            <w:u w:val="single"/>
            <w:rtl w:val="0"/>
          </w:rPr>
          <w:t xml:space="preserve">https://www.quora.com/Why-do-some-developers-love-the-let-it-crash-philosophy-in-Erlang-and-how-does-it-actually-work-in-real-world-applications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BEAM Book: Understanding the Erlang Runtime System - Happi, </w:t>
      </w:r>
      <w:hyperlink r:id="rId42">
        <w:r w:rsidDel="00000000" w:rsidR="00000000" w:rsidRPr="00000000">
          <w:rPr>
            <w:rFonts w:ascii="Google Sans" w:cs="Google Sans" w:eastAsia="Google Sans" w:hAnsi="Google Sans"/>
            <w:color w:val="0000ee"/>
            <w:sz w:val="24"/>
            <w:szCs w:val="24"/>
            <w:u w:val="single"/>
            <w:rtl w:val="0"/>
          </w:rPr>
          <w:t xml:space="preserve">https://blog.stenmans.org/theBeamBook/</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Fault-Tolerant and Fault-Recovering Garbage Collection ... - IDEALS, </w:t>
      </w:r>
      <w:hyperlink r:id="rId43">
        <w:r w:rsidDel="00000000" w:rsidR="00000000" w:rsidRPr="00000000">
          <w:rPr>
            <w:rFonts w:ascii="Google Sans" w:cs="Google Sans" w:eastAsia="Google Sans" w:hAnsi="Google Sans"/>
            <w:color w:val="0000ee"/>
            <w:sz w:val="24"/>
            <w:szCs w:val="24"/>
            <w:u w:val="single"/>
            <w:rtl w:val="0"/>
          </w:rPr>
          <w:t xml:space="preserve">https://www.ideals.illinois.edu/items/131428/bitstreams/436823/data.pdf</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Erlang/OTP and Elixir for critical systems | Web-Engenharia, </w:t>
      </w:r>
      <w:hyperlink r:id="rId44">
        <w:r w:rsidDel="00000000" w:rsidR="00000000" w:rsidRPr="00000000">
          <w:rPr>
            <w:rFonts w:ascii="Google Sans" w:cs="Google Sans" w:eastAsia="Google Sans" w:hAnsi="Google Sans"/>
            <w:color w:val="0000ee"/>
            <w:sz w:val="24"/>
            <w:szCs w:val="24"/>
            <w:u w:val="single"/>
            <w:rtl w:val="0"/>
          </w:rPr>
          <w:t xml:space="preserve">https://web-engenharia.com/en/artigos/otp-elixir-escolha-aplicacoes-criticas.html</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Guide Using BEAM VM - Erlang Solutions, </w:t>
      </w:r>
      <w:hyperlink r:id="rId45">
        <w:r w:rsidDel="00000000" w:rsidR="00000000" w:rsidRPr="00000000">
          <w:rPr>
            <w:rFonts w:ascii="Google Sans" w:cs="Google Sans" w:eastAsia="Google Sans" w:hAnsi="Google Sans"/>
            <w:color w:val="0000ee"/>
            <w:sz w:val="24"/>
            <w:szCs w:val="24"/>
            <w:u w:val="single"/>
            <w:rtl w:val="0"/>
          </w:rPr>
          <w:t xml:space="preserve">https://www.erlang-solutions.com/blog/erlang-elixir-devops-from-the-trenches-why-we-felt-the-need-to-formalize-operational-experience-with-the-beam-virtual-machine/</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VMware Tanzu RabbitMQ 4.0 - Built for Resilience and, </w:t>
      </w:r>
      <w:hyperlink r:id="rId46">
        <w:r w:rsidDel="00000000" w:rsidR="00000000" w:rsidRPr="00000000">
          <w:rPr>
            <w:rFonts w:ascii="Google Sans" w:cs="Google Sans" w:eastAsia="Google Sans" w:hAnsi="Google Sans"/>
            <w:color w:val="0000ee"/>
            <w:sz w:val="24"/>
            <w:szCs w:val="24"/>
            <w:u w:val="single"/>
            <w:rtl w:val="0"/>
          </w:rPr>
          <w:t xml:space="preserve">https://blogs.vmware.com/tanzu/introducing-vmware-tanzu-rabbitmq-4-0/</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Khepri - a tree-like replicated on-disk database library for Erlang and, </w:t>
      </w:r>
      <w:hyperlink r:id="rId47">
        <w:r w:rsidDel="00000000" w:rsidR="00000000" w:rsidRPr="00000000">
          <w:rPr>
            <w:rFonts w:ascii="Google Sans" w:cs="Google Sans" w:eastAsia="Google Sans" w:hAnsi="Google Sans"/>
            <w:color w:val="0000ee"/>
            <w:sz w:val="24"/>
            <w:szCs w:val="24"/>
            <w:u w:val="single"/>
            <w:rtl w:val="0"/>
          </w:rPr>
          <w:t xml:space="preserve">https://erlangforums.com/t/khepri-a-tree-like-replicated-on-disk-database-library-for-erlang-and-elixir-introduction-feedbacks/438</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amqp-0-9-1-reference.md - GitHub, </w:t>
      </w:r>
      <w:hyperlink r:id="rId48">
        <w:r w:rsidDel="00000000" w:rsidR="00000000" w:rsidRPr="00000000">
          <w:rPr>
            <w:rFonts w:ascii="Google Sans" w:cs="Google Sans" w:eastAsia="Google Sans" w:hAnsi="Google Sans"/>
            <w:color w:val="0000ee"/>
            <w:sz w:val="24"/>
            <w:szCs w:val="24"/>
            <w:u w:val="single"/>
            <w:rtl w:val="0"/>
          </w:rPr>
          <w:t xml:space="preserve">https://github.com/rabbitmq/amqp-0.9.1-spec/blob/main/docs/amqp-0-9-1-reference.md</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(AMQP 0-9-1) - KubeMQ Documentation, </w:t>
      </w:r>
      <w:hyperlink r:id="rId49">
        <w:r w:rsidDel="00000000" w:rsidR="00000000" w:rsidRPr="00000000">
          <w:rPr>
            <w:rFonts w:ascii="Google Sans" w:cs="Google Sans" w:eastAsia="Google Sans" w:hAnsi="Google Sans"/>
            <w:color w:val="0000ee"/>
            <w:sz w:val="24"/>
            <w:szCs w:val="24"/>
            <w:u w:val="single"/>
            <w:rtl w:val="0"/>
          </w:rPr>
          <w:t xml:space="preserve">https://docs.kubemq.io/connectors/rabbitmq</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RocketBufs: A Framework for Building Efficient, In-Memory, Message, </w:t>
      </w:r>
      <w:hyperlink r:id="rId50">
        <w:r w:rsidDel="00000000" w:rsidR="00000000" w:rsidRPr="00000000">
          <w:rPr>
            <w:rFonts w:ascii="Google Sans" w:cs="Google Sans" w:eastAsia="Google Sans" w:hAnsi="Google Sans"/>
            <w:color w:val="0000ee"/>
            <w:sz w:val="24"/>
            <w:szCs w:val="24"/>
            <w:u w:val="single"/>
            <w:rtl w:val="0"/>
          </w:rPr>
          <w:t xml:space="preserve">https://cs.uwaterloo.ca/~brecht/papers/rocketbufs-debs-2020.pdf</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 Benefits of AMQP 1.0 Flow Control - RabbitMQ, </w:t>
      </w:r>
      <w:hyperlink r:id="rId51">
        <w:r w:rsidDel="00000000" w:rsidR="00000000" w:rsidRPr="00000000">
          <w:rPr>
            <w:rFonts w:ascii="Google Sans" w:cs="Google Sans" w:eastAsia="Google Sans" w:hAnsi="Google Sans"/>
            <w:color w:val="0000ee"/>
            <w:sz w:val="24"/>
            <w:szCs w:val="24"/>
            <w:u w:val="single"/>
            <w:rtl w:val="0"/>
          </w:rPr>
          <w:t xml:space="preserve">https://www.rabbitmq.com/blog/2024/09/02/amqp-flow-control</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[rabbitmq-discuss] Occasional slow message on a local machine, </w:t>
      </w:r>
      <w:hyperlink r:id="rId52">
        <w:r w:rsidDel="00000000" w:rsidR="00000000" w:rsidRPr="00000000">
          <w:rPr>
            <w:rFonts w:ascii="Google Sans" w:cs="Google Sans" w:eastAsia="Google Sans" w:hAnsi="Google Sans"/>
            <w:color w:val="0000ee"/>
            <w:sz w:val="24"/>
            <w:szCs w:val="24"/>
            <w:u w:val="single"/>
            <w:rtl w:val="0"/>
          </w:rPr>
          <w:t xml:space="preserve">https://lists.rabbitmq.com/pipermail/rabbitmq-discuss/2012-September/022296.html</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on VPS: Memory Watermark &amp; Disk Limits | StreamData, </w:t>
      </w:r>
      <w:hyperlink r:id="rId53">
        <w:r w:rsidDel="00000000" w:rsidR="00000000" w:rsidRPr="00000000">
          <w:rPr>
            <w:rFonts w:ascii="Google Sans" w:cs="Google Sans" w:eastAsia="Google Sans" w:hAnsi="Google Sans"/>
            <w:color w:val="0000ee"/>
            <w:sz w:val="24"/>
            <w:szCs w:val="24"/>
            <w:u w:val="single"/>
            <w:rtl w:val="0"/>
          </w:rPr>
          <w:t xml:space="preserve">https://streamdata.network/blog/rabbitmq-vps-memory-watermark-disk-limits-guide/</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Line Tools | RabbitMQ, </w:t>
      </w:r>
      <w:hyperlink r:id="rId54">
        <w:r w:rsidDel="00000000" w:rsidR="00000000" w:rsidRPr="00000000">
          <w:rPr>
            <w:rFonts w:ascii="Google Sans" w:cs="Google Sans" w:eastAsia="Google Sans" w:hAnsi="Google Sans"/>
            <w:color w:val="0000ee"/>
            <w:sz w:val="24"/>
            <w:szCs w:val="24"/>
            <w:u w:val="single"/>
            <w:rtl w:val="0"/>
          </w:rPr>
          <w:t xml:space="preserve">https://www.rabbitmq.com/docs/cli</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rabbitmqctl.8 | RabbitMQ, </w:t>
      </w:r>
      <w:hyperlink r:id="rId55">
        <w:r w:rsidDel="00000000" w:rsidR="00000000" w:rsidRPr="00000000">
          <w:rPr>
            <w:rFonts w:ascii="Google Sans" w:cs="Google Sans" w:eastAsia="Google Sans" w:hAnsi="Google Sans"/>
            <w:color w:val="0000ee"/>
            <w:sz w:val="24"/>
            <w:szCs w:val="24"/>
            <w:u w:val="single"/>
            <w:rtl w:val="0"/>
          </w:rPr>
          <w:t xml:space="preserve">https://www.rabbitmq.com/docs/man/rabbitmqctl.8</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 RabbitMQ, </w:t>
      </w:r>
      <w:hyperlink r:id="rId56">
        <w:r w:rsidDel="00000000" w:rsidR="00000000" w:rsidRPr="00000000">
          <w:rPr>
            <w:rFonts w:ascii="Google Sans" w:cs="Google Sans" w:eastAsia="Google Sans" w:hAnsi="Google Sans"/>
            <w:color w:val="0000ee"/>
            <w:sz w:val="24"/>
            <w:szCs w:val="24"/>
            <w:u w:val="single"/>
            <w:rtl w:val="0"/>
          </w:rPr>
          <w:t xml:space="preserve">https://www.rabbitmq.com/docs/monitoring</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RabbitMQ ACCESS_REFUSED - Login was refused: authentication, </w:t>
      </w:r>
      <w:hyperlink r:id="rId57">
        <w:r w:rsidDel="00000000" w:rsidR="00000000" w:rsidRPr="00000000">
          <w:rPr>
            <w:rFonts w:ascii="Google Sans" w:cs="Google Sans" w:eastAsia="Google Sans" w:hAnsi="Google Sans"/>
            <w:color w:val="0000ee"/>
            <w:sz w:val="24"/>
            <w:szCs w:val="24"/>
            <w:u w:val="single"/>
            <w:rtl w:val="0"/>
          </w:rPr>
          <w:t xml:space="preserve">https://www.netdata.cloud/guides/rabbitmq/rabbitmq-access-refused-login/</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Plugin - RabbitMQ, </w:t>
      </w:r>
      <w:hyperlink r:id="rId58">
        <w:r w:rsidDel="00000000" w:rsidR="00000000" w:rsidRPr="00000000">
          <w:rPr>
            <w:rFonts w:ascii="Google Sans" w:cs="Google Sans" w:eastAsia="Google Sans" w:hAnsi="Google Sans"/>
            <w:color w:val="0000ee"/>
            <w:sz w:val="24"/>
            <w:szCs w:val="24"/>
            <w:u w:val="single"/>
            <w:rtl w:val="0"/>
          </w:rPr>
          <w:t xml:space="preserve">https://www.rabbitmq.com/docs/management</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Tech meetup groups in and around Chennai and Tambaram?, </w:t>
      </w:r>
      <w:hyperlink r:id="rId59">
        <w:r w:rsidDel="00000000" w:rsidR="00000000" w:rsidRPr="00000000">
          <w:rPr>
            <w:rFonts w:ascii="Google Sans" w:cs="Google Sans" w:eastAsia="Google Sans" w:hAnsi="Google Sans"/>
            <w:color w:val="0000ee"/>
            <w:sz w:val="24"/>
            <w:szCs w:val="24"/>
            <w:u w:val="single"/>
            <w:rtl w:val="0"/>
          </w:rPr>
          <w:t xml:space="preserve">https://www.reddit.com/r/Chennai/comments/1nq0nbt/any_tech_meetup_groups_in_and_around_chennai_and/</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RabbitMQ With Prometheus and Grafana | by MetricFire, </w:t>
      </w:r>
      <w:hyperlink r:id="rId60">
        <w:r w:rsidDel="00000000" w:rsidR="00000000" w:rsidRPr="00000000">
          <w:rPr>
            <w:rFonts w:ascii="Google Sans" w:cs="Google Sans" w:eastAsia="Google Sans" w:hAnsi="Google Sans"/>
            <w:color w:val="0000ee"/>
            <w:sz w:val="24"/>
            <w:szCs w:val="24"/>
            <w:u w:val="single"/>
            <w:rtl w:val="0"/>
          </w:rPr>
          <w:t xml:space="preserve">https://medium.com/@MetricFire/monitoring-rabbitmq-with-prometheus-and-grafana-bec11550b4d2</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 RabbitMQ, </w:t>
      </w:r>
      <w:hyperlink r:id="rId61">
        <w:r w:rsidDel="00000000" w:rsidR="00000000" w:rsidRPr="00000000">
          <w:rPr>
            <w:rFonts w:ascii="Google Sans" w:cs="Google Sans" w:eastAsia="Google Sans" w:hAnsi="Google Sans"/>
            <w:color w:val="0000ee"/>
            <w:sz w:val="24"/>
            <w:szCs w:val="24"/>
            <w:u w:val="single"/>
            <w:rtl w:val="0"/>
          </w:rPr>
          <w:t xml:space="preserve">https://www.rabbitmq.com/docs/configure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3-431X/15/7/439" TargetMode="External"/><Relationship Id="rId42" Type="http://schemas.openxmlformats.org/officeDocument/2006/relationships/hyperlink" Target="https://blog.stenmans.org/theBeamBook/" TargetMode="External"/><Relationship Id="rId41" Type="http://schemas.openxmlformats.org/officeDocument/2006/relationships/hyperlink" Target="https://www.quora.com/Why-do-some-developers-love-the-let-it-crash-philosophy-in-Erlang-and-how-does-it-actually-work-in-real-world-applications" TargetMode="External"/><Relationship Id="rId44" Type="http://schemas.openxmlformats.org/officeDocument/2006/relationships/hyperlink" Target="https://web-engenharia.com/en/artigos/otp-elixir-escolha-aplicacoes-criticas.html" TargetMode="External"/><Relationship Id="rId43" Type="http://schemas.openxmlformats.org/officeDocument/2006/relationships/hyperlink" Target="https://www.ideals.illinois.edu/items/131428/bitstreams/436823/data.pdf" TargetMode="External"/><Relationship Id="rId46" Type="http://schemas.openxmlformats.org/officeDocument/2006/relationships/hyperlink" Target="https://blogs.vmware.com/tanzu/introducing-vmware-tanzu-rabbitmq-4-0/" TargetMode="External"/><Relationship Id="rId45" Type="http://schemas.openxmlformats.org/officeDocument/2006/relationships/hyperlink" Target="https://www.erlang-solutions.com/blog/erlang-elixir-devops-from-the-trenches-why-we-felt-the-need-to-formalize-operational-experience-with-the-beam-virtual-mach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bbitmq.com/docs/compare/kafka" TargetMode="External"/><Relationship Id="rId48" Type="http://schemas.openxmlformats.org/officeDocument/2006/relationships/hyperlink" Target="https://github.com/rabbitmq/amqp-0.9.1-spec/blob/main/docs/amqp-0-9-1-reference.md" TargetMode="External"/><Relationship Id="rId47" Type="http://schemas.openxmlformats.org/officeDocument/2006/relationships/hyperlink" Target="https://erlangforums.com/t/khepri-a-tree-like-replicated-on-disk-database-library-for-erlang-and-elixir-introduction-feedbacks/438" TargetMode="External"/><Relationship Id="rId49" Type="http://schemas.openxmlformats.org/officeDocument/2006/relationships/hyperlink" Target="https://docs.kubemq.io/connectors/rabbitmq" TargetMode="External"/><Relationship Id="rId5" Type="http://schemas.openxmlformats.org/officeDocument/2006/relationships/styles" Target="styles.xml"/><Relationship Id="rId6" Type="http://schemas.openxmlformats.org/officeDocument/2006/relationships/hyperlink" Target="https://www.netdata.cloud/guides/rabbitmq/rabbitmq-memory-resource-limit-alarm/" TargetMode="External"/><Relationship Id="rId7" Type="http://schemas.openxmlformats.org/officeDocument/2006/relationships/hyperlink" Target="https://github.com/rabbitmq/rabbitmq-server/discussions/12044" TargetMode="External"/><Relationship Id="rId8" Type="http://schemas.openxmlformats.org/officeDocument/2006/relationships/hyperlink" Target="https://factorhouse.io/articles/kafka-architecture/" TargetMode="External"/><Relationship Id="rId31" Type="http://schemas.openxmlformats.org/officeDocument/2006/relationships/hyperlink" Target="https://www.meetup.com/find/in--chennai/technology/" TargetMode="External"/><Relationship Id="rId30" Type="http://schemas.openxmlformats.org/officeDocument/2006/relationships/hyperlink" Target="https://chennaidatacircle.in/events" TargetMode="External"/><Relationship Id="rId33" Type="http://schemas.openxmlformats.org/officeDocument/2006/relationships/hyperlink" Target="https://www.rabbitmq.com/docs/streams" TargetMode="External"/><Relationship Id="rId32" Type="http://schemas.openxmlformats.org/officeDocument/2006/relationships/hyperlink" Target="https://tamilnadu.tech/" TargetMode="External"/><Relationship Id="rId35" Type="http://schemas.openxmlformats.org/officeDocument/2006/relationships/hyperlink" Target="https://scouts.yutori.com/f6df0d86-c648-42d3-952d-4eadd1f2a431" TargetMode="External"/><Relationship Id="rId34" Type="http://schemas.openxmlformats.org/officeDocument/2006/relationships/hyperlink" Target="https://noise.getoto.net/tag/aws-heroes/" TargetMode="External"/><Relationship Id="rId37" Type="http://schemas.openxmlformats.org/officeDocument/2006/relationships/hyperlink" Target="https://acemq.com/blogs/top-10-rabbitmq-troubleshooting-issues-how-to-avoid-them/" TargetMode="External"/><Relationship Id="rId36" Type="http://schemas.openxmlformats.org/officeDocument/2006/relationships/hyperlink" Target="https://meetups.mulesoft.com/chennai/" TargetMode="External"/><Relationship Id="rId39" Type="http://schemas.openxmlformats.org/officeDocument/2006/relationships/hyperlink" Target="https://github.com/rabbitmq/rabbitmq-server/discussions/13586" TargetMode="External"/><Relationship Id="rId38" Type="http://schemas.openxmlformats.org/officeDocument/2006/relationships/hyperlink" Target="https://www.rabbitmq.com/blog/2026/04/23/rabbitmq-4.3-release" TargetMode="External"/><Relationship Id="rId61" Type="http://schemas.openxmlformats.org/officeDocument/2006/relationships/hyperlink" Target="https://www.rabbitmq.com/docs/configure" TargetMode="External"/><Relationship Id="rId20" Type="http://schemas.openxmlformats.org/officeDocument/2006/relationships/hyperlink" Target="https://pt.slideshare.net/slideshow/fullstack-development/71227454?nway-content_model=A" TargetMode="External"/><Relationship Id="rId22" Type="http://schemas.openxmlformats.org/officeDocument/2006/relationships/hyperlink" Target="https://oneuptime.com/blog/post/2026-02-02-rabbitmq-performance/view" TargetMode="External"/><Relationship Id="rId21" Type="http://schemas.openxmlformats.org/officeDocument/2006/relationships/hyperlink" Target="https://www.slideshare.net/slideshow/ibm-web-sphere-application-server-interview-questions/10203867" TargetMode="External"/><Relationship Id="rId24" Type="http://schemas.openxmlformats.org/officeDocument/2006/relationships/hyperlink" Target="https://www.osseva.io/blog/rabbitmq-classic-mirrored-queues-to-quorum-queues-migration" TargetMode="External"/><Relationship Id="rId23" Type="http://schemas.openxmlformats.org/officeDocument/2006/relationships/hyperlink" Target="https://www.cloudamqp.com/blog/rabbitmq-queue-types.html" TargetMode="External"/><Relationship Id="rId60" Type="http://schemas.openxmlformats.org/officeDocument/2006/relationships/hyperlink" Target="https://medium.com/@MetricFire/monitoring-rabbitmq-with-prometheus-and-grafana-bec11550b4d2" TargetMode="External"/><Relationship Id="rId26" Type="http://schemas.openxmlformats.org/officeDocument/2006/relationships/hyperlink" Target="https://github.com/rabbitmq/rabbitmq-server/blob/main/release-notes/4.0.1.md" TargetMode="External"/><Relationship Id="rId25" Type="http://schemas.openxmlformats.org/officeDocument/2006/relationships/hyperlink" Target="https://www.rabbitmq.com/docs/quorum-queues" TargetMode="External"/><Relationship Id="rId28" Type="http://schemas.openxmlformats.org/officeDocument/2006/relationships/hyperlink" Target="https://fossunited.org/c/chennai" TargetMode="External"/><Relationship Id="rId27" Type="http://schemas.openxmlformats.org/officeDocument/2006/relationships/hyperlink" Target="https://one2n.io/meetups" TargetMode="External"/><Relationship Id="rId29" Type="http://schemas.openxmlformats.org/officeDocument/2006/relationships/hyperlink" Target="https://oneuptime.com/blog/post/2026-01-24-configure-rabbitmq-quorum-queues/view" TargetMode="External"/><Relationship Id="rId51" Type="http://schemas.openxmlformats.org/officeDocument/2006/relationships/hyperlink" Target="https://www.rabbitmq.com/blog/2024/09/02/amqp-flow-control" TargetMode="External"/><Relationship Id="rId50" Type="http://schemas.openxmlformats.org/officeDocument/2006/relationships/hyperlink" Target="https://cs.uwaterloo.ca/~brecht/papers/rocketbufs-debs-2020.pdf" TargetMode="External"/><Relationship Id="rId53" Type="http://schemas.openxmlformats.org/officeDocument/2006/relationships/hyperlink" Target="https://streamdata.network/blog/rabbitmq-vps-memory-watermark-disk-limits-guide/" TargetMode="External"/><Relationship Id="rId52" Type="http://schemas.openxmlformats.org/officeDocument/2006/relationships/hyperlink" Target="https://lists.rabbitmq.com/pipermail/rabbitmq-discuss/2012-September/022296.html" TargetMode="External"/><Relationship Id="rId11" Type="http://schemas.openxmlformats.org/officeDocument/2006/relationships/hyperlink" Target="https://seventhstate.io/under-the-hood-of-rabbit-mq-introducing-khepri/" TargetMode="External"/><Relationship Id="rId55" Type="http://schemas.openxmlformats.org/officeDocument/2006/relationships/hyperlink" Target="https://www.rabbitmq.com/docs/man/rabbitmqctl.8" TargetMode="External"/><Relationship Id="rId10" Type="http://schemas.openxmlformats.org/officeDocument/2006/relationships/hyperlink" Target="https://www.cloudamqp.com/blog/rabbitmq-403.html" TargetMode="External"/><Relationship Id="rId54" Type="http://schemas.openxmlformats.org/officeDocument/2006/relationships/hyperlink" Target="https://www.rabbitmq.com/docs/cli" TargetMode="External"/><Relationship Id="rId13" Type="http://schemas.openxmlformats.org/officeDocument/2006/relationships/hyperlink" Target="https://www.rabbitmq.com/tutorials/amqp-concepts" TargetMode="External"/><Relationship Id="rId57" Type="http://schemas.openxmlformats.org/officeDocument/2006/relationships/hyperlink" Target="https://www.netdata.cloud/guides/rabbitmq/rabbitmq-access-refused-login/" TargetMode="External"/><Relationship Id="rId12" Type="http://schemas.openxmlformats.org/officeDocument/2006/relationships/hyperlink" Target="https://www.rabbitmq.com/blog/2023/03/21/native-mqtt" TargetMode="External"/><Relationship Id="rId56" Type="http://schemas.openxmlformats.org/officeDocument/2006/relationships/hyperlink" Target="https://www.rabbitmq.com/docs/monitoring" TargetMode="External"/><Relationship Id="rId15" Type="http://schemas.openxmlformats.org/officeDocument/2006/relationships/hyperlink" Target="https://www.cloudamqp.com/blog/what-is-amqp-and-why-is-it-used-in-rabbitmq.html" TargetMode="External"/><Relationship Id="rId59" Type="http://schemas.openxmlformats.org/officeDocument/2006/relationships/hyperlink" Target="https://www.reddit.com/r/Chennai/comments/1nq0nbt/any_tech_meetup_groups_in_and_around_chennai_and/" TargetMode="External"/><Relationship Id="rId14" Type="http://schemas.openxmlformats.org/officeDocument/2006/relationships/hyperlink" Target="https://scadaprotocols.com/what-is-amqp-0-9-1/" TargetMode="External"/><Relationship Id="rId58" Type="http://schemas.openxmlformats.org/officeDocument/2006/relationships/hyperlink" Target="https://www.rabbitmq.com/docs/management" TargetMode="External"/><Relationship Id="rId17" Type="http://schemas.openxmlformats.org/officeDocument/2006/relationships/hyperlink" Target="https://news.ycombinator.com/item?id=48747975" TargetMode="External"/><Relationship Id="rId16" Type="http://schemas.openxmlformats.org/officeDocument/2006/relationships/hyperlink" Target="https://news.ycombinator.com/item?id=47601858" TargetMode="External"/><Relationship Id="rId19" Type="http://schemas.openxmlformats.org/officeDocument/2006/relationships/hyperlink" Target="https://news.ycombinator.com/item?id=46466073" TargetMode="External"/><Relationship Id="rId18" Type="http://schemas.openxmlformats.org/officeDocument/2006/relationships/hyperlink" Target="https://news.ycombinator.com/item?id=472196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