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2EDEF" w14:textId="77777777" w:rsidR="00453ACF" w:rsidRPr="00453ACF" w:rsidRDefault="00453ACF" w:rsidP="00453ACF">
      <w:pPr>
        <w:rPr>
          <w:rFonts w:ascii="Times New Roman" w:hAnsi="Times New Roman" w:cs="Times New Roman"/>
          <w:b/>
          <w:bCs/>
          <w:sz w:val="24"/>
          <w:szCs w:val="24"/>
        </w:rPr>
      </w:pPr>
      <w:r w:rsidRPr="00453ACF">
        <w:rPr>
          <w:rFonts w:ascii="Times New Roman" w:hAnsi="Times New Roman" w:cs="Times New Roman"/>
          <w:b/>
          <w:bCs/>
          <w:sz w:val="24"/>
          <w:szCs w:val="24"/>
        </w:rPr>
        <w:t>SET 15 – PRODUCT SALES ANALYSIS</w:t>
      </w:r>
    </w:p>
    <w:p w14:paraId="59BE9E93" w14:textId="77777777" w:rsidR="00453ACF" w:rsidRPr="00453ACF" w:rsidRDefault="00453ACF" w:rsidP="00453ACF">
      <w:pPr>
        <w:rPr>
          <w:rFonts w:ascii="Times New Roman" w:hAnsi="Times New Roman" w:cs="Times New Roman"/>
          <w:b/>
          <w:bCs/>
          <w:sz w:val="24"/>
          <w:szCs w:val="24"/>
        </w:rPr>
      </w:pPr>
      <w:r w:rsidRPr="00453ACF">
        <w:rPr>
          <w:rFonts w:ascii="Times New Roman" w:hAnsi="Times New Roman" w:cs="Times New Roman"/>
          <w:b/>
          <w:bCs/>
          <w:sz w:val="24"/>
          <w:szCs w:val="24"/>
        </w:rPr>
        <w:t>Aim</w:t>
      </w:r>
    </w:p>
    <w:p w14:paraId="00D64274" w14:textId="77777777" w:rsidR="00453ACF" w:rsidRPr="00453ACF" w:rsidRDefault="00453ACF" w:rsidP="00453ACF">
      <w:pPr>
        <w:rPr>
          <w:rFonts w:ascii="Times New Roman" w:hAnsi="Times New Roman" w:cs="Times New Roman"/>
          <w:sz w:val="24"/>
          <w:szCs w:val="24"/>
        </w:rPr>
      </w:pPr>
      <w:r w:rsidRPr="00453ACF">
        <w:rPr>
          <w:rFonts w:ascii="Times New Roman" w:hAnsi="Times New Roman" w:cs="Times New Roman"/>
          <w:sz w:val="24"/>
          <w:szCs w:val="24"/>
        </w:rPr>
        <w:t>To analyze product sales for the first quarter using grouped bar chart, stacked area chart, and table in R.</w:t>
      </w:r>
    </w:p>
    <w:p w14:paraId="36C0067A" w14:textId="77777777" w:rsidR="00453ACF" w:rsidRPr="00453ACF" w:rsidRDefault="00453ACF" w:rsidP="00453ACF">
      <w:pPr>
        <w:rPr>
          <w:rFonts w:ascii="Times New Roman" w:hAnsi="Times New Roman" w:cs="Times New Roman"/>
          <w:b/>
          <w:bCs/>
          <w:sz w:val="24"/>
          <w:szCs w:val="24"/>
        </w:rPr>
      </w:pPr>
      <w:r w:rsidRPr="00453ACF">
        <w:rPr>
          <w:rFonts w:ascii="Times New Roman" w:hAnsi="Times New Roman" w:cs="Times New Roman"/>
          <w:b/>
          <w:bCs/>
          <w:sz w:val="24"/>
          <w:szCs w:val="24"/>
        </w:rPr>
        <w:t>Algorithm</w:t>
      </w:r>
    </w:p>
    <w:p w14:paraId="7FC541D8" w14:textId="77777777" w:rsidR="00453ACF" w:rsidRPr="00453ACF" w:rsidRDefault="00453ACF" w:rsidP="00453ACF">
      <w:pPr>
        <w:numPr>
          <w:ilvl w:val="0"/>
          <w:numId w:val="1"/>
        </w:numPr>
        <w:rPr>
          <w:rFonts w:ascii="Times New Roman" w:hAnsi="Times New Roman" w:cs="Times New Roman"/>
          <w:sz w:val="24"/>
          <w:szCs w:val="24"/>
        </w:rPr>
      </w:pPr>
      <w:r w:rsidRPr="00453ACF">
        <w:rPr>
          <w:rFonts w:ascii="Times New Roman" w:hAnsi="Times New Roman" w:cs="Times New Roman"/>
          <w:sz w:val="24"/>
          <w:szCs w:val="24"/>
        </w:rPr>
        <w:t>Create the product sales dataset.</w:t>
      </w:r>
    </w:p>
    <w:p w14:paraId="4D7C0ABB" w14:textId="77777777" w:rsidR="00453ACF" w:rsidRPr="00453ACF" w:rsidRDefault="00453ACF" w:rsidP="00453ACF">
      <w:pPr>
        <w:numPr>
          <w:ilvl w:val="0"/>
          <w:numId w:val="1"/>
        </w:numPr>
        <w:rPr>
          <w:rFonts w:ascii="Times New Roman" w:hAnsi="Times New Roman" w:cs="Times New Roman"/>
          <w:sz w:val="24"/>
          <w:szCs w:val="24"/>
        </w:rPr>
      </w:pPr>
      <w:r w:rsidRPr="00453ACF">
        <w:rPr>
          <w:rFonts w:ascii="Times New Roman" w:hAnsi="Times New Roman" w:cs="Times New Roman"/>
          <w:sz w:val="24"/>
          <w:szCs w:val="24"/>
        </w:rPr>
        <w:t>Convert monthly sales data into long format.</w:t>
      </w:r>
    </w:p>
    <w:p w14:paraId="2AB48D2A" w14:textId="77777777" w:rsidR="00453ACF" w:rsidRPr="00453ACF" w:rsidRDefault="00453ACF" w:rsidP="00453ACF">
      <w:pPr>
        <w:numPr>
          <w:ilvl w:val="0"/>
          <w:numId w:val="1"/>
        </w:numPr>
        <w:rPr>
          <w:rFonts w:ascii="Times New Roman" w:hAnsi="Times New Roman" w:cs="Times New Roman"/>
          <w:sz w:val="24"/>
          <w:szCs w:val="24"/>
        </w:rPr>
      </w:pPr>
      <w:r w:rsidRPr="00453ACF">
        <w:rPr>
          <w:rFonts w:ascii="Times New Roman" w:hAnsi="Times New Roman" w:cs="Times New Roman"/>
          <w:sz w:val="24"/>
          <w:szCs w:val="24"/>
        </w:rPr>
        <w:t>Create a grouped bar chart for January, February, and March.</w:t>
      </w:r>
    </w:p>
    <w:p w14:paraId="6B9846F1" w14:textId="77777777" w:rsidR="00453ACF" w:rsidRPr="00453ACF" w:rsidRDefault="00453ACF" w:rsidP="00453ACF">
      <w:pPr>
        <w:numPr>
          <w:ilvl w:val="0"/>
          <w:numId w:val="1"/>
        </w:numPr>
        <w:rPr>
          <w:rFonts w:ascii="Times New Roman" w:hAnsi="Times New Roman" w:cs="Times New Roman"/>
          <w:sz w:val="24"/>
          <w:szCs w:val="24"/>
        </w:rPr>
      </w:pPr>
      <w:r w:rsidRPr="00453ACF">
        <w:rPr>
          <w:rFonts w:ascii="Times New Roman" w:hAnsi="Times New Roman" w:cs="Times New Roman"/>
          <w:sz w:val="24"/>
          <w:szCs w:val="24"/>
        </w:rPr>
        <w:t>Create a stacked area chart to show the overall sales trend.</w:t>
      </w:r>
    </w:p>
    <w:p w14:paraId="4BE67EB7" w14:textId="77777777" w:rsidR="00453ACF" w:rsidRPr="00453ACF" w:rsidRDefault="00453ACF" w:rsidP="00453ACF">
      <w:pPr>
        <w:numPr>
          <w:ilvl w:val="0"/>
          <w:numId w:val="1"/>
        </w:numPr>
        <w:rPr>
          <w:rFonts w:ascii="Times New Roman" w:hAnsi="Times New Roman" w:cs="Times New Roman"/>
          <w:sz w:val="24"/>
          <w:szCs w:val="24"/>
        </w:rPr>
      </w:pPr>
      <w:r w:rsidRPr="00453ACF">
        <w:rPr>
          <w:rFonts w:ascii="Times New Roman" w:hAnsi="Times New Roman" w:cs="Times New Roman"/>
          <w:sz w:val="24"/>
          <w:szCs w:val="24"/>
        </w:rPr>
        <w:t>Display the monthly sales data in a table.</w:t>
      </w:r>
    </w:p>
    <w:p w14:paraId="6498135C" w14:textId="77777777" w:rsidR="00453ACF" w:rsidRPr="00453ACF" w:rsidRDefault="00453ACF" w:rsidP="00453ACF">
      <w:pPr>
        <w:rPr>
          <w:rFonts w:ascii="Times New Roman" w:hAnsi="Times New Roman" w:cs="Times New Roman"/>
          <w:b/>
          <w:bCs/>
          <w:sz w:val="24"/>
          <w:szCs w:val="24"/>
        </w:rPr>
      </w:pPr>
      <w:r w:rsidRPr="00453ACF">
        <w:rPr>
          <w:rFonts w:ascii="Times New Roman" w:hAnsi="Times New Roman" w:cs="Times New Roman"/>
          <w:b/>
          <w:bCs/>
          <w:sz w:val="24"/>
          <w:szCs w:val="24"/>
        </w:rPr>
        <w:t>R Program</w:t>
      </w:r>
    </w:p>
    <w:p w14:paraId="392BAB4E" w14:textId="77777777" w:rsidR="00453ACF" w:rsidRPr="00453ACF" w:rsidRDefault="00453ACF" w:rsidP="00453ACF">
      <w:pPr>
        <w:rPr>
          <w:rFonts w:ascii="Times New Roman" w:hAnsi="Times New Roman" w:cs="Times New Roman"/>
          <w:sz w:val="24"/>
          <w:szCs w:val="24"/>
        </w:rPr>
      </w:pPr>
      <w:r w:rsidRPr="00453ACF">
        <w:rPr>
          <w:rFonts w:ascii="Times New Roman" w:hAnsi="Times New Roman" w:cs="Times New Roman"/>
          <w:sz w:val="24"/>
          <w:szCs w:val="24"/>
        </w:rPr>
        <w:t>library(ggplot2)</w:t>
      </w:r>
    </w:p>
    <w:p w14:paraId="5B57A4FA" w14:textId="77777777" w:rsidR="00453ACF" w:rsidRPr="00453ACF" w:rsidRDefault="00453ACF" w:rsidP="00453ACF">
      <w:pPr>
        <w:rPr>
          <w:rFonts w:ascii="Times New Roman" w:hAnsi="Times New Roman" w:cs="Times New Roman"/>
          <w:sz w:val="24"/>
          <w:szCs w:val="24"/>
        </w:rPr>
      </w:pPr>
      <w:r w:rsidRPr="00453ACF">
        <w:rPr>
          <w:rFonts w:ascii="Times New Roman" w:hAnsi="Times New Roman" w:cs="Times New Roman"/>
          <w:sz w:val="24"/>
          <w:szCs w:val="24"/>
        </w:rPr>
        <w:t>library(tidyr)</w:t>
      </w:r>
    </w:p>
    <w:p w14:paraId="4C60FC43" w14:textId="77777777" w:rsidR="00453ACF" w:rsidRPr="00453ACF" w:rsidRDefault="00453ACF" w:rsidP="00453ACF">
      <w:pPr>
        <w:rPr>
          <w:rFonts w:ascii="Times New Roman" w:hAnsi="Times New Roman" w:cs="Times New Roman"/>
          <w:sz w:val="24"/>
          <w:szCs w:val="24"/>
        </w:rPr>
      </w:pPr>
    </w:p>
    <w:p w14:paraId="3FBA7054" w14:textId="77777777" w:rsidR="00453ACF" w:rsidRPr="00453ACF" w:rsidRDefault="00453ACF" w:rsidP="00453ACF">
      <w:pPr>
        <w:rPr>
          <w:rFonts w:ascii="Times New Roman" w:hAnsi="Times New Roman" w:cs="Times New Roman"/>
          <w:sz w:val="24"/>
          <w:szCs w:val="24"/>
        </w:rPr>
      </w:pPr>
      <w:r w:rsidRPr="00453ACF">
        <w:rPr>
          <w:rFonts w:ascii="Times New Roman" w:hAnsi="Times New Roman" w:cs="Times New Roman"/>
          <w:sz w:val="24"/>
          <w:szCs w:val="24"/>
        </w:rPr>
        <w:t>sales &lt;- data.frame(</w:t>
      </w:r>
    </w:p>
    <w:p w14:paraId="6E74261F" w14:textId="77777777" w:rsidR="00453ACF" w:rsidRPr="00453ACF" w:rsidRDefault="00453ACF" w:rsidP="00453ACF">
      <w:pPr>
        <w:rPr>
          <w:rFonts w:ascii="Times New Roman" w:hAnsi="Times New Roman" w:cs="Times New Roman"/>
          <w:sz w:val="24"/>
          <w:szCs w:val="24"/>
        </w:rPr>
      </w:pPr>
      <w:r w:rsidRPr="00453ACF">
        <w:rPr>
          <w:rFonts w:ascii="Times New Roman" w:hAnsi="Times New Roman" w:cs="Times New Roman"/>
          <w:sz w:val="24"/>
          <w:szCs w:val="24"/>
        </w:rPr>
        <w:t xml:space="preserve">  Product=c("Product A","Product B","Product C"),</w:t>
      </w:r>
    </w:p>
    <w:p w14:paraId="78E76AC5" w14:textId="77777777" w:rsidR="00453ACF" w:rsidRPr="00453ACF" w:rsidRDefault="00453ACF" w:rsidP="00453ACF">
      <w:pPr>
        <w:rPr>
          <w:rFonts w:ascii="Times New Roman" w:hAnsi="Times New Roman" w:cs="Times New Roman"/>
          <w:sz w:val="24"/>
          <w:szCs w:val="24"/>
        </w:rPr>
      </w:pPr>
      <w:r w:rsidRPr="00453ACF">
        <w:rPr>
          <w:rFonts w:ascii="Times New Roman" w:hAnsi="Times New Roman" w:cs="Times New Roman"/>
          <w:sz w:val="24"/>
          <w:szCs w:val="24"/>
        </w:rPr>
        <w:t xml:space="preserve">  January=c(2000,1500,1200),</w:t>
      </w:r>
    </w:p>
    <w:p w14:paraId="60F7FCFA" w14:textId="77777777" w:rsidR="00453ACF" w:rsidRPr="00453ACF" w:rsidRDefault="00453ACF" w:rsidP="00453ACF">
      <w:pPr>
        <w:rPr>
          <w:rFonts w:ascii="Times New Roman" w:hAnsi="Times New Roman" w:cs="Times New Roman"/>
          <w:sz w:val="24"/>
          <w:szCs w:val="24"/>
        </w:rPr>
      </w:pPr>
      <w:r w:rsidRPr="00453ACF">
        <w:rPr>
          <w:rFonts w:ascii="Times New Roman" w:hAnsi="Times New Roman" w:cs="Times New Roman"/>
          <w:sz w:val="24"/>
          <w:szCs w:val="24"/>
        </w:rPr>
        <w:t xml:space="preserve">  February=c(2200,1800,1400),</w:t>
      </w:r>
    </w:p>
    <w:p w14:paraId="24B0F4F0" w14:textId="77777777" w:rsidR="00453ACF" w:rsidRPr="00453ACF" w:rsidRDefault="00453ACF" w:rsidP="00453ACF">
      <w:pPr>
        <w:rPr>
          <w:rFonts w:ascii="Times New Roman" w:hAnsi="Times New Roman" w:cs="Times New Roman"/>
          <w:sz w:val="24"/>
          <w:szCs w:val="24"/>
        </w:rPr>
      </w:pPr>
      <w:r w:rsidRPr="00453ACF">
        <w:rPr>
          <w:rFonts w:ascii="Times New Roman" w:hAnsi="Times New Roman" w:cs="Times New Roman"/>
          <w:sz w:val="24"/>
          <w:szCs w:val="24"/>
        </w:rPr>
        <w:t xml:space="preserve">  March=c(2400,1600,1100)</w:t>
      </w:r>
    </w:p>
    <w:p w14:paraId="33B1672A" w14:textId="77777777" w:rsidR="00453ACF" w:rsidRPr="00453ACF" w:rsidRDefault="00453ACF" w:rsidP="00453ACF">
      <w:pPr>
        <w:rPr>
          <w:rFonts w:ascii="Times New Roman" w:hAnsi="Times New Roman" w:cs="Times New Roman"/>
          <w:sz w:val="24"/>
          <w:szCs w:val="24"/>
        </w:rPr>
      </w:pPr>
      <w:r w:rsidRPr="00453ACF">
        <w:rPr>
          <w:rFonts w:ascii="Times New Roman" w:hAnsi="Times New Roman" w:cs="Times New Roman"/>
          <w:sz w:val="24"/>
          <w:szCs w:val="24"/>
        </w:rPr>
        <w:t>)</w:t>
      </w:r>
    </w:p>
    <w:p w14:paraId="37CF9724" w14:textId="77777777" w:rsidR="00453ACF" w:rsidRPr="00453ACF" w:rsidRDefault="00453ACF" w:rsidP="00453ACF">
      <w:pPr>
        <w:rPr>
          <w:rFonts w:ascii="Times New Roman" w:hAnsi="Times New Roman" w:cs="Times New Roman"/>
          <w:sz w:val="24"/>
          <w:szCs w:val="24"/>
        </w:rPr>
      </w:pPr>
    </w:p>
    <w:p w14:paraId="31E61499" w14:textId="77777777" w:rsidR="00453ACF" w:rsidRPr="00453ACF" w:rsidRDefault="00453ACF" w:rsidP="00453ACF">
      <w:pPr>
        <w:rPr>
          <w:rFonts w:ascii="Times New Roman" w:hAnsi="Times New Roman" w:cs="Times New Roman"/>
          <w:sz w:val="24"/>
          <w:szCs w:val="24"/>
        </w:rPr>
      </w:pPr>
      <w:r w:rsidRPr="00453ACF">
        <w:rPr>
          <w:rFonts w:ascii="Times New Roman" w:hAnsi="Times New Roman" w:cs="Times New Roman"/>
          <w:sz w:val="24"/>
          <w:szCs w:val="24"/>
        </w:rPr>
        <w:t>long &lt;- pivot_longer(sales, -Product,</w:t>
      </w:r>
    </w:p>
    <w:p w14:paraId="62B10739" w14:textId="77777777" w:rsidR="00453ACF" w:rsidRPr="00453ACF" w:rsidRDefault="00453ACF" w:rsidP="00453ACF">
      <w:pPr>
        <w:rPr>
          <w:rFonts w:ascii="Times New Roman" w:hAnsi="Times New Roman" w:cs="Times New Roman"/>
          <w:sz w:val="24"/>
          <w:szCs w:val="24"/>
        </w:rPr>
      </w:pPr>
      <w:r w:rsidRPr="00453ACF">
        <w:rPr>
          <w:rFonts w:ascii="Times New Roman" w:hAnsi="Times New Roman" w:cs="Times New Roman"/>
          <w:sz w:val="24"/>
          <w:szCs w:val="24"/>
        </w:rPr>
        <w:t xml:space="preserve">                     names_to="Month", values_to="Sales")</w:t>
      </w:r>
    </w:p>
    <w:p w14:paraId="3C6F0726" w14:textId="77777777" w:rsidR="00453ACF" w:rsidRPr="00453ACF" w:rsidRDefault="00453ACF" w:rsidP="00453ACF">
      <w:pPr>
        <w:rPr>
          <w:rFonts w:ascii="Times New Roman" w:hAnsi="Times New Roman" w:cs="Times New Roman"/>
          <w:sz w:val="24"/>
          <w:szCs w:val="24"/>
        </w:rPr>
      </w:pPr>
    </w:p>
    <w:p w14:paraId="0A7216CC" w14:textId="77777777" w:rsidR="00453ACF" w:rsidRPr="00453ACF" w:rsidRDefault="00453ACF" w:rsidP="00453ACF">
      <w:pPr>
        <w:rPr>
          <w:rFonts w:ascii="Times New Roman" w:hAnsi="Times New Roman" w:cs="Times New Roman"/>
          <w:sz w:val="24"/>
          <w:szCs w:val="24"/>
        </w:rPr>
      </w:pPr>
      <w:r w:rsidRPr="00453ACF">
        <w:rPr>
          <w:rFonts w:ascii="Times New Roman" w:hAnsi="Times New Roman" w:cs="Times New Roman"/>
          <w:sz w:val="24"/>
          <w:szCs w:val="24"/>
        </w:rPr>
        <w:t>ggplot(long, aes(Month, Sales, fill=Product)) +</w:t>
      </w:r>
    </w:p>
    <w:p w14:paraId="55E1495B" w14:textId="77777777" w:rsidR="00453ACF" w:rsidRPr="00453ACF" w:rsidRDefault="00453ACF" w:rsidP="00453ACF">
      <w:pPr>
        <w:rPr>
          <w:rFonts w:ascii="Times New Roman" w:hAnsi="Times New Roman" w:cs="Times New Roman"/>
          <w:sz w:val="24"/>
          <w:szCs w:val="24"/>
        </w:rPr>
      </w:pPr>
      <w:r w:rsidRPr="00453ACF">
        <w:rPr>
          <w:rFonts w:ascii="Times New Roman" w:hAnsi="Times New Roman" w:cs="Times New Roman"/>
          <w:sz w:val="24"/>
          <w:szCs w:val="24"/>
        </w:rPr>
        <w:t xml:space="preserve">  geom_bar(stat="identity", position="dodge") +</w:t>
      </w:r>
    </w:p>
    <w:p w14:paraId="3EC7F935" w14:textId="77777777" w:rsidR="00453ACF" w:rsidRPr="00453ACF" w:rsidRDefault="00453ACF" w:rsidP="00453ACF">
      <w:pPr>
        <w:rPr>
          <w:rFonts w:ascii="Times New Roman" w:hAnsi="Times New Roman" w:cs="Times New Roman"/>
          <w:sz w:val="24"/>
          <w:szCs w:val="24"/>
        </w:rPr>
      </w:pPr>
      <w:r w:rsidRPr="00453ACF">
        <w:rPr>
          <w:rFonts w:ascii="Times New Roman" w:hAnsi="Times New Roman" w:cs="Times New Roman"/>
          <w:sz w:val="24"/>
          <w:szCs w:val="24"/>
        </w:rPr>
        <w:t xml:space="preserve">  labs(title="Product Sales - First Quarter",</w:t>
      </w:r>
    </w:p>
    <w:p w14:paraId="18B0353B" w14:textId="77777777" w:rsidR="00453ACF" w:rsidRPr="00453ACF" w:rsidRDefault="00453ACF" w:rsidP="00453ACF">
      <w:pPr>
        <w:rPr>
          <w:rFonts w:ascii="Times New Roman" w:hAnsi="Times New Roman" w:cs="Times New Roman"/>
          <w:sz w:val="24"/>
          <w:szCs w:val="24"/>
        </w:rPr>
      </w:pPr>
      <w:r w:rsidRPr="00453ACF">
        <w:rPr>
          <w:rFonts w:ascii="Times New Roman" w:hAnsi="Times New Roman" w:cs="Times New Roman"/>
          <w:sz w:val="24"/>
          <w:szCs w:val="24"/>
        </w:rPr>
        <w:t xml:space="preserve">       x="Month", y="Sales")</w:t>
      </w:r>
    </w:p>
    <w:p w14:paraId="3AF6DD25" w14:textId="77777777" w:rsidR="00453ACF" w:rsidRPr="00453ACF" w:rsidRDefault="00453ACF" w:rsidP="00453ACF">
      <w:pPr>
        <w:rPr>
          <w:rFonts w:ascii="Times New Roman" w:hAnsi="Times New Roman" w:cs="Times New Roman"/>
          <w:sz w:val="24"/>
          <w:szCs w:val="24"/>
        </w:rPr>
      </w:pPr>
    </w:p>
    <w:p w14:paraId="2B8E9D93" w14:textId="77777777" w:rsidR="00453ACF" w:rsidRPr="00453ACF" w:rsidRDefault="00453ACF" w:rsidP="00453ACF">
      <w:pPr>
        <w:rPr>
          <w:rFonts w:ascii="Times New Roman" w:hAnsi="Times New Roman" w:cs="Times New Roman"/>
          <w:sz w:val="24"/>
          <w:szCs w:val="24"/>
        </w:rPr>
      </w:pPr>
      <w:r w:rsidRPr="00453ACF">
        <w:rPr>
          <w:rFonts w:ascii="Times New Roman" w:hAnsi="Times New Roman" w:cs="Times New Roman"/>
          <w:sz w:val="24"/>
          <w:szCs w:val="24"/>
        </w:rPr>
        <w:t>ggplot(long, aes(Month, Sales, fill=Product, group=Product)) +</w:t>
      </w:r>
    </w:p>
    <w:p w14:paraId="193FCEAC" w14:textId="77777777" w:rsidR="00453ACF" w:rsidRPr="00453ACF" w:rsidRDefault="00453ACF" w:rsidP="00453ACF">
      <w:pPr>
        <w:rPr>
          <w:rFonts w:ascii="Times New Roman" w:hAnsi="Times New Roman" w:cs="Times New Roman"/>
          <w:sz w:val="24"/>
          <w:szCs w:val="24"/>
        </w:rPr>
      </w:pPr>
      <w:r w:rsidRPr="00453ACF">
        <w:rPr>
          <w:rFonts w:ascii="Times New Roman" w:hAnsi="Times New Roman" w:cs="Times New Roman"/>
          <w:sz w:val="24"/>
          <w:szCs w:val="24"/>
        </w:rPr>
        <w:t xml:space="preserve">  geom_area(position="stack") +</w:t>
      </w:r>
    </w:p>
    <w:p w14:paraId="3FE84DCA" w14:textId="77777777" w:rsidR="00453ACF" w:rsidRPr="00453ACF" w:rsidRDefault="00453ACF" w:rsidP="00453ACF">
      <w:pPr>
        <w:rPr>
          <w:rFonts w:ascii="Times New Roman" w:hAnsi="Times New Roman" w:cs="Times New Roman"/>
          <w:sz w:val="24"/>
          <w:szCs w:val="24"/>
        </w:rPr>
      </w:pPr>
      <w:r w:rsidRPr="00453ACF">
        <w:rPr>
          <w:rFonts w:ascii="Times New Roman" w:hAnsi="Times New Roman" w:cs="Times New Roman"/>
          <w:sz w:val="24"/>
          <w:szCs w:val="24"/>
        </w:rPr>
        <w:lastRenderedPageBreak/>
        <w:t xml:space="preserve">  labs(title="Overall Sales Trend",</w:t>
      </w:r>
    </w:p>
    <w:p w14:paraId="4DFD05CA" w14:textId="77777777" w:rsidR="00453ACF" w:rsidRPr="00453ACF" w:rsidRDefault="00453ACF" w:rsidP="00453ACF">
      <w:pPr>
        <w:rPr>
          <w:rFonts w:ascii="Times New Roman" w:hAnsi="Times New Roman" w:cs="Times New Roman"/>
          <w:sz w:val="24"/>
          <w:szCs w:val="24"/>
        </w:rPr>
      </w:pPr>
      <w:r w:rsidRPr="00453ACF">
        <w:rPr>
          <w:rFonts w:ascii="Times New Roman" w:hAnsi="Times New Roman" w:cs="Times New Roman"/>
          <w:sz w:val="24"/>
          <w:szCs w:val="24"/>
        </w:rPr>
        <w:t xml:space="preserve">       x="Month", y="Sales")</w:t>
      </w:r>
    </w:p>
    <w:p w14:paraId="7ED3F431" w14:textId="77777777" w:rsidR="00453ACF" w:rsidRPr="00453ACF" w:rsidRDefault="00453ACF" w:rsidP="00453ACF">
      <w:pPr>
        <w:rPr>
          <w:rFonts w:ascii="Times New Roman" w:hAnsi="Times New Roman" w:cs="Times New Roman"/>
          <w:sz w:val="24"/>
          <w:szCs w:val="24"/>
        </w:rPr>
      </w:pPr>
    </w:p>
    <w:p w14:paraId="244BE587" w14:textId="77777777" w:rsidR="00453ACF" w:rsidRDefault="00453ACF" w:rsidP="00453ACF">
      <w:pPr>
        <w:rPr>
          <w:rFonts w:ascii="Times New Roman" w:hAnsi="Times New Roman" w:cs="Times New Roman"/>
          <w:sz w:val="24"/>
          <w:szCs w:val="24"/>
        </w:rPr>
      </w:pPr>
      <w:r w:rsidRPr="00453ACF">
        <w:rPr>
          <w:rFonts w:ascii="Times New Roman" w:hAnsi="Times New Roman" w:cs="Times New Roman"/>
          <w:sz w:val="24"/>
          <w:szCs w:val="24"/>
        </w:rPr>
        <w:t>print(sales)</w:t>
      </w:r>
    </w:p>
    <w:p w14:paraId="4FBC674C" w14:textId="5E0C482E" w:rsidR="00453ACF" w:rsidRDefault="00453ACF" w:rsidP="00453ACF">
      <w:pPr>
        <w:rPr>
          <w:rFonts w:ascii="Times New Roman" w:hAnsi="Times New Roman" w:cs="Times New Roman"/>
          <w:b/>
          <w:bCs/>
          <w:sz w:val="24"/>
          <w:szCs w:val="24"/>
        </w:rPr>
      </w:pPr>
      <w:r>
        <w:rPr>
          <w:rFonts w:ascii="Times New Roman" w:hAnsi="Times New Roman" w:cs="Times New Roman"/>
          <w:b/>
          <w:bCs/>
          <w:sz w:val="24"/>
          <w:szCs w:val="24"/>
        </w:rPr>
        <w:t>OUTPUT:</w:t>
      </w:r>
    </w:p>
    <w:p w14:paraId="0547E79B" w14:textId="20677672" w:rsidR="00453ACF" w:rsidRPr="00453ACF" w:rsidRDefault="00252A9E" w:rsidP="00453ACF">
      <w:pPr>
        <w:rPr>
          <w:rFonts w:ascii="Times New Roman" w:hAnsi="Times New Roman" w:cs="Times New Roman"/>
          <w:b/>
          <w:bCs/>
          <w:sz w:val="24"/>
          <w:szCs w:val="24"/>
        </w:rPr>
      </w:pPr>
      <w:r w:rsidRPr="00252A9E">
        <w:rPr>
          <w:rFonts w:ascii="Times New Roman" w:hAnsi="Times New Roman" w:cs="Times New Roman"/>
          <w:b/>
          <w:bCs/>
          <w:sz w:val="24"/>
          <w:szCs w:val="24"/>
        </w:rPr>
        <w:drawing>
          <wp:inline distT="0" distB="0" distL="0" distR="0" wp14:anchorId="3C37B880" wp14:editId="44485119">
            <wp:extent cx="5731510" cy="3216910"/>
            <wp:effectExtent l="0" t="0" r="2540" b="2540"/>
            <wp:docPr id="89332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23368" name=""/>
                    <pic:cNvPicPr/>
                  </pic:nvPicPr>
                  <pic:blipFill>
                    <a:blip r:embed="rId5"/>
                    <a:stretch>
                      <a:fillRect/>
                    </a:stretch>
                  </pic:blipFill>
                  <pic:spPr>
                    <a:xfrm>
                      <a:off x="0" y="0"/>
                      <a:ext cx="5731510" cy="3216910"/>
                    </a:xfrm>
                    <a:prstGeom prst="rect">
                      <a:avLst/>
                    </a:prstGeom>
                  </pic:spPr>
                </pic:pic>
              </a:graphicData>
            </a:graphic>
          </wp:inline>
        </w:drawing>
      </w:r>
    </w:p>
    <w:p w14:paraId="0EB12AE9" w14:textId="77777777" w:rsidR="00453ACF" w:rsidRPr="00453ACF" w:rsidRDefault="00453ACF" w:rsidP="00453ACF">
      <w:pPr>
        <w:rPr>
          <w:rFonts w:ascii="Times New Roman" w:hAnsi="Times New Roman" w:cs="Times New Roman"/>
          <w:b/>
          <w:bCs/>
          <w:sz w:val="24"/>
          <w:szCs w:val="24"/>
        </w:rPr>
      </w:pPr>
      <w:r w:rsidRPr="00453ACF">
        <w:rPr>
          <w:rFonts w:ascii="Times New Roman" w:hAnsi="Times New Roman" w:cs="Times New Roman"/>
          <w:b/>
          <w:bCs/>
          <w:sz w:val="24"/>
          <w:szCs w:val="24"/>
        </w:rPr>
        <w:t>Result</w:t>
      </w:r>
    </w:p>
    <w:p w14:paraId="3DC7EF55" w14:textId="77777777" w:rsidR="00453ACF" w:rsidRPr="00453ACF" w:rsidRDefault="00453ACF" w:rsidP="00453ACF">
      <w:pPr>
        <w:rPr>
          <w:rFonts w:ascii="Times New Roman" w:hAnsi="Times New Roman" w:cs="Times New Roman"/>
          <w:sz w:val="24"/>
          <w:szCs w:val="24"/>
        </w:rPr>
      </w:pPr>
      <w:r w:rsidRPr="00453ACF">
        <w:rPr>
          <w:rFonts w:ascii="Times New Roman" w:hAnsi="Times New Roman" w:cs="Times New Roman"/>
          <w:sz w:val="24"/>
          <w:szCs w:val="24"/>
        </w:rPr>
        <w:t>The grouped bar chart successfully compares the sales of each product for the first quarter. The stacked area chart represents the overall sales trend, and the table displays the monthly sales data for all products.</w:t>
      </w:r>
    </w:p>
    <w:p w14:paraId="3CA87942" w14:textId="77777777" w:rsidR="00F436F2" w:rsidRPr="00453ACF" w:rsidRDefault="00F436F2">
      <w:pPr>
        <w:rPr>
          <w:rFonts w:ascii="Times New Roman" w:hAnsi="Times New Roman" w:cs="Times New Roman"/>
          <w:sz w:val="24"/>
          <w:szCs w:val="24"/>
        </w:rPr>
      </w:pPr>
    </w:p>
    <w:sectPr w:rsidR="00F436F2" w:rsidRPr="00453A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AF1468"/>
    <w:multiLevelType w:val="multilevel"/>
    <w:tmpl w:val="34F88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061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F6C"/>
    <w:rsid w:val="000B061D"/>
    <w:rsid w:val="00251F6C"/>
    <w:rsid w:val="00252A9E"/>
    <w:rsid w:val="00453ACF"/>
    <w:rsid w:val="00485A27"/>
    <w:rsid w:val="00F436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7DCEE"/>
  <w15:chartTrackingRefBased/>
  <w15:docId w15:val="{F84255A5-4A1B-4F19-9262-3ACFBB4F9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F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1F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1F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1F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1F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1F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F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F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F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F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1F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1F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1F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1F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1F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F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F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F6C"/>
    <w:rPr>
      <w:rFonts w:eastAsiaTheme="majorEastAsia" w:cstheme="majorBidi"/>
      <w:color w:val="272727" w:themeColor="text1" w:themeTint="D8"/>
    </w:rPr>
  </w:style>
  <w:style w:type="paragraph" w:styleId="Title">
    <w:name w:val="Title"/>
    <w:basedOn w:val="Normal"/>
    <w:next w:val="Normal"/>
    <w:link w:val="TitleChar"/>
    <w:uiPriority w:val="10"/>
    <w:qFormat/>
    <w:rsid w:val="00251F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F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F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F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F6C"/>
    <w:pPr>
      <w:spacing w:before="160"/>
      <w:jc w:val="center"/>
    </w:pPr>
    <w:rPr>
      <w:i/>
      <w:iCs/>
      <w:color w:val="404040" w:themeColor="text1" w:themeTint="BF"/>
    </w:rPr>
  </w:style>
  <w:style w:type="character" w:customStyle="1" w:styleId="QuoteChar">
    <w:name w:val="Quote Char"/>
    <w:basedOn w:val="DefaultParagraphFont"/>
    <w:link w:val="Quote"/>
    <w:uiPriority w:val="29"/>
    <w:rsid w:val="00251F6C"/>
    <w:rPr>
      <w:i/>
      <w:iCs/>
      <w:color w:val="404040" w:themeColor="text1" w:themeTint="BF"/>
    </w:rPr>
  </w:style>
  <w:style w:type="paragraph" w:styleId="ListParagraph">
    <w:name w:val="List Paragraph"/>
    <w:basedOn w:val="Normal"/>
    <w:uiPriority w:val="34"/>
    <w:qFormat/>
    <w:rsid w:val="00251F6C"/>
    <w:pPr>
      <w:ind w:left="720"/>
      <w:contextualSpacing/>
    </w:pPr>
  </w:style>
  <w:style w:type="character" w:styleId="IntenseEmphasis">
    <w:name w:val="Intense Emphasis"/>
    <w:basedOn w:val="DefaultParagraphFont"/>
    <w:uiPriority w:val="21"/>
    <w:qFormat/>
    <w:rsid w:val="00251F6C"/>
    <w:rPr>
      <w:i/>
      <w:iCs/>
      <w:color w:val="2F5496" w:themeColor="accent1" w:themeShade="BF"/>
    </w:rPr>
  </w:style>
  <w:style w:type="paragraph" w:styleId="IntenseQuote">
    <w:name w:val="Intense Quote"/>
    <w:basedOn w:val="Normal"/>
    <w:next w:val="Normal"/>
    <w:link w:val="IntenseQuoteChar"/>
    <w:uiPriority w:val="30"/>
    <w:qFormat/>
    <w:rsid w:val="00251F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1F6C"/>
    <w:rPr>
      <w:i/>
      <w:iCs/>
      <w:color w:val="2F5496" w:themeColor="accent1" w:themeShade="BF"/>
    </w:rPr>
  </w:style>
  <w:style w:type="character" w:styleId="IntenseReference">
    <w:name w:val="Intense Reference"/>
    <w:basedOn w:val="DefaultParagraphFont"/>
    <w:uiPriority w:val="32"/>
    <w:qFormat/>
    <w:rsid w:val="00251F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190</Words>
  <Characters>1087</Characters>
  <Application>Microsoft Office Word</Application>
  <DocSecurity>0</DocSecurity>
  <Lines>9</Lines>
  <Paragraphs>2</Paragraphs>
  <ScaleCrop>false</ScaleCrop>
  <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 MOHAMMED AFNAN.A</dc:creator>
  <cp:keywords/>
  <dc:description/>
  <cp:lastModifiedBy>SHEIK MOHAMMED AFNAN.A</cp:lastModifiedBy>
  <cp:revision>2</cp:revision>
  <dcterms:created xsi:type="dcterms:W3CDTF">2026-10-08T08:32:00Z</dcterms:created>
  <dcterms:modified xsi:type="dcterms:W3CDTF">2026-10-08T08:32:00Z</dcterms:modified>
</cp:coreProperties>
</file>