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ABA" w:rsidRPr="00C77C3B" w:rsidRDefault="00074ABA">
      <w:pPr>
        <w:rPr>
          <w:rFonts w:ascii="Jokerman" w:hAnsi="Jokerman"/>
          <w:sz w:val="52"/>
        </w:rPr>
      </w:pPr>
      <w:r w:rsidRPr="00C77C3B">
        <w:rPr>
          <w:sz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5pt;height:47.35pt">
            <v:imagedata r:id="rId4" o:title="Logo-with-Name&amp;Place"/>
          </v:shape>
        </w:pict>
      </w:r>
      <w:r w:rsidRPr="00C77C3B">
        <w:rPr>
          <w:rFonts w:ascii="Jokerman" w:hAnsi="Jokerman"/>
          <w:sz w:val="52"/>
        </w:rPr>
        <w:t xml:space="preserve">      LILLIPUT PRESCHOOL</w:t>
      </w:r>
    </w:p>
    <w:p w:rsidR="00FF14B5" w:rsidRPr="00FF14B5" w:rsidRDefault="00FF14B5" w:rsidP="00FF14B5">
      <w:pPr>
        <w:spacing w:before="240" w:after="388" w:line="240" w:lineRule="auto"/>
        <w:jc w:val="both"/>
        <w:rPr>
          <w:rFonts w:ascii="proxima-nova-soft" w:eastAsia="Times New Roman" w:hAnsi="proxima-nova-soft" w:cs="Times New Roman"/>
          <w:b/>
          <w:bCs/>
          <w:color w:val="56A4D4"/>
          <w:sz w:val="30"/>
          <w:szCs w:val="30"/>
          <w:lang w:eastAsia="en-IN"/>
        </w:rPr>
      </w:pPr>
      <w:r w:rsidRPr="00FF14B5">
        <w:rPr>
          <w:rFonts w:ascii="proxima-nova-soft" w:eastAsia="Times New Roman" w:hAnsi="proxima-nova-soft" w:cs="Times New Roman"/>
          <w:b/>
          <w:bCs/>
          <w:color w:val="56A4D4"/>
          <w:sz w:val="30"/>
          <w:szCs w:val="30"/>
          <w:lang w:eastAsia="en-IN"/>
        </w:rPr>
        <w:t xml:space="preserve">         OUR PRINCIPLES</w:t>
      </w:r>
    </w:p>
    <w:p w:rsidR="00FF14B5" w:rsidRPr="00FF14B5" w:rsidRDefault="00FF14B5" w:rsidP="00FF14B5">
      <w:pPr>
        <w:spacing w:before="240" w:after="388" w:line="240" w:lineRule="auto"/>
        <w:jc w:val="both"/>
        <w:rPr>
          <w:rFonts w:ascii="proxima-nova-soft" w:eastAsia="Times New Roman" w:hAnsi="proxima-nova-soft" w:cs="Times New Roman"/>
          <w:b/>
          <w:bCs/>
          <w:color w:val="56A4D4"/>
          <w:sz w:val="30"/>
          <w:szCs w:val="30"/>
          <w:lang w:eastAsia="en-IN"/>
          <w14:textOutline w14:w="9525" w14:cap="rnd" w14:cmpd="sng" w14:algn="ctr">
            <w14:solidFill>
              <w14:srgbClr w14:val="92D050"/>
            </w14:solidFill>
            <w14:prstDash w14:val="solid"/>
            <w14:bevel/>
          </w14:textOutline>
        </w:rPr>
      </w:pPr>
      <w:r w:rsidRPr="00FF14B5">
        <w:rPr>
          <w:rFonts w:ascii="proxima-nova-soft" w:eastAsia="Times New Roman" w:hAnsi="proxima-nova-soft" w:cs="Times New Roman"/>
          <w:b/>
          <w:bCs/>
          <w:color w:val="56A4D4"/>
          <w:sz w:val="30"/>
          <w:szCs w:val="30"/>
          <w:lang w:eastAsia="en-IN"/>
          <w14:textOutline w14:w="9525" w14:cap="rnd" w14:cmpd="sng" w14:algn="ctr">
            <w14:solidFill>
              <w14:srgbClr w14:val="92D050"/>
            </w14:solidFill>
            <w14:prstDash w14:val="solid"/>
            <w14:bevel/>
          </w14:textOutline>
        </w:rPr>
        <w:t xml:space="preserve">    Every child is unique and has a different learning curve.</w:t>
      </w:r>
    </w:p>
    <w:p w:rsidR="00FF14B5" w:rsidRPr="00FF14B5" w:rsidRDefault="00FF14B5" w:rsidP="00FF14B5">
      <w:pPr>
        <w:spacing w:before="240" w:after="388" w:line="240" w:lineRule="auto"/>
        <w:jc w:val="both"/>
        <w:rPr>
          <w:rFonts w:ascii="proxima-nova-soft" w:eastAsia="Times New Roman" w:hAnsi="proxima-nova-soft" w:cs="Times New Roman"/>
          <w:b/>
          <w:bCs/>
          <w:color w:val="56A4D4"/>
          <w:sz w:val="30"/>
          <w:szCs w:val="30"/>
          <w:lang w:eastAsia="en-IN"/>
          <w14:textOutline w14:w="9525" w14:cap="rnd" w14:cmpd="sng" w14:algn="ctr">
            <w14:solidFill>
              <w14:srgbClr w14:val="92D050"/>
            </w14:solidFill>
            <w14:prstDash w14:val="solid"/>
            <w14:bevel/>
          </w14:textOutline>
        </w:rPr>
      </w:pPr>
      <w:r w:rsidRPr="00FF14B5">
        <w:rPr>
          <w:rFonts w:ascii="proxima-nova-soft" w:eastAsia="Times New Roman" w:hAnsi="proxima-nova-soft" w:cs="Times New Roman"/>
          <w:b/>
          <w:bCs/>
          <w:color w:val="56A4D4"/>
          <w:sz w:val="30"/>
          <w:szCs w:val="30"/>
          <w:lang w:eastAsia="en-IN"/>
          <w14:textOutline w14:w="9525" w14:cap="rnd" w14:cmpd="sng" w14:algn="ctr">
            <w14:solidFill>
              <w14:srgbClr w14:val="92D050"/>
            </w14:solidFill>
            <w14:prstDash w14:val="solid"/>
            <w14:bevel/>
          </w14:textOutline>
        </w:rPr>
        <w:t>We customize our curriculum to fit their individual needs.</w:t>
      </w:r>
    </w:p>
    <w:p w:rsidR="00FF14B5" w:rsidRDefault="00FF14B5">
      <w:pPr>
        <w:rPr>
          <w:rFonts w:ascii="Jokerman" w:hAnsi="Jokerman"/>
        </w:rPr>
      </w:pPr>
    </w:p>
    <w:p w:rsidR="0072235B" w:rsidRDefault="0072235B" w:rsidP="0072235B">
      <w:pPr>
        <w:rPr>
          <w:rStyle w:val="Strong"/>
          <w:rFonts w:ascii="proxima-nova-soft" w:hAnsi="proxima-nova-soft"/>
          <w:color w:val="56A4D4"/>
          <w:sz w:val="36"/>
          <w:szCs w:val="36"/>
          <w:shd w:val="clear" w:color="auto" w:fill="FFFFFF"/>
        </w:rPr>
      </w:pPr>
      <w:r w:rsidRPr="000523AE">
        <w:rPr>
          <w:b/>
          <w:i/>
          <w:color w:val="C00000"/>
          <w:sz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LILLIPUT</w:t>
      </w:r>
      <w:r>
        <w:rPr>
          <w:b/>
          <w:color w:val="262626" w:themeColor="text1" w:themeTint="D9"/>
          <w:sz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Style w:val="Strong"/>
          <w:rFonts w:ascii="proxima-nova-soft" w:hAnsi="proxima-nova-soft"/>
          <w:color w:val="56A4D4"/>
          <w:sz w:val="36"/>
          <w:szCs w:val="36"/>
          <w:shd w:val="clear" w:color="auto" w:fill="FFFFFF"/>
        </w:rPr>
        <w:t xml:space="preserve">offers one of the best </w:t>
      </w:r>
      <w:proofErr w:type="spellStart"/>
      <w:r>
        <w:rPr>
          <w:rStyle w:val="Strong"/>
          <w:rFonts w:ascii="proxima-nova-soft" w:hAnsi="proxima-nova-soft"/>
          <w:color w:val="56A4D4"/>
          <w:sz w:val="36"/>
          <w:szCs w:val="36"/>
          <w:shd w:val="clear" w:color="auto" w:fill="FFFFFF"/>
        </w:rPr>
        <w:t>daycare</w:t>
      </w:r>
      <w:proofErr w:type="spellEnd"/>
      <w:r>
        <w:rPr>
          <w:rStyle w:val="Strong"/>
          <w:rFonts w:ascii="proxima-nova-soft" w:hAnsi="proxima-nova-soft"/>
          <w:color w:val="56A4D4"/>
          <w:sz w:val="36"/>
          <w:szCs w:val="36"/>
          <w:shd w:val="clear" w:color="auto" w:fill="FFFFFF"/>
        </w:rPr>
        <w:t>, preschool and kindergarten programs for children.</w:t>
      </w:r>
    </w:p>
    <w:p w:rsidR="0072235B" w:rsidRPr="00615639" w:rsidRDefault="0072235B">
      <w:pPr>
        <w:rPr>
          <w:rFonts w:ascii="Jokerman" w:hAnsi="Jokerman"/>
          <w:sz w:val="32"/>
        </w:rPr>
      </w:pPr>
    </w:p>
    <w:tbl>
      <w:tblPr>
        <w:tblW w:w="0" w:type="auto"/>
        <w:tblCellSpacing w:w="0" w:type="dxa"/>
        <w:tblCellMar>
          <w:left w:w="0" w:type="dxa"/>
          <w:right w:w="0" w:type="dxa"/>
        </w:tblCellMar>
        <w:tblLook w:val="04A0" w:firstRow="1" w:lastRow="0" w:firstColumn="1" w:lastColumn="0" w:noHBand="0" w:noVBand="1"/>
      </w:tblPr>
      <w:tblGrid>
        <w:gridCol w:w="2145"/>
        <w:gridCol w:w="540"/>
      </w:tblGrid>
      <w:tr w:rsidR="004200DF" w:rsidRPr="004200DF" w:rsidTr="004200DF">
        <w:trPr>
          <w:tblCellSpacing w:w="0" w:type="dxa"/>
        </w:trPr>
        <w:tc>
          <w:tcPr>
            <w:tcW w:w="2145" w:type="dxa"/>
            <w:tcMar>
              <w:top w:w="0" w:type="dxa"/>
              <w:left w:w="165" w:type="dxa"/>
              <w:bottom w:w="0" w:type="dxa"/>
              <w:right w:w="0" w:type="dxa"/>
            </w:tcMar>
            <w:vAlign w:val="center"/>
            <w:hideMark/>
          </w:tcPr>
          <w:p w:rsidR="004200DF" w:rsidRPr="004200DF" w:rsidRDefault="004200DF" w:rsidP="004200DF">
            <w:pPr>
              <w:spacing w:after="0" w:line="240" w:lineRule="auto"/>
              <w:rPr>
                <w:rFonts w:ascii="Arial" w:eastAsia="Times New Roman" w:hAnsi="Arial" w:cs="Arial"/>
                <w:b/>
                <w:bCs/>
                <w:color w:val="1E76BB"/>
                <w:sz w:val="28"/>
                <w:szCs w:val="21"/>
                <w:lang w:eastAsia="en-IN"/>
              </w:rPr>
            </w:pPr>
            <w:r w:rsidRPr="004200DF">
              <w:rPr>
                <w:rFonts w:ascii="Arial" w:eastAsia="Times New Roman" w:hAnsi="Arial" w:cs="Arial"/>
                <w:b/>
                <w:bCs/>
                <w:color w:val="1E76BB"/>
                <w:sz w:val="28"/>
                <w:szCs w:val="21"/>
                <w:lang w:eastAsia="en-IN"/>
              </w:rPr>
              <w:t>Mission Statement</w:t>
            </w:r>
          </w:p>
        </w:tc>
        <w:tc>
          <w:tcPr>
            <w:tcW w:w="0" w:type="auto"/>
            <w:vAlign w:val="center"/>
            <w:hideMark/>
          </w:tcPr>
          <w:p w:rsidR="004200DF" w:rsidRPr="004200DF" w:rsidRDefault="004200DF" w:rsidP="004200DF">
            <w:pPr>
              <w:spacing w:after="0" w:line="240" w:lineRule="auto"/>
              <w:rPr>
                <w:rFonts w:ascii="Times New Roman" w:eastAsia="Times New Roman" w:hAnsi="Times New Roman" w:cs="Times New Roman"/>
                <w:sz w:val="36"/>
                <w:szCs w:val="24"/>
                <w:lang w:eastAsia="en-IN"/>
              </w:rPr>
            </w:pPr>
            <w:r w:rsidRPr="004200DF">
              <w:rPr>
                <w:rFonts w:ascii="Times New Roman" w:eastAsia="Times New Roman" w:hAnsi="Times New Roman" w:cs="Times New Roman"/>
                <w:noProof/>
                <w:sz w:val="36"/>
                <w:szCs w:val="24"/>
                <w:lang w:eastAsia="en-IN"/>
              </w:rPr>
              <w:drawing>
                <wp:inline distT="0" distB="0" distL="0" distR="0" wp14:anchorId="1CBB5CC3" wp14:editId="5AE25A90">
                  <wp:extent cx="339090" cy="277495"/>
                  <wp:effectExtent l="0" t="0" r="3810" b="8255"/>
                  <wp:docPr id="1" name="Picture 1" descr="http://www.rowlandsavenuepreschool.co.uk/App_Themes/blue/images/txtheader_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wlandsavenuepreschool.co.uk/App_Themes/blue/images/txtheader_righ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 cy="277495"/>
                          </a:xfrm>
                          <a:prstGeom prst="rect">
                            <a:avLst/>
                          </a:prstGeom>
                          <a:noFill/>
                          <a:ln>
                            <a:noFill/>
                          </a:ln>
                        </pic:spPr>
                      </pic:pic>
                    </a:graphicData>
                  </a:graphic>
                </wp:inline>
              </w:drawing>
            </w:r>
          </w:p>
        </w:tc>
      </w:tr>
    </w:tbl>
    <w:p w:rsidR="004200DF" w:rsidRPr="004200DF" w:rsidRDefault="004200DF" w:rsidP="004200DF">
      <w:pPr>
        <w:spacing w:after="0" w:line="240" w:lineRule="auto"/>
        <w:rPr>
          <w:rFonts w:ascii="Times New Roman" w:eastAsia="Times New Roman" w:hAnsi="Times New Roman" w:cs="Times New Roman"/>
          <w:vanish/>
          <w:sz w:val="36"/>
          <w:szCs w:val="24"/>
          <w:lang w:eastAsia="en-IN"/>
        </w:rPr>
      </w:pPr>
    </w:p>
    <w:tbl>
      <w:tblPr>
        <w:tblW w:w="9000" w:type="dxa"/>
        <w:tblCellSpacing w:w="0" w:type="dxa"/>
        <w:tblCellMar>
          <w:left w:w="0" w:type="dxa"/>
          <w:right w:w="0" w:type="dxa"/>
        </w:tblCellMar>
        <w:tblLook w:val="04A0" w:firstRow="1" w:lastRow="0" w:firstColumn="1" w:lastColumn="0" w:noHBand="0" w:noVBand="1"/>
      </w:tblPr>
      <w:tblGrid>
        <w:gridCol w:w="9000"/>
      </w:tblGrid>
      <w:tr w:rsidR="004200DF" w:rsidRPr="004200DF" w:rsidTr="004200DF">
        <w:trPr>
          <w:tblCellSpacing w:w="0" w:type="dxa"/>
        </w:trPr>
        <w:tc>
          <w:tcPr>
            <w:tcW w:w="9000" w:type="dxa"/>
            <w:tcMar>
              <w:top w:w="225" w:type="dxa"/>
              <w:left w:w="300" w:type="dxa"/>
              <w:bottom w:w="75" w:type="dxa"/>
              <w:right w:w="450" w:type="dxa"/>
            </w:tcMar>
            <w:vAlign w:val="center"/>
            <w:hideMark/>
          </w:tcPr>
          <w:p w:rsidR="004200DF" w:rsidRPr="004200DF" w:rsidRDefault="004200DF" w:rsidP="004200DF">
            <w:pPr>
              <w:spacing w:before="100" w:beforeAutospacing="1" w:after="100" w:afterAutospacing="1" w:line="240" w:lineRule="auto"/>
              <w:rPr>
                <w:rFonts w:ascii="Arial" w:eastAsia="Times New Roman" w:hAnsi="Arial" w:cs="Arial"/>
                <w:color w:val="666666"/>
                <w:sz w:val="24"/>
                <w:szCs w:val="18"/>
                <w:lang w:eastAsia="en-IN"/>
              </w:rPr>
            </w:pPr>
            <w:r w:rsidRPr="004200DF">
              <w:rPr>
                <w:rFonts w:ascii="Arial" w:eastAsia="Times New Roman" w:hAnsi="Arial" w:cs="Arial"/>
                <w:b/>
                <w:bCs/>
                <w:color w:val="666666"/>
                <w:sz w:val="24"/>
                <w:szCs w:val="18"/>
                <w:lang w:eastAsia="en-IN"/>
              </w:rPr>
              <w:t>To provide quality childcare and pre-school education in a safe, loving and stimulating environment.</w:t>
            </w:r>
          </w:p>
          <w:p w:rsidR="004200DF" w:rsidRPr="004200DF" w:rsidRDefault="004200DF" w:rsidP="004200DF">
            <w:pPr>
              <w:spacing w:before="100" w:beforeAutospacing="1" w:after="100" w:afterAutospacing="1" w:line="240" w:lineRule="auto"/>
              <w:rPr>
                <w:rFonts w:ascii="Arial" w:eastAsia="Times New Roman" w:hAnsi="Arial" w:cs="Arial"/>
                <w:color w:val="666666"/>
                <w:sz w:val="24"/>
                <w:szCs w:val="18"/>
                <w:lang w:eastAsia="en-IN"/>
              </w:rPr>
            </w:pPr>
            <w:r w:rsidRPr="00615639">
              <w:rPr>
                <w:rFonts w:ascii="Arial" w:eastAsia="Times New Roman" w:hAnsi="Arial" w:cs="Arial"/>
                <w:color w:val="666666"/>
                <w:sz w:val="24"/>
                <w:szCs w:val="18"/>
                <w:lang w:eastAsia="en-IN"/>
              </w:rPr>
              <w:t xml:space="preserve">Lilliput </w:t>
            </w:r>
            <w:r w:rsidRPr="004200DF">
              <w:rPr>
                <w:rFonts w:ascii="Arial" w:eastAsia="Times New Roman" w:hAnsi="Arial" w:cs="Arial"/>
                <w:color w:val="666666"/>
                <w:sz w:val="24"/>
                <w:szCs w:val="18"/>
                <w:lang w:eastAsia="en-IN"/>
              </w:rPr>
              <w:t xml:space="preserve">Pre-School is a </w:t>
            </w:r>
            <w:r w:rsidRPr="00615639">
              <w:rPr>
                <w:rFonts w:ascii="Arial" w:eastAsia="Times New Roman" w:hAnsi="Arial" w:cs="Arial"/>
                <w:color w:val="666666"/>
                <w:sz w:val="24"/>
                <w:szCs w:val="18"/>
                <w:lang w:eastAsia="en-IN"/>
              </w:rPr>
              <w:t>pre-school for children from 1.5 years to 5</w:t>
            </w:r>
            <w:r w:rsidRPr="004200DF">
              <w:rPr>
                <w:rFonts w:ascii="Arial" w:eastAsia="Times New Roman" w:hAnsi="Arial" w:cs="Arial"/>
                <w:color w:val="666666"/>
                <w:sz w:val="24"/>
                <w:szCs w:val="18"/>
                <w:lang w:eastAsia="en-IN"/>
              </w:rPr>
              <w:t xml:space="preserve"> years. We are committed to providing excellent standards of childcare and pre-school edu</w:t>
            </w:r>
            <w:r w:rsidRPr="00615639">
              <w:rPr>
                <w:rFonts w:ascii="Arial" w:eastAsia="Times New Roman" w:hAnsi="Arial" w:cs="Arial"/>
                <w:color w:val="666666"/>
                <w:sz w:val="24"/>
                <w:szCs w:val="18"/>
                <w:lang w:eastAsia="en-IN"/>
              </w:rPr>
              <w:t xml:space="preserve">cation, following the </w:t>
            </w:r>
            <w:proofErr w:type="spellStart"/>
            <w:r w:rsidRPr="00615639">
              <w:rPr>
                <w:rFonts w:ascii="Arial" w:eastAsia="Times New Roman" w:hAnsi="Arial" w:cs="Arial"/>
                <w:color w:val="666666"/>
                <w:sz w:val="24"/>
                <w:szCs w:val="18"/>
                <w:lang w:eastAsia="en-IN"/>
              </w:rPr>
              <w:t>Cbse</w:t>
            </w:r>
            <w:proofErr w:type="spellEnd"/>
            <w:r w:rsidRPr="004200DF">
              <w:rPr>
                <w:rFonts w:ascii="Arial" w:eastAsia="Times New Roman" w:hAnsi="Arial" w:cs="Arial"/>
                <w:color w:val="666666"/>
                <w:sz w:val="24"/>
                <w:szCs w:val="18"/>
                <w:lang w:eastAsia="en-IN"/>
              </w:rPr>
              <w:t xml:space="preserve"> curriculum.  Our aim is to ensure that by the time your child reaches school age they are confident, secure and able to achieve their own goals.</w:t>
            </w:r>
          </w:p>
          <w:p w:rsidR="004200DF" w:rsidRPr="004200DF" w:rsidRDefault="004200DF" w:rsidP="004200DF">
            <w:pPr>
              <w:spacing w:before="100" w:beforeAutospacing="1" w:after="100" w:afterAutospacing="1" w:line="240" w:lineRule="auto"/>
              <w:rPr>
                <w:rFonts w:ascii="Arial" w:eastAsia="Times New Roman" w:hAnsi="Arial" w:cs="Arial"/>
                <w:color w:val="666666"/>
                <w:sz w:val="24"/>
                <w:szCs w:val="18"/>
                <w:lang w:eastAsia="en-IN"/>
              </w:rPr>
            </w:pPr>
            <w:r w:rsidRPr="004200DF">
              <w:rPr>
                <w:rFonts w:ascii="Arial" w:eastAsia="Times New Roman" w:hAnsi="Arial" w:cs="Arial"/>
                <w:b/>
                <w:bCs/>
                <w:color w:val="008000"/>
                <w:sz w:val="24"/>
                <w:szCs w:val="18"/>
                <w:lang w:eastAsia="en-IN"/>
              </w:rPr>
              <w:t>Benefits of Pre-School Education</w:t>
            </w:r>
          </w:p>
          <w:p w:rsidR="004200DF" w:rsidRPr="00615639" w:rsidRDefault="004200DF" w:rsidP="004200DF">
            <w:pPr>
              <w:spacing w:before="100" w:beforeAutospacing="1" w:after="100" w:afterAutospacing="1" w:line="240" w:lineRule="auto"/>
              <w:rPr>
                <w:rFonts w:ascii="Arial" w:eastAsia="Times New Roman" w:hAnsi="Arial" w:cs="Arial"/>
                <w:color w:val="666666"/>
                <w:sz w:val="24"/>
                <w:szCs w:val="18"/>
                <w:lang w:eastAsia="en-IN"/>
              </w:rPr>
            </w:pPr>
            <w:r w:rsidRPr="004200DF">
              <w:rPr>
                <w:rFonts w:ascii="Arial" w:eastAsia="Times New Roman" w:hAnsi="Arial" w:cs="Arial"/>
                <w:color w:val="666666"/>
                <w:sz w:val="24"/>
                <w:szCs w:val="18"/>
                <w:lang w:eastAsia="en-IN"/>
              </w:rPr>
              <w:t>The Early Years Foundation Stage is the period of education from birth to five years. Most children are expected to achieve the early learning goals by the end of the Foundation stage. There is a strong emphasis on learning through play, both child initiated and planned play. The curriculum is delivered through a combination of whole class activities, adult led focused activities and child initiated activities.</w:t>
            </w:r>
          </w:p>
          <w:p w:rsidR="004C2E0E" w:rsidRPr="00615639" w:rsidRDefault="004C2E0E" w:rsidP="004C2E0E">
            <w:pPr>
              <w:spacing w:before="240" w:after="388" w:line="240" w:lineRule="auto"/>
              <w:jc w:val="both"/>
              <w:rPr>
                <w:rFonts w:ascii="proxima-nova-soft" w:eastAsia="Times New Roman" w:hAnsi="proxima-nova-soft" w:cs="Times New Roman"/>
                <w:b/>
                <w:bCs/>
                <w:color w:val="56A4D4"/>
                <w:sz w:val="42"/>
                <w:szCs w:val="36"/>
                <w:lang w:eastAsia="en-IN"/>
              </w:rPr>
            </w:pPr>
            <w:r w:rsidRPr="00615639">
              <w:rPr>
                <w:rFonts w:ascii="Arial" w:eastAsia="Times New Roman" w:hAnsi="Arial" w:cs="Arial"/>
                <w:color w:val="666666"/>
                <w:sz w:val="24"/>
                <w:szCs w:val="18"/>
                <w:lang w:eastAsia="en-IN"/>
              </w:rPr>
              <w:t xml:space="preserve"> </w:t>
            </w:r>
            <w:r w:rsidRPr="00615639">
              <w:rPr>
                <w:rFonts w:ascii="proxima-nova-soft" w:eastAsia="Times New Roman" w:hAnsi="proxima-nova-soft" w:cs="Times New Roman"/>
                <w:b/>
                <w:bCs/>
                <w:color w:val="56A4D4"/>
                <w:sz w:val="42"/>
                <w:szCs w:val="36"/>
                <w:lang w:eastAsia="en-IN"/>
              </w:rPr>
              <w:t xml:space="preserve">At </w:t>
            </w:r>
            <w:r w:rsidRPr="00615639">
              <w:rPr>
                <w:rFonts w:ascii="proxima-nova-soft" w:eastAsia="Times New Roman" w:hAnsi="proxima-nova-soft" w:cs="Times New Roman"/>
                <w:b/>
                <w:bCs/>
                <w:i/>
                <w:color w:val="C00000"/>
                <w:sz w:val="42"/>
                <w:szCs w:val="36"/>
                <w:lang w:eastAsia="en-IN"/>
              </w:rPr>
              <w:t>LILLIPUT</w:t>
            </w:r>
            <w:r w:rsidRPr="00615639">
              <w:rPr>
                <w:rFonts w:ascii="proxima-nova-soft" w:eastAsia="Times New Roman" w:hAnsi="proxima-nova-soft" w:cs="Times New Roman"/>
                <w:b/>
                <w:bCs/>
                <w:color w:val="56A4D4"/>
                <w:sz w:val="42"/>
                <w:szCs w:val="36"/>
                <w:lang w:eastAsia="en-IN"/>
              </w:rPr>
              <w:t xml:space="preserve"> we aim for the all-around development of every child. Our program is </w:t>
            </w:r>
            <w:r w:rsidRPr="00615639">
              <w:rPr>
                <w:rFonts w:ascii="proxima-nova-soft" w:eastAsia="Times New Roman" w:hAnsi="proxima-nova-soft" w:cs="Times New Roman"/>
                <w:b/>
                <w:bCs/>
                <w:color w:val="56A4D4"/>
                <w:sz w:val="42"/>
                <w:szCs w:val="36"/>
                <w:lang w:eastAsia="en-IN"/>
              </w:rPr>
              <w:lastRenderedPageBreak/>
              <w:t>designed to accomplish specific developmental goals.</w:t>
            </w:r>
          </w:p>
          <w:p w:rsidR="004C2E0E" w:rsidRPr="004C2E0E" w:rsidRDefault="004C2E0E" w:rsidP="004C2E0E">
            <w:pPr>
              <w:spacing w:before="316" w:after="319" w:line="240" w:lineRule="auto"/>
              <w:jc w:val="both"/>
              <w:outlineLvl w:val="3"/>
              <w:rPr>
                <w:rFonts w:ascii="Helvetica" w:eastAsia="Times New Roman" w:hAnsi="Helvetica" w:cs="Times New Roman"/>
                <w:b/>
                <w:bCs/>
                <w:caps/>
                <w:color w:val="56A4D4"/>
                <w:spacing w:val="15"/>
                <w:sz w:val="29"/>
                <w:szCs w:val="23"/>
                <w:lang w:eastAsia="en-IN"/>
              </w:rPr>
            </w:pPr>
            <w:r w:rsidRPr="004C2E0E">
              <w:rPr>
                <w:rFonts w:ascii="Helvetica" w:eastAsia="Times New Roman" w:hAnsi="Helvetica" w:cs="Times New Roman"/>
                <w:b/>
                <w:bCs/>
                <w:caps/>
                <w:color w:val="56A4D4"/>
                <w:spacing w:val="15"/>
                <w:sz w:val="29"/>
                <w:szCs w:val="23"/>
                <w:lang w:eastAsia="en-IN"/>
              </w:rPr>
              <w:t>COGNITIVE ABILITIES</w:t>
            </w:r>
          </w:p>
          <w:p w:rsidR="004C2E0E" w:rsidRPr="004C2E0E" w:rsidRDefault="004C2E0E" w:rsidP="004C2E0E">
            <w:pPr>
              <w:spacing w:before="148" w:after="148" w:line="240" w:lineRule="auto"/>
              <w:jc w:val="both"/>
              <w:rPr>
                <w:rFonts w:ascii="Helvetica" w:eastAsia="Times New Roman" w:hAnsi="Helvetica" w:cs="Times New Roman"/>
                <w:color w:val="5F6A6D"/>
                <w:sz w:val="35"/>
                <w:szCs w:val="29"/>
                <w:lang w:eastAsia="en-IN"/>
              </w:rPr>
            </w:pPr>
            <w:r w:rsidRPr="004C2E0E">
              <w:rPr>
                <w:rFonts w:ascii="Helvetica" w:eastAsia="Times New Roman" w:hAnsi="Helvetica" w:cs="Times New Roman"/>
                <w:color w:val="5F6A6D"/>
                <w:sz w:val="35"/>
                <w:szCs w:val="29"/>
                <w:lang w:eastAsia="en-IN"/>
              </w:rPr>
              <w:t>Our structured approach to educating each child develops and enhances </w:t>
            </w:r>
            <w:r w:rsidRPr="004C2E0E">
              <w:rPr>
                <w:rFonts w:ascii="Helvetica" w:eastAsia="Times New Roman" w:hAnsi="Helvetica" w:cs="Times New Roman"/>
                <w:b/>
                <w:bCs/>
                <w:color w:val="5F6A6D"/>
                <w:sz w:val="35"/>
                <w:szCs w:val="29"/>
                <w:lang w:eastAsia="en-IN"/>
              </w:rPr>
              <w:t>memory, problem solving, logical thinking, math and reading skills</w:t>
            </w:r>
            <w:r w:rsidRPr="004C2E0E">
              <w:rPr>
                <w:rFonts w:ascii="Helvetica" w:eastAsia="Times New Roman" w:hAnsi="Helvetica" w:cs="Times New Roman"/>
                <w:color w:val="5F6A6D"/>
                <w:sz w:val="35"/>
                <w:szCs w:val="29"/>
                <w:lang w:eastAsia="en-IN"/>
              </w:rPr>
              <w:t>, laying a sound foundation for future academic achievement.</w:t>
            </w:r>
          </w:p>
          <w:p w:rsidR="004C2E0E" w:rsidRPr="004C2E0E" w:rsidRDefault="004C2E0E" w:rsidP="004C2E0E">
            <w:pPr>
              <w:spacing w:before="316" w:after="319" w:line="240" w:lineRule="auto"/>
              <w:jc w:val="both"/>
              <w:outlineLvl w:val="3"/>
              <w:rPr>
                <w:rFonts w:ascii="Helvetica" w:eastAsia="Times New Roman" w:hAnsi="Helvetica" w:cs="Times New Roman"/>
                <w:b/>
                <w:bCs/>
                <w:caps/>
                <w:color w:val="56A4D4"/>
                <w:spacing w:val="15"/>
                <w:sz w:val="29"/>
                <w:szCs w:val="23"/>
                <w:lang w:eastAsia="en-IN"/>
              </w:rPr>
            </w:pPr>
            <w:r w:rsidRPr="004C2E0E">
              <w:rPr>
                <w:rFonts w:ascii="Helvetica" w:eastAsia="Times New Roman" w:hAnsi="Helvetica" w:cs="Times New Roman"/>
                <w:b/>
                <w:bCs/>
                <w:caps/>
                <w:color w:val="56A4D4"/>
                <w:spacing w:val="15"/>
                <w:sz w:val="29"/>
                <w:szCs w:val="23"/>
                <w:lang w:eastAsia="en-IN"/>
              </w:rPr>
              <w:t>LANGUAGE AND COMMUNICATION</w:t>
            </w:r>
          </w:p>
          <w:p w:rsidR="004C2E0E" w:rsidRPr="004C2E0E" w:rsidRDefault="004C2E0E" w:rsidP="004C2E0E">
            <w:pPr>
              <w:spacing w:before="148" w:after="148" w:line="240" w:lineRule="auto"/>
              <w:jc w:val="both"/>
              <w:rPr>
                <w:rFonts w:ascii="Helvetica" w:eastAsia="Times New Roman" w:hAnsi="Helvetica" w:cs="Times New Roman"/>
                <w:color w:val="5F6A6D"/>
                <w:sz w:val="35"/>
                <w:szCs w:val="29"/>
                <w:lang w:eastAsia="en-IN"/>
              </w:rPr>
            </w:pPr>
            <w:r w:rsidRPr="004C2E0E">
              <w:rPr>
                <w:rFonts w:ascii="Helvetica" w:eastAsia="Times New Roman" w:hAnsi="Helvetica" w:cs="Times New Roman"/>
                <w:color w:val="5F6A6D"/>
                <w:sz w:val="35"/>
                <w:szCs w:val="29"/>
                <w:lang w:eastAsia="en-IN"/>
              </w:rPr>
              <w:t>Our program stresses the acquisition and development of language skills (written and spoken) at a pace that each child is comfortable with. Through a variety of methods, we enable children to develop strong communication skills, enabling them to interact appropriately with adults and peers.</w:t>
            </w:r>
          </w:p>
          <w:p w:rsidR="004C2E0E" w:rsidRPr="004C2E0E" w:rsidRDefault="004C2E0E" w:rsidP="004C2E0E">
            <w:pPr>
              <w:spacing w:before="148" w:after="148" w:line="240" w:lineRule="auto"/>
              <w:jc w:val="both"/>
              <w:rPr>
                <w:rFonts w:ascii="Helvetica" w:eastAsia="Times New Roman" w:hAnsi="Helvetica" w:cs="Times New Roman"/>
                <w:color w:val="5F6A6D"/>
                <w:sz w:val="35"/>
                <w:szCs w:val="29"/>
                <w:lang w:eastAsia="en-IN"/>
              </w:rPr>
            </w:pPr>
          </w:p>
          <w:p w:rsidR="004C2E0E" w:rsidRPr="004C2E0E" w:rsidRDefault="004C2E0E" w:rsidP="004C2E0E">
            <w:pPr>
              <w:spacing w:before="316" w:after="319" w:line="240" w:lineRule="auto"/>
              <w:jc w:val="both"/>
              <w:outlineLvl w:val="3"/>
              <w:rPr>
                <w:rFonts w:ascii="Helvetica" w:eastAsia="Times New Roman" w:hAnsi="Helvetica" w:cs="Times New Roman"/>
                <w:b/>
                <w:bCs/>
                <w:caps/>
                <w:color w:val="56A4D4"/>
                <w:spacing w:val="15"/>
                <w:sz w:val="29"/>
                <w:szCs w:val="23"/>
                <w:lang w:eastAsia="en-IN"/>
              </w:rPr>
            </w:pPr>
            <w:r w:rsidRPr="004C2E0E">
              <w:rPr>
                <w:rFonts w:ascii="Helvetica" w:eastAsia="Times New Roman" w:hAnsi="Helvetica" w:cs="Times New Roman"/>
                <w:b/>
                <w:bCs/>
                <w:caps/>
                <w:color w:val="56A4D4"/>
                <w:spacing w:val="15"/>
                <w:sz w:val="29"/>
                <w:szCs w:val="23"/>
                <w:lang w:eastAsia="en-IN"/>
              </w:rPr>
              <w:t>IMAGINATION AND CREATIVITY</w:t>
            </w:r>
          </w:p>
          <w:p w:rsidR="004C2E0E" w:rsidRPr="004C2E0E" w:rsidRDefault="004C2E0E" w:rsidP="004C2E0E">
            <w:pPr>
              <w:spacing w:before="148" w:after="148" w:line="240" w:lineRule="auto"/>
              <w:jc w:val="both"/>
              <w:rPr>
                <w:rFonts w:ascii="Helvetica" w:eastAsia="Times New Roman" w:hAnsi="Helvetica" w:cs="Times New Roman"/>
                <w:color w:val="5F6A6D"/>
                <w:sz w:val="35"/>
                <w:szCs w:val="29"/>
                <w:lang w:eastAsia="en-IN"/>
              </w:rPr>
            </w:pPr>
            <w:r w:rsidRPr="004C2E0E">
              <w:rPr>
                <w:rFonts w:ascii="Helvetica" w:eastAsia="Times New Roman" w:hAnsi="Helvetica" w:cs="Times New Roman"/>
                <w:color w:val="5F6A6D"/>
                <w:sz w:val="35"/>
                <w:szCs w:val="29"/>
                <w:lang w:eastAsia="en-IN"/>
              </w:rPr>
              <w:t>Imagination and creativity are enhanced and developed, with effective use of stories, art and craft exercises, projects, self-directed storytelling and learning, role play and several other techniques.</w:t>
            </w:r>
          </w:p>
          <w:p w:rsidR="004C2E0E" w:rsidRPr="004C2E0E" w:rsidRDefault="004C2E0E" w:rsidP="004C2E0E">
            <w:pPr>
              <w:spacing w:before="316" w:after="319" w:line="240" w:lineRule="auto"/>
              <w:jc w:val="both"/>
              <w:outlineLvl w:val="3"/>
              <w:rPr>
                <w:rFonts w:ascii="Helvetica" w:eastAsia="Times New Roman" w:hAnsi="Helvetica" w:cs="Times New Roman"/>
                <w:b/>
                <w:bCs/>
                <w:caps/>
                <w:color w:val="56A4D4"/>
                <w:spacing w:val="15"/>
                <w:sz w:val="29"/>
                <w:szCs w:val="23"/>
                <w:lang w:eastAsia="en-IN"/>
              </w:rPr>
            </w:pPr>
            <w:r w:rsidRPr="004C2E0E">
              <w:rPr>
                <w:rFonts w:ascii="Helvetica" w:eastAsia="Times New Roman" w:hAnsi="Helvetica" w:cs="Times New Roman"/>
                <w:b/>
                <w:bCs/>
                <w:caps/>
                <w:color w:val="56A4D4"/>
                <w:spacing w:val="15"/>
                <w:sz w:val="29"/>
                <w:szCs w:val="23"/>
                <w:lang w:eastAsia="en-IN"/>
              </w:rPr>
              <w:t>SOCIAL AND EMOTIONAL DEVELOPMENT</w:t>
            </w:r>
          </w:p>
          <w:p w:rsidR="004C2E0E" w:rsidRPr="004C2E0E" w:rsidRDefault="004C2E0E" w:rsidP="004C2E0E">
            <w:pPr>
              <w:spacing w:before="148" w:after="148" w:line="240" w:lineRule="auto"/>
              <w:jc w:val="both"/>
              <w:rPr>
                <w:rFonts w:ascii="Helvetica" w:eastAsia="Times New Roman" w:hAnsi="Helvetica" w:cs="Times New Roman"/>
                <w:color w:val="5F6A6D"/>
                <w:sz w:val="35"/>
                <w:szCs w:val="29"/>
                <w:lang w:eastAsia="en-IN"/>
              </w:rPr>
            </w:pPr>
            <w:r w:rsidRPr="004C2E0E">
              <w:rPr>
                <w:rFonts w:ascii="Helvetica" w:eastAsia="Times New Roman" w:hAnsi="Helvetica" w:cs="Times New Roman"/>
                <w:color w:val="5F6A6D"/>
                <w:sz w:val="35"/>
                <w:szCs w:val="29"/>
                <w:lang w:eastAsia="en-IN"/>
              </w:rPr>
              <w:t>A fun, healthy, safe and nurturing environment is critical for the development of the child. At LILLIPUT, we go to great lengths to create the conditions that allow for healthy social and emotional development.</w:t>
            </w:r>
          </w:p>
          <w:p w:rsidR="004C2E0E" w:rsidRPr="004C2E0E" w:rsidRDefault="004C2E0E" w:rsidP="004C2E0E">
            <w:pPr>
              <w:spacing w:before="316" w:after="319" w:line="240" w:lineRule="auto"/>
              <w:jc w:val="both"/>
              <w:outlineLvl w:val="3"/>
              <w:rPr>
                <w:rFonts w:ascii="Helvetica" w:eastAsia="Times New Roman" w:hAnsi="Helvetica" w:cs="Times New Roman"/>
                <w:b/>
                <w:bCs/>
                <w:caps/>
                <w:color w:val="56A4D4"/>
                <w:spacing w:val="15"/>
                <w:sz w:val="29"/>
                <w:szCs w:val="23"/>
                <w:lang w:eastAsia="en-IN"/>
              </w:rPr>
            </w:pPr>
            <w:r w:rsidRPr="004C2E0E">
              <w:rPr>
                <w:rFonts w:ascii="Helvetica" w:eastAsia="Times New Roman" w:hAnsi="Helvetica" w:cs="Times New Roman"/>
                <w:b/>
                <w:bCs/>
                <w:caps/>
                <w:color w:val="56A4D4"/>
                <w:spacing w:val="15"/>
                <w:sz w:val="29"/>
                <w:szCs w:val="23"/>
                <w:lang w:eastAsia="en-IN"/>
              </w:rPr>
              <w:lastRenderedPageBreak/>
              <w:t>MOTOR SKILLS</w:t>
            </w:r>
          </w:p>
          <w:p w:rsidR="004C2E0E" w:rsidRPr="004C2E0E" w:rsidRDefault="004C2E0E" w:rsidP="004C2E0E">
            <w:pPr>
              <w:spacing w:before="148" w:after="148" w:line="240" w:lineRule="auto"/>
              <w:jc w:val="both"/>
              <w:rPr>
                <w:rFonts w:ascii="Helvetica" w:eastAsia="Times New Roman" w:hAnsi="Helvetica" w:cs="Times New Roman"/>
                <w:color w:val="5F6A6D"/>
                <w:sz w:val="35"/>
                <w:szCs w:val="29"/>
                <w:lang w:eastAsia="en-IN"/>
              </w:rPr>
            </w:pPr>
            <w:r w:rsidRPr="004C2E0E">
              <w:rPr>
                <w:rFonts w:ascii="Helvetica" w:eastAsia="Times New Roman" w:hAnsi="Helvetica" w:cs="Times New Roman"/>
                <w:color w:val="5F6A6D"/>
                <w:sz w:val="35"/>
                <w:szCs w:val="29"/>
                <w:lang w:eastAsia="en-IN"/>
              </w:rPr>
              <w:t xml:space="preserve">The early years </w:t>
            </w:r>
            <w:r w:rsidRPr="00615639">
              <w:rPr>
                <w:i/>
                <w:iCs/>
                <w:color w:val="404040" w:themeColor="text1" w:themeTint="BF"/>
                <w:sz w:val="32"/>
              </w:rPr>
              <w:t>are</w:t>
            </w:r>
            <w:r w:rsidRPr="004C2E0E">
              <w:rPr>
                <w:rFonts w:ascii="Helvetica" w:eastAsia="Times New Roman" w:hAnsi="Helvetica" w:cs="Times New Roman"/>
                <w:color w:val="5F6A6D"/>
                <w:sz w:val="35"/>
                <w:szCs w:val="29"/>
                <w:lang w:eastAsia="en-IN"/>
              </w:rPr>
              <w:t xml:space="preserve"> critical for the development of the child’s fine and gross motor skills. Through play, self-directed learning, motor skill enhancing toys and activities, we develop and hone these skills.</w:t>
            </w:r>
          </w:p>
          <w:p w:rsidR="004C2E0E" w:rsidRPr="00615639" w:rsidRDefault="004C2E0E" w:rsidP="004200DF">
            <w:pPr>
              <w:spacing w:before="100" w:beforeAutospacing="1" w:after="100" w:afterAutospacing="1" w:line="240" w:lineRule="auto"/>
              <w:rPr>
                <w:rFonts w:ascii="Arial" w:eastAsia="Times New Roman" w:hAnsi="Arial" w:cs="Arial"/>
                <w:color w:val="666666"/>
                <w:sz w:val="24"/>
                <w:szCs w:val="18"/>
                <w:lang w:eastAsia="en-IN"/>
              </w:rPr>
            </w:pPr>
          </w:p>
          <w:p w:rsidR="0072235B" w:rsidRPr="004200DF" w:rsidRDefault="0072235B" w:rsidP="004200DF">
            <w:pPr>
              <w:spacing w:before="100" w:beforeAutospacing="1" w:after="100" w:afterAutospacing="1" w:line="240" w:lineRule="auto"/>
              <w:rPr>
                <w:rFonts w:ascii="Arial" w:eastAsia="Times New Roman" w:hAnsi="Arial" w:cs="Arial"/>
                <w:color w:val="666666"/>
                <w:sz w:val="44"/>
                <w:szCs w:val="18"/>
                <w:lang w:eastAsia="en-IN"/>
              </w:rPr>
            </w:pPr>
            <w:r w:rsidRPr="00615639">
              <w:rPr>
                <w:rFonts w:ascii="Arial" w:eastAsia="Times New Roman" w:hAnsi="Arial" w:cs="Arial"/>
                <w:color w:val="666666"/>
                <w:sz w:val="44"/>
                <w:szCs w:val="18"/>
                <w:lang w:eastAsia="en-IN"/>
              </w:rPr>
              <w:t xml:space="preserve"> </w:t>
            </w:r>
          </w:p>
          <w:p w:rsidR="004200DF" w:rsidRPr="004200DF" w:rsidRDefault="004200DF" w:rsidP="004200DF">
            <w:pPr>
              <w:spacing w:before="100" w:beforeAutospacing="1" w:after="100" w:afterAutospacing="1" w:line="240" w:lineRule="auto"/>
              <w:rPr>
                <w:rFonts w:ascii="Arial" w:eastAsia="Times New Roman" w:hAnsi="Arial" w:cs="Arial"/>
                <w:color w:val="666666"/>
                <w:sz w:val="44"/>
                <w:szCs w:val="18"/>
                <w:lang w:eastAsia="en-IN"/>
              </w:rPr>
            </w:pPr>
            <w:r w:rsidRPr="004200DF">
              <w:rPr>
                <w:rFonts w:ascii="Arial" w:eastAsia="Times New Roman" w:hAnsi="Arial" w:cs="Arial"/>
                <w:b/>
                <w:bCs/>
                <w:color w:val="C71585"/>
                <w:sz w:val="44"/>
                <w:szCs w:val="18"/>
                <w:lang w:eastAsia="en-IN"/>
              </w:rPr>
              <w:t>Need for Childcare</w:t>
            </w:r>
          </w:p>
          <w:p w:rsidR="004200DF" w:rsidRPr="004200DF" w:rsidRDefault="004200DF" w:rsidP="004200DF">
            <w:pPr>
              <w:spacing w:before="100" w:beforeAutospacing="1" w:after="100" w:afterAutospacing="1" w:line="240" w:lineRule="auto"/>
              <w:rPr>
                <w:rFonts w:ascii="Arial" w:eastAsia="Times New Roman" w:hAnsi="Arial" w:cs="Arial"/>
                <w:color w:val="666666"/>
                <w:sz w:val="24"/>
                <w:szCs w:val="18"/>
                <w:lang w:eastAsia="en-IN"/>
              </w:rPr>
            </w:pPr>
            <w:r w:rsidRPr="00615639">
              <w:rPr>
                <w:rFonts w:ascii="Arial" w:eastAsia="Times New Roman" w:hAnsi="Arial" w:cs="Arial"/>
                <w:color w:val="666666"/>
                <w:sz w:val="44"/>
                <w:szCs w:val="18"/>
                <w:lang w:eastAsia="en-IN"/>
              </w:rPr>
              <w:t xml:space="preserve">At </w:t>
            </w:r>
            <w:proofErr w:type="gramStart"/>
            <w:r w:rsidRPr="00615639">
              <w:rPr>
                <w:rFonts w:ascii="Arial" w:eastAsia="Times New Roman" w:hAnsi="Arial" w:cs="Arial"/>
                <w:color w:val="666666"/>
                <w:sz w:val="44"/>
                <w:szCs w:val="18"/>
                <w:lang w:eastAsia="en-IN"/>
              </w:rPr>
              <w:t xml:space="preserve">Lilliput </w:t>
            </w:r>
            <w:r w:rsidRPr="004200DF">
              <w:rPr>
                <w:rFonts w:ascii="Arial" w:eastAsia="Times New Roman" w:hAnsi="Arial" w:cs="Arial"/>
                <w:color w:val="666666"/>
                <w:sz w:val="44"/>
                <w:szCs w:val="18"/>
                <w:lang w:eastAsia="en-IN"/>
              </w:rPr>
              <w:t xml:space="preserve"> Pre</w:t>
            </w:r>
            <w:proofErr w:type="gramEnd"/>
            <w:r w:rsidRPr="004200DF">
              <w:rPr>
                <w:rFonts w:ascii="Arial" w:eastAsia="Times New Roman" w:hAnsi="Arial" w:cs="Arial"/>
                <w:color w:val="666666"/>
                <w:sz w:val="44"/>
                <w:szCs w:val="18"/>
                <w:lang w:eastAsia="en-IN"/>
              </w:rPr>
              <w:t xml:space="preserve">-School we are committed to providing a safe, caring, loving and stimulating environment for all the children throughout their time with </w:t>
            </w:r>
            <w:r w:rsidRPr="004200DF">
              <w:rPr>
                <w:rFonts w:ascii="Arial" w:eastAsia="Times New Roman" w:hAnsi="Arial" w:cs="Arial"/>
                <w:color w:val="666666"/>
                <w:sz w:val="24"/>
                <w:szCs w:val="18"/>
                <w:lang w:eastAsia="en-IN"/>
              </w:rPr>
              <w:t>us. </w:t>
            </w:r>
          </w:p>
          <w:p w:rsidR="004200DF" w:rsidRPr="004200DF" w:rsidRDefault="004200DF" w:rsidP="004200DF">
            <w:pPr>
              <w:spacing w:after="0" w:line="240" w:lineRule="auto"/>
              <w:rPr>
                <w:rFonts w:ascii="Arial" w:eastAsia="Times New Roman" w:hAnsi="Arial" w:cs="Arial"/>
                <w:color w:val="666666"/>
                <w:sz w:val="24"/>
                <w:szCs w:val="18"/>
                <w:lang w:eastAsia="en-IN"/>
              </w:rPr>
            </w:pPr>
            <w:r w:rsidRPr="004200DF">
              <w:rPr>
                <w:rFonts w:ascii="Arial" w:eastAsia="Times New Roman" w:hAnsi="Arial" w:cs="Arial"/>
                <w:noProof/>
                <w:color w:val="666666"/>
                <w:sz w:val="24"/>
                <w:szCs w:val="18"/>
                <w:lang w:eastAsia="en-IN"/>
              </w:rPr>
              <w:drawing>
                <wp:inline distT="0" distB="0" distL="0" distR="0" wp14:anchorId="38B92938" wp14:editId="326F1A31">
                  <wp:extent cx="10160" cy="10160"/>
                  <wp:effectExtent l="0" t="0" r="0" b="0"/>
                  <wp:docPr id="2" name="Picture 2" descr="http://www.rowlandsavenuepreschool.co.uk/SiteBuilder.Modules.Statistics.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owlandsavenuepreschool.co.uk/SiteBuilder.Modules.Statistics.ash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4200DF">
              <w:rPr>
                <w:rFonts w:ascii="Arial" w:eastAsia="Times New Roman" w:hAnsi="Arial" w:cs="Arial"/>
                <w:color w:val="666666"/>
                <w:sz w:val="24"/>
                <w:szCs w:val="18"/>
                <w:lang w:eastAsia="en-IN"/>
              </w:rPr>
              <w:t> </w:t>
            </w:r>
          </w:p>
        </w:tc>
        <w:bookmarkStart w:id="0" w:name="_GoBack"/>
        <w:bookmarkEnd w:id="0"/>
      </w:tr>
    </w:tbl>
    <w:p w:rsidR="004200DF" w:rsidRPr="00074ABA" w:rsidRDefault="004200DF">
      <w:pPr>
        <w:rPr>
          <w:rFonts w:ascii="Jokerman" w:hAnsi="Jokerman"/>
        </w:rPr>
      </w:pPr>
    </w:p>
    <w:p w:rsidR="00FF14B5" w:rsidRPr="00FF14B5" w:rsidRDefault="00074ABA" w:rsidP="00FF14B5">
      <w:pPr>
        <w:spacing w:before="192" w:after="192" w:line="240" w:lineRule="auto"/>
        <w:jc w:val="center"/>
        <w:outlineLvl w:val="1"/>
        <w:rPr>
          <w:rFonts w:ascii="Helvetica" w:eastAsia="Times New Roman" w:hAnsi="Helvetica" w:cs="Times New Roman"/>
          <w:b/>
          <w:bCs/>
          <w:color w:val="56A4D4"/>
          <w:sz w:val="63"/>
          <w:szCs w:val="63"/>
          <w:lang w:eastAsia="en-IN"/>
        </w:rPr>
      </w:pPr>
      <w:r>
        <w:tab/>
        <w:t xml:space="preserve">  </w:t>
      </w:r>
      <w:r w:rsidR="00FF14B5" w:rsidRPr="00FF14B5">
        <w:rPr>
          <w:rFonts w:ascii="Helvetica" w:eastAsia="Times New Roman" w:hAnsi="Helvetica" w:cs="Times New Roman"/>
          <w:b/>
          <w:bCs/>
          <w:color w:val="56A4D4"/>
          <w:sz w:val="63"/>
          <w:szCs w:val="63"/>
          <w:lang w:eastAsia="en-IN"/>
        </w:rPr>
        <w:t>Our Premises</w:t>
      </w:r>
    </w:p>
    <w:p w:rsidR="00FF14B5" w:rsidRPr="00FF14B5" w:rsidRDefault="00FF14B5" w:rsidP="00FF14B5">
      <w:pPr>
        <w:spacing w:before="240" w:after="388" w:line="240" w:lineRule="auto"/>
        <w:jc w:val="both"/>
        <w:rPr>
          <w:rFonts w:ascii="proxima-nova-soft" w:eastAsia="Times New Roman" w:hAnsi="proxima-nova-soft" w:cs="Times New Roman"/>
          <w:b/>
          <w:bCs/>
          <w:color w:val="56A4D4"/>
          <w:sz w:val="30"/>
          <w:szCs w:val="30"/>
          <w:lang w:eastAsia="en-IN"/>
        </w:rPr>
      </w:pPr>
      <w:r w:rsidRPr="00FF14B5">
        <w:rPr>
          <w:rFonts w:ascii="proxima-nova-soft" w:eastAsia="Times New Roman" w:hAnsi="proxima-nova-soft" w:cs="Times New Roman"/>
          <w:b/>
          <w:bCs/>
          <w:color w:val="56A4D4"/>
          <w:sz w:val="30"/>
          <w:szCs w:val="30"/>
          <w:lang w:eastAsia="en-IN"/>
        </w:rPr>
        <w:t xml:space="preserve">Our learning environments are meticulously created and researched. The design of our resources. Our school follow the most stringent international schools is intended to excite the imagination of the children attending, and provide a stimulating learning environment. Our school contains dedicated indoor play areas, outdoor play </w:t>
      </w:r>
      <w:proofErr w:type="gramStart"/>
      <w:r w:rsidRPr="00FF14B5">
        <w:rPr>
          <w:rFonts w:ascii="proxima-nova-soft" w:eastAsia="Times New Roman" w:hAnsi="proxima-nova-soft" w:cs="Times New Roman"/>
          <w:b/>
          <w:bCs/>
          <w:color w:val="56A4D4"/>
          <w:sz w:val="30"/>
          <w:szCs w:val="30"/>
          <w:lang w:eastAsia="en-IN"/>
        </w:rPr>
        <w:t>areas  and</w:t>
      </w:r>
      <w:proofErr w:type="gramEnd"/>
      <w:r w:rsidRPr="00FF14B5">
        <w:rPr>
          <w:rFonts w:ascii="proxima-nova-soft" w:eastAsia="Times New Roman" w:hAnsi="proxima-nova-soft" w:cs="Times New Roman"/>
          <w:b/>
          <w:bCs/>
          <w:color w:val="56A4D4"/>
          <w:sz w:val="30"/>
          <w:szCs w:val="30"/>
          <w:lang w:eastAsia="en-IN"/>
        </w:rPr>
        <w:t xml:space="preserve"> high quality learning best practices relating to the health and security of the children.</w:t>
      </w:r>
    </w:p>
    <w:p w:rsidR="00FF14B5" w:rsidRPr="00FF14B5" w:rsidRDefault="00FF14B5" w:rsidP="00FF14B5">
      <w:pPr>
        <w:spacing w:before="192" w:after="192" w:line="240" w:lineRule="auto"/>
        <w:jc w:val="center"/>
        <w:outlineLvl w:val="1"/>
        <w:rPr>
          <w:rFonts w:ascii="Helvetica" w:eastAsia="Times New Roman" w:hAnsi="Helvetica" w:cs="Times New Roman"/>
          <w:b/>
          <w:bCs/>
          <w:color w:val="56A4D4"/>
          <w:sz w:val="72"/>
          <w:szCs w:val="72"/>
          <w:lang w:eastAsia="en-IN"/>
        </w:rPr>
      </w:pPr>
      <w:r w:rsidRPr="00FF14B5">
        <w:rPr>
          <w:rFonts w:ascii="Helvetica" w:eastAsia="Times New Roman" w:hAnsi="Helvetica" w:cs="Times New Roman"/>
          <w:b/>
          <w:bCs/>
          <w:color w:val="56A4D4"/>
          <w:sz w:val="72"/>
          <w:szCs w:val="72"/>
          <w:lang w:eastAsia="en-IN"/>
        </w:rPr>
        <w:t>Our Programs</w:t>
      </w:r>
    </w:p>
    <w:p w:rsidR="00FF14B5" w:rsidRPr="00FF14B5" w:rsidRDefault="00FF14B5" w:rsidP="00FF14B5">
      <w:pPr>
        <w:spacing w:after="0" w:line="240" w:lineRule="auto"/>
        <w:rPr>
          <w:rFonts w:ascii="Times New Roman" w:eastAsia="Times New Roman" w:hAnsi="Times New Roman" w:cs="Times New Roman"/>
          <w:sz w:val="24"/>
          <w:szCs w:val="24"/>
          <w:lang w:eastAsia="en-IN"/>
        </w:rPr>
      </w:pPr>
    </w:p>
    <w:p w:rsidR="00FF14B5" w:rsidRPr="00FF14B5" w:rsidRDefault="00FF14B5" w:rsidP="00FF14B5">
      <w:pPr>
        <w:spacing w:before="192" w:after="192" w:line="240" w:lineRule="auto"/>
        <w:outlineLvl w:val="1"/>
        <w:rPr>
          <w:rFonts w:ascii="Times New Roman" w:eastAsia="Times New Roman" w:hAnsi="Times New Roman" w:cs="Times New Roman"/>
          <w:b/>
          <w:bCs/>
          <w:color w:val="56A4D4"/>
          <w:sz w:val="72"/>
          <w:szCs w:val="72"/>
          <w:lang w:eastAsia="en-IN"/>
        </w:rPr>
      </w:pPr>
      <w:r w:rsidRPr="00FF14B5">
        <w:rPr>
          <w:rFonts w:ascii="Times New Roman" w:eastAsia="Times New Roman" w:hAnsi="Times New Roman" w:cs="Times New Roman"/>
          <w:b/>
          <w:bCs/>
          <w:color w:val="56A4D4"/>
          <w:sz w:val="72"/>
          <w:szCs w:val="72"/>
          <w:lang w:eastAsia="en-IN"/>
        </w:rPr>
        <w:lastRenderedPageBreak/>
        <w:t xml:space="preserve">               </w:t>
      </w:r>
      <w:r w:rsidRPr="00FF14B5">
        <w:rPr>
          <w:rFonts w:ascii="Times New Roman" w:eastAsia="Times New Roman" w:hAnsi="Times New Roman" w:cs="Times New Roman"/>
          <w:b/>
          <w:bCs/>
          <w:color w:val="56A4D4"/>
          <w:sz w:val="52"/>
          <w:szCs w:val="72"/>
          <w:lang w:eastAsia="en-IN"/>
        </w:rPr>
        <w:t xml:space="preserve"> </w:t>
      </w:r>
      <w:proofErr w:type="gramStart"/>
      <w:r w:rsidRPr="00FF14B5">
        <w:rPr>
          <w:rFonts w:ascii="Times New Roman" w:eastAsia="Times New Roman" w:hAnsi="Times New Roman" w:cs="Times New Roman"/>
          <w:b/>
          <w:bCs/>
          <w:color w:val="56A4D4"/>
          <w:sz w:val="52"/>
          <w:szCs w:val="72"/>
          <w:lang w:eastAsia="en-IN"/>
        </w:rPr>
        <w:t>Toddlers</w:t>
      </w:r>
      <w:r w:rsidR="005421CC">
        <w:rPr>
          <w:rFonts w:ascii="Times New Roman" w:eastAsia="Times New Roman" w:hAnsi="Times New Roman" w:cs="Times New Roman"/>
          <w:b/>
          <w:bCs/>
          <w:color w:val="56A4D4"/>
          <w:sz w:val="52"/>
          <w:szCs w:val="72"/>
          <w:lang w:eastAsia="en-IN"/>
        </w:rPr>
        <w:t xml:space="preserve"> </w:t>
      </w:r>
      <w:r>
        <w:rPr>
          <w:rFonts w:ascii="Times New Roman" w:eastAsia="Times New Roman" w:hAnsi="Times New Roman" w:cs="Times New Roman"/>
          <w:b/>
          <w:bCs/>
          <w:color w:val="56A4D4"/>
          <w:sz w:val="52"/>
          <w:szCs w:val="72"/>
          <w:lang w:eastAsia="en-IN"/>
        </w:rPr>
        <w:t>:</w:t>
      </w:r>
      <w:proofErr w:type="gramEnd"/>
      <w:r>
        <w:rPr>
          <w:rFonts w:ascii="Times New Roman" w:eastAsia="Times New Roman" w:hAnsi="Times New Roman" w:cs="Times New Roman"/>
          <w:b/>
          <w:bCs/>
          <w:color w:val="56A4D4"/>
          <w:sz w:val="52"/>
          <w:szCs w:val="72"/>
          <w:lang w:eastAsia="en-IN"/>
        </w:rPr>
        <w:t xml:space="preserve">   </w:t>
      </w:r>
      <w:r w:rsidRPr="00FF14B5">
        <w:rPr>
          <w:rFonts w:ascii="proxima-nova-soft" w:eastAsia="Times New Roman" w:hAnsi="proxima-nova-soft" w:cs="Times New Roman"/>
          <w:b/>
          <w:bCs/>
          <w:color w:val="56A4D4"/>
          <w:sz w:val="36"/>
          <w:szCs w:val="36"/>
          <w:lang w:eastAsia="en-IN"/>
        </w:rPr>
        <w:t>1.5 years to 2.5 years</w:t>
      </w:r>
    </w:p>
    <w:p w:rsidR="00FF14B5" w:rsidRPr="00FF14B5" w:rsidRDefault="005421CC" w:rsidP="00FF14B5">
      <w:pPr>
        <w:spacing w:before="148" w:after="148" w:line="240" w:lineRule="auto"/>
        <w:rPr>
          <w:rFonts w:ascii="Times New Roman" w:eastAsia="Times New Roman" w:hAnsi="Times New Roman" w:cs="Times New Roman"/>
          <w:b/>
          <w:bCs/>
          <w:color w:val="56A4D4"/>
          <w:sz w:val="52"/>
          <w:szCs w:val="72"/>
          <w:lang w:eastAsia="en-IN"/>
        </w:rPr>
      </w:pPr>
      <w:r>
        <w:rPr>
          <w:rFonts w:ascii="Times New Roman" w:eastAsia="Times New Roman" w:hAnsi="Times New Roman" w:cs="Times New Roman"/>
          <w:b/>
          <w:bCs/>
          <w:color w:val="56A4D4"/>
          <w:sz w:val="52"/>
          <w:szCs w:val="72"/>
          <w:lang w:eastAsia="en-IN"/>
        </w:rPr>
        <w:t xml:space="preserve">                      </w:t>
      </w:r>
      <w:proofErr w:type="spellStart"/>
      <w:r w:rsidR="00FF14B5" w:rsidRPr="00FF14B5">
        <w:rPr>
          <w:rFonts w:ascii="Times New Roman" w:eastAsia="Times New Roman" w:hAnsi="Times New Roman" w:cs="Times New Roman"/>
          <w:b/>
          <w:bCs/>
          <w:color w:val="56A4D4"/>
          <w:sz w:val="52"/>
          <w:szCs w:val="72"/>
          <w:lang w:eastAsia="en-IN"/>
        </w:rPr>
        <w:t>Pre</w:t>
      </w:r>
      <w:proofErr w:type="spellEnd"/>
      <w:r w:rsidR="00FF14B5" w:rsidRPr="00FF14B5">
        <w:rPr>
          <w:rFonts w:ascii="Times New Roman" w:eastAsia="Times New Roman" w:hAnsi="Times New Roman" w:cs="Times New Roman"/>
          <w:b/>
          <w:bCs/>
          <w:color w:val="56A4D4"/>
          <w:sz w:val="52"/>
          <w:szCs w:val="72"/>
          <w:lang w:eastAsia="en-IN"/>
        </w:rPr>
        <w:t xml:space="preserve"> Kg</w:t>
      </w:r>
      <w:r w:rsidR="00FF14B5">
        <w:rPr>
          <w:rFonts w:ascii="Times New Roman" w:eastAsia="Times New Roman" w:hAnsi="Times New Roman" w:cs="Times New Roman"/>
          <w:b/>
          <w:bCs/>
          <w:color w:val="56A4D4"/>
          <w:sz w:val="52"/>
          <w:szCs w:val="72"/>
          <w:lang w:eastAsia="en-IN"/>
        </w:rPr>
        <w:t xml:space="preserve">  </w:t>
      </w:r>
      <w:r>
        <w:rPr>
          <w:rFonts w:ascii="Times New Roman" w:eastAsia="Times New Roman" w:hAnsi="Times New Roman" w:cs="Times New Roman"/>
          <w:b/>
          <w:bCs/>
          <w:color w:val="56A4D4"/>
          <w:sz w:val="52"/>
          <w:szCs w:val="72"/>
          <w:lang w:eastAsia="en-IN"/>
        </w:rPr>
        <w:t xml:space="preserve">  </w:t>
      </w:r>
      <w:r w:rsidR="00FF14B5">
        <w:rPr>
          <w:rFonts w:ascii="Times New Roman" w:eastAsia="Times New Roman" w:hAnsi="Times New Roman" w:cs="Times New Roman"/>
          <w:b/>
          <w:bCs/>
          <w:color w:val="56A4D4"/>
          <w:sz w:val="52"/>
          <w:szCs w:val="72"/>
          <w:lang w:eastAsia="en-IN"/>
        </w:rPr>
        <w:t xml:space="preserve">:   </w:t>
      </w:r>
      <w:r w:rsidR="00FF14B5" w:rsidRPr="00FF14B5">
        <w:rPr>
          <w:rFonts w:ascii="proxima-nova-soft" w:eastAsia="Times New Roman" w:hAnsi="proxima-nova-soft" w:cs="Times New Roman"/>
          <w:b/>
          <w:bCs/>
          <w:color w:val="56A4D4"/>
          <w:sz w:val="36"/>
          <w:szCs w:val="36"/>
          <w:lang w:eastAsia="en-IN"/>
        </w:rPr>
        <w:t>2.5 years to 3.5 years</w:t>
      </w:r>
    </w:p>
    <w:p w:rsidR="00FF14B5" w:rsidRPr="00FF14B5" w:rsidRDefault="00FF14B5" w:rsidP="00FF14B5">
      <w:pPr>
        <w:rPr>
          <w:rFonts w:ascii="proxima-nova-soft" w:eastAsia="Times New Roman" w:hAnsi="proxima-nova-soft" w:cs="Times New Roman"/>
          <w:b/>
          <w:bCs/>
          <w:color w:val="56A4D4"/>
          <w:sz w:val="36"/>
          <w:szCs w:val="36"/>
          <w:lang w:eastAsia="en-IN"/>
        </w:rPr>
      </w:pPr>
      <w:r w:rsidRPr="00FF14B5">
        <w:rPr>
          <w:rFonts w:ascii="Times New Roman" w:eastAsia="Times New Roman" w:hAnsi="Times New Roman" w:cs="Times New Roman"/>
          <w:b/>
          <w:bCs/>
          <w:color w:val="56A4D4"/>
          <w:sz w:val="72"/>
          <w:szCs w:val="72"/>
          <w:lang w:eastAsia="en-IN"/>
        </w:rPr>
        <w:t xml:space="preserve">    </w:t>
      </w:r>
      <w:r>
        <w:rPr>
          <w:rFonts w:ascii="Times New Roman" w:eastAsia="Times New Roman" w:hAnsi="Times New Roman" w:cs="Times New Roman"/>
          <w:b/>
          <w:bCs/>
          <w:color w:val="56A4D4"/>
          <w:sz w:val="72"/>
          <w:szCs w:val="72"/>
          <w:lang w:eastAsia="en-IN"/>
        </w:rPr>
        <w:t xml:space="preserve">            </w:t>
      </w:r>
      <w:r w:rsidRPr="00FF14B5">
        <w:rPr>
          <w:rFonts w:ascii="Times New Roman" w:eastAsia="Times New Roman" w:hAnsi="Times New Roman" w:cs="Times New Roman"/>
          <w:b/>
          <w:bCs/>
          <w:color w:val="56A4D4"/>
          <w:sz w:val="52"/>
          <w:szCs w:val="72"/>
          <w:lang w:eastAsia="en-IN"/>
        </w:rPr>
        <w:t>LKG</w:t>
      </w:r>
      <w:r>
        <w:rPr>
          <w:rFonts w:ascii="Times New Roman" w:eastAsia="Times New Roman" w:hAnsi="Times New Roman" w:cs="Times New Roman"/>
          <w:b/>
          <w:bCs/>
          <w:color w:val="56A4D4"/>
          <w:sz w:val="52"/>
          <w:szCs w:val="72"/>
          <w:lang w:eastAsia="en-IN"/>
        </w:rPr>
        <w:t xml:space="preserve">      </w:t>
      </w:r>
      <w:r w:rsidR="005421CC">
        <w:rPr>
          <w:rFonts w:ascii="Times New Roman" w:eastAsia="Times New Roman" w:hAnsi="Times New Roman" w:cs="Times New Roman"/>
          <w:b/>
          <w:bCs/>
          <w:color w:val="56A4D4"/>
          <w:sz w:val="52"/>
          <w:szCs w:val="72"/>
          <w:lang w:eastAsia="en-IN"/>
        </w:rPr>
        <w:t xml:space="preserve"> </w:t>
      </w:r>
      <w:r>
        <w:rPr>
          <w:rFonts w:ascii="Times New Roman" w:eastAsia="Times New Roman" w:hAnsi="Times New Roman" w:cs="Times New Roman"/>
          <w:b/>
          <w:bCs/>
          <w:color w:val="56A4D4"/>
          <w:sz w:val="52"/>
          <w:szCs w:val="72"/>
          <w:lang w:eastAsia="en-IN"/>
        </w:rPr>
        <w:t>:</w:t>
      </w:r>
      <w:r>
        <w:rPr>
          <w:rFonts w:ascii="proxima-nova-soft" w:eastAsia="Times New Roman" w:hAnsi="proxima-nova-soft" w:cs="Times New Roman"/>
          <w:b/>
          <w:bCs/>
          <w:color w:val="56A4D4"/>
          <w:sz w:val="36"/>
          <w:szCs w:val="36"/>
          <w:lang w:eastAsia="en-IN"/>
        </w:rPr>
        <w:t xml:space="preserve">    </w:t>
      </w:r>
      <w:r w:rsidRPr="00FF14B5">
        <w:rPr>
          <w:rFonts w:ascii="proxima-nova-soft" w:eastAsia="Times New Roman" w:hAnsi="proxima-nova-soft" w:cs="Times New Roman"/>
          <w:b/>
          <w:bCs/>
          <w:color w:val="56A4D4"/>
          <w:sz w:val="36"/>
          <w:szCs w:val="36"/>
          <w:lang w:eastAsia="en-IN"/>
        </w:rPr>
        <w:t>3.5 years to 4.5 years</w:t>
      </w:r>
    </w:p>
    <w:p w:rsidR="00FF14B5" w:rsidRDefault="00FF14B5" w:rsidP="00FF14B5">
      <w:pPr>
        <w:rPr>
          <w:rFonts w:ascii="proxima-nova-soft" w:eastAsia="Times New Roman" w:hAnsi="proxima-nova-soft" w:cs="Times New Roman"/>
          <w:b/>
          <w:bCs/>
          <w:color w:val="56A4D4"/>
          <w:sz w:val="36"/>
          <w:szCs w:val="36"/>
          <w:lang w:eastAsia="en-IN"/>
        </w:rPr>
      </w:pPr>
      <w:r>
        <w:rPr>
          <w:rFonts w:ascii="Times New Roman" w:eastAsia="Times New Roman" w:hAnsi="Times New Roman" w:cs="Times New Roman"/>
          <w:b/>
          <w:bCs/>
          <w:color w:val="56A4D4"/>
          <w:sz w:val="72"/>
          <w:szCs w:val="72"/>
          <w:lang w:eastAsia="en-IN"/>
        </w:rPr>
        <w:t xml:space="preserve">                </w:t>
      </w:r>
      <w:r w:rsidRPr="00FF14B5">
        <w:rPr>
          <w:rFonts w:ascii="Times New Roman" w:eastAsia="Times New Roman" w:hAnsi="Times New Roman" w:cs="Times New Roman"/>
          <w:b/>
          <w:bCs/>
          <w:color w:val="56A4D4"/>
          <w:sz w:val="48"/>
          <w:szCs w:val="72"/>
          <w:lang w:eastAsia="en-IN"/>
        </w:rPr>
        <w:t>UKG</w:t>
      </w:r>
      <w:r w:rsidRPr="00FF14B5">
        <w:rPr>
          <w:rFonts w:ascii="Times New Roman" w:eastAsia="Times New Roman" w:hAnsi="Times New Roman" w:cs="Times New Roman"/>
          <w:b/>
          <w:bCs/>
          <w:color w:val="56A4D4"/>
          <w:sz w:val="48"/>
          <w:szCs w:val="72"/>
          <w:lang w:eastAsia="en-IN"/>
        </w:rPr>
        <w:t xml:space="preserve">    </w:t>
      </w:r>
      <w:r w:rsidR="005421CC">
        <w:rPr>
          <w:rFonts w:ascii="Times New Roman" w:eastAsia="Times New Roman" w:hAnsi="Times New Roman" w:cs="Times New Roman"/>
          <w:b/>
          <w:bCs/>
          <w:color w:val="56A4D4"/>
          <w:sz w:val="48"/>
          <w:szCs w:val="72"/>
          <w:lang w:eastAsia="en-IN"/>
        </w:rPr>
        <w:t xml:space="preserve">  </w:t>
      </w:r>
      <w:r w:rsidRPr="00FF14B5">
        <w:rPr>
          <w:rFonts w:ascii="Times New Roman" w:eastAsia="Times New Roman" w:hAnsi="Times New Roman" w:cs="Times New Roman"/>
          <w:b/>
          <w:bCs/>
          <w:color w:val="56A4D4"/>
          <w:sz w:val="48"/>
          <w:szCs w:val="72"/>
          <w:lang w:eastAsia="en-IN"/>
        </w:rPr>
        <w:t xml:space="preserve"> </w:t>
      </w:r>
      <w:r w:rsidR="005421CC">
        <w:rPr>
          <w:rFonts w:ascii="Times New Roman" w:eastAsia="Times New Roman" w:hAnsi="Times New Roman" w:cs="Times New Roman"/>
          <w:b/>
          <w:bCs/>
          <w:color w:val="56A4D4"/>
          <w:sz w:val="48"/>
          <w:szCs w:val="72"/>
          <w:lang w:eastAsia="en-IN"/>
        </w:rPr>
        <w:t xml:space="preserve"> </w:t>
      </w:r>
      <w:r w:rsidRPr="00FF14B5">
        <w:rPr>
          <w:rFonts w:ascii="Times New Roman" w:eastAsia="Times New Roman" w:hAnsi="Times New Roman" w:cs="Times New Roman"/>
          <w:b/>
          <w:bCs/>
          <w:color w:val="56A4D4"/>
          <w:sz w:val="56"/>
          <w:szCs w:val="72"/>
          <w:lang w:eastAsia="en-IN"/>
        </w:rPr>
        <w:t>:</w:t>
      </w:r>
      <w:r w:rsidR="005421CC">
        <w:rPr>
          <w:rFonts w:ascii="proxima-nova-soft" w:eastAsia="Times New Roman" w:hAnsi="proxima-nova-soft" w:cs="Times New Roman"/>
          <w:b/>
          <w:bCs/>
          <w:color w:val="56A4D4"/>
          <w:sz w:val="34"/>
          <w:szCs w:val="36"/>
          <w:lang w:eastAsia="en-IN"/>
        </w:rPr>
        <w:t xml:space="preserve">   </w:t>
      </w:r>
      <w:r w:rsidRPr="00FF14B5">
        <w:rPr>
          <w:rFonts w:ascii="proxima-nova-soft" w:eastAsia="Times New Roman" w:hAnsi="proxima-nova-soft" w:cs="Times New Roman"/>
          <w:b/>
          <w:bCs/>
          <w:color w:val="56A4D4"/>
          <w:sz w:val="34"/>
          <w:szCs w:val="36"/>
          <w:lang w:eastAsia="en-IN"/>
        </w:rPr>
        <w:t xml:space="preserve">  </w:t>
      </w:r>
      <w:r w:rsidRPr="00FF14B5">
        <w:rPr>
          <w:rFonts w:ascii="proxima-nova-soft" w:eastAsia="Times New Roman" w:hAnsi="proxima-nova-soft" w:cs="Times New Roman"/>
          <w:b/>
          <w:bCs/>
          <w:color w:val="56A4D4"/>
          <w:sz w:val="36"/>
          <w:szCs w:val="36"/>
          <w:lang w:eastAsia="en-IN"/>
        </w:rPr>
        <w:t>4.5 years to 5.5 years</w:t>
      </w:r>
    </w:p>
    <w:p w:rsidR="005421CC" w:rsidRPr="00FF14B5" w:rsidRDefault="005421CC" w:rsidP="00FF14B5">
      <w:pPr>
        <w:rPr>
          <w:rFonts w:ascii="Times New Roman" w:eastAsia="Times New Roman" w:hAnsi="Times New Roman" w:cs="Times New Roman"/>
          <w:b/>
          <w:bCs/>
          <w:color w:val="56A4D4"/>
          <w:sz w:val="72"/>
          <w:szCs w:val="72"/>
          <w:lang w:eastAsia="en-IN"/>
        </w:rPr>
      </w:pPr>
      <w:r>
        <w:rPr>
          <w:rFonts w:ascii="Times New Roman" w:eastAsia="Times New Roman" w:hAnsi="Times New Roman" w:cs="Times New Roman"/>
          <w:b/>
          <w:bCs/>
          <w:color w:val="56A4D4"/>
          <w:sz w:val="72"/>
          <w:szCs w:val="72"/>
          <w:lang w:eastAsia="en-IN"/>
        </w:rPr>
        <w:t>Other facilities</w:t>
      </w:r>
    </w:p>
    <w:p w:rsidR="005C5E72" w:rsidRPr="005421CC" w:rsidRDefault="005421CC" w:rsidP="00074ABA">
      <w:pPr>
        <w:tabs>
          <w:tab w:val="left" w:pos="2233"/>
        </w:tabs>
        <w:rPr>
          <w:color w:val="5B9BD5" w:themeColor="accent1"/>
          <w:sz w:val="72"/>
        </w:rPr>
      </w:pPr>
      <w:proofErr w:type="spellStart"/>
      <w:r w:rsidRPr="005421CC">
        <w:rPr>
          <w:color w:val="5B9BD5" w:themeColor="accent1"/>
          <w:sz w:val="52"/>
        </w:rPr>
        <w:t>Daycare</w:t>
      </w:r>
      <w:proofErr w:type="spellEnd"/>
      <w:r w:rsidRPr="005421CC">
        <w:rPr>
          <w:color w:val="5B9BD5" w:themeColor="accent1"/>
          <w:sz w:val="52"/>
        </w:rPr>
        <w:t xml:space="preserve">  </w:t>
      </w:r>
    </w:p>
    <w:p w:rsidR="005421CC" w:rsidRDefault="005421CC" w:rsidP="00074ABA">
      <w:pPr>
        <w:tabs>
          <w:tab w:val="left" w:pos="2233"/>
        </w:tabs>
        <w:rPr>
          <w:color w:val="5B9BD5" w:themeColor="accent1"/>
          <w:sz w:val="52"/>
        </w:rPr>
      </w:pPr>
      <w:r w:rsidRPr="005421CC">
        <w:rPr>
          <w:color w:val="5B9BD5" w:themeColor="accent1"/>
          <w:sz w:val="52"/>
        </w:rPr>
        <w:t xml:space="preserve">After school care </w:t>
      </w:r>
      <w:r>
        <w:rPr>
          <w:color w:val="5B9BD5" w:themeColor="accent1"/>
          <w:sz w:val="52"/>
        </w:rPr>
        <w:t xml:space="preserve">with </w:t>
      </w:r>
      <w:proofErr w:type="spellStart"/>
      <w:r>
        <w:rPr>
          <w:color w:val="5B9BD5" w:themeColor="accent1"/>
          <w:sz w:val="52"/>
        </w:rPr>
        <w:t>tution</w:t>
      </w:r>
      <w:proofErr w:type="spellEnd"/>
    </w:p>
    <w:p w:rsidR="005421CC" w:rsidRDefault="005421CC" w:rsidP="00074ABA">
      <w:pPr>
        <w:tabs>
          <w:tab w:val="left" w:pos="2233"/>
        </w:tabs>
        <w:rPr>
          <w:color w:val="5B9BD5" w:themeColor="accent1"/>
          <w:sz w:val="72"/>
        </w:rPr>
      </w:pPr>
      <w:r>
        <w:rPr>
          <w:color w:val="5B9BD5" w:themeColor="accent1"/>
          <w:sz w:val="72"/>
        </w:rPr>
        <w:t>Working hours</w:t>
      </w:r>
    </w:p>
    <w:p w:rsidR="005421CC" w:rsidRDefault="005421CC" w:rsidP="00074ABA">
      <w:pPr>
        <w:tabs>
          <w:tab w:val="left" w:pos="2233"/>
        </w:tabs>
        <w:rPr>
          <w:color w:val="5B9BD5" w:themeColor="accent1"/>
          <w:sz w:val="48"/>
        </w:rPr>
      </w:pPr>
      <w:r>
        <w:rPr>
          <w:color w:val="5B9BD5" w:themeColor="accent1"/>
          <w:sz w:val="52"/>
        </w:rPr>
        <w:t xml:space="preserve">Monday to </w:t>
      </w:r>
      <w:proofErr w:type="gramStart"/>
      <w:r>
        <w:rPr>
          <w:color w:val="5B9BD5" w:themeColor="accent1"/>
          <w:sz w:val="48"/>
        </w:rPr>
        <w:t>Friday  :</w:t>
      </w:r>
      <w:proofErr w:type="gramEnd"/>
      <w:r>
        <w:rPr>
          <w:color w:val="5B9BD5" w:themeColor="accent1"/>
          <w:sz w:val="48"/>
        </w:rPr>
        <w:t xml:space="preserve"> 8 am to 6 pm</w:t>
      </w:r>
    </w:p>
    <w:p w:rsidR="005421CC" w:rsidRDefault="005421CC" w:rsidP="00074ABA">
      <w:pPr>
        <w:tabs>
          <w:tab w:val="left" w:pos="2233"/>
        </w:tabs>
        <w:rPr>
          <w:color w:val="5B9BD5" w:themeColor="accent1"/>
          <w:sz w:val="48"/>
        </w:rPr>
      </w:pPr>
      <w:proofErr w:type="gramStart"/>
      <w:r>
        <w:rPr>
          <w:color w:val="5B9BD5" w:themeColor="accent1"/>
          <w:sz w:val="48"/>
        </w:rPr>
        <w:t>Saturday :</w:t>
      </w:r>
      <w:proofErr w:type="gramEnd"/>
      <w:r>
        <w:rPr>
          <w:color w:val="5B9BD5" w:themeColor="accent1"/>
          <w:sz w:val="48"/>
        </w:rPr>
        <w:t xml:space="preserve"> 8.30 am  to 5 pm</w:t>
      </w:r>
    </w:p>
    <w:p w:rsidR="005421CC" w:rsidRPr="005421CC" w:rsidRDefault="005421CC" w:rsidP="00074ABA">
      <w:pPr>
        <w:tabs>
          <w:tab w:val="left" w:pos="2233"/>
        </w:tabs>
        <w:rPr>
          <w:sz w:val="48"/>
        </w:rPr>
      </w:pPr>
      <w:proofErr w:type="gramStart"/>
      <w:r>
        <w:rPr>
          <w:sz w:val="48"/>
        </w:rPr>
        <w:t>Sunday ,second</w:t>
      </w:r>
      <w:proofErr w:type="gramEnd"/>
      <w:r>
        <w:rPr>
          <w:sz w:val="48"/>
        </w:rPr>
        <w:t xml:space="preserve"> Saturday and public holidays will be  holidays.</w:t>
      </w:r>
    </w:p>
    <w:sectPr w:rsidR="005421CC" w:rsidRPr="00542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proxima-nova-sof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ABA"/>
    <w:rsid w:val="00074ABA"/>
    <w:rsid w:val="004200DF"/>
    <w:rsid w:val="004C2E0E"/>
    <w:rsid w:val="005421CC"/>
    <w:rsid w:val="005C5E72"/>
    <w:rsid w:val="00615639"/>
    <w:rsid w:val="0072235B"/>
    <w:rsid w:val="00C77C3B"/>
    <w:rsid w:val="00FF1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4B02D-A8CC-4EF0-A946-9AA12656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23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40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2018-03-31T15:18:00Z</dcterms:created>
  <dcterms:modified xsi:type="dcterms:W3CDTF">2018-03-31T16:21:00Z</dcterms:modified>
</cp:coreProperties>
</file>