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93" w:rsidRDefault="00D37054" w:rsidP="00D37054">
      <w:pPr>
        <w:pStyle w:val="Title"/>
        <w:jc w:val="center"/>
      </w:pPr>
      <w:r>
        <w:t>C Programming – Quick Reference Sheet</w:t>
      </w:r>
    </w:p>
    <w:p w:rsidR="00D37054" w:rsidRDefault="002242DA">
      <w:r>
        <w:t>1) Write C code (=instructions) in</w:t>
      </w:r>
      <w:r w:rsidR="007862BF">
        <w:t xml:space="preserve">to </w:t>
      </w:r>
      <w:r>
        <w:t xml:space="preserve">a text file with extension </w:t>
      </w:r>
      <w:r w:rsidRPr="00980481">
        <w:rPr>
          <w:rStyle w:val="CodeChar"/>
        </w:rPr>
        <w:t>.c</w:t>
      </w:r>
      <w:r w:rsidR="00A50A98">
        <w:t xml:space="preserve"> </w:t>
      </w:r>
      <w:r w:rsidR="00A50A98">
        <w:br/>
      </w:r>
      <w:r w:rsidR="00A50A98">
        <w:tab/>
        <w:t>Fo</w:t>
      </w:r>
      <w:r>
        <w:t>r example “</w:t>
      </w:r>
      <w:r w:rsidRPr="007862BF">
        <w:t>sample.c”</w:t>
      </w:r>
      <w:r w:rsidR="00FC1153">
        <w:t xml:space="preserve">, </w:t>
      </w:r>
      <w:r w:rsidR="00A50A98">
        <w:t xml:space="preserve">created </w:t>
      </w:r>
      <w:r w:rsidR="00FC1153">
        <w:t>here with the nano text editor in linux:</w:t>
      </w:r>
    </w:p>
    <w:p w:rsidR="00FB136A" w:rsidRPr="000A44AF" w:rsidRDefault="000A44AF" w:rsidP="000A44AF">
      <w:pPr>
        <w:pStyle w:val="Code"/>
        <w:rPr>
          <w:rStyle w:val="IntenseEmphasis"/>
          <w:b/>
          <w:bCs w:val="0"/>
          <w:i/>
          <w:iCs w:val="0"/>
          <w:color w:val="1F497D" w:themeColor="text2"/>
        </w:rPr>
      </w:pPr>
      <w:r>
        <w:tab/>
      </w:r>
      <w:r w:rsidR="00FB136A">
        <w:tab/>
      </w:r>
      <w:r w:rsidR="00FB136A" w:rsidRPr="000A44AF">
        <w:rPr>
          <w:rStyle w:val="IntenseEmphasis"/>
          <w:b/>
          <w:bCs w:val="0"/>
          <w:i/>
          <w:iCs w:val="0"/>
          <w:color w:val="1F497D" w:themeColor="text2"/>
        </w:rPr>
        <w:t>nano sample.c</w:t>
      </w:r>
    </w:p>
    <w:p w:rsidR="002242DA" w:rsidRDefault="002242DA" w:rsidP="004C4B6B">
      <w:pPr>
        <w:ind w:left="266" w:hanging="266"/>
      </w:pPr>
      <w:r>
        <w:t xml:space="preserve">2) </w:t>
      </w:r>
      <w:r w:rsidR="004C4B6B">
        <w:t>Compile the code. This typically takes care of pre-processing the code, creating intermediary object code in object files (</w:t>
      </w:r>
      <w:r w:rsidR="004C4B6B" w:rsidRPr="00980481">
        <w:rPr>
          <w:rStyle w:val="CodeChar"/>
        </w:rPr>
        <w:t>*.o</w:t>
      </w:r>
      <w:r w:rsidR="004C4B6B">
        <w:t xml:space="preserve"> or </w:t>
      </w:r>
      <w:r w:rsidR="004C4B6B" w:rsidRPr="00980481">
        <w:rPr>
          <w:rStyle w:val="CodeChar"/>
        </w:rPr>
        <w:t>*.obj</w:t>
      </w:r>
      <w:r w:rsidR="004C4B6B">
        <w:t>) and then linking the object file</w:t>
      </w:r>
      <w:r w:rsidR="00980481">
        <w:t>s and libraries</w:t>
      </w:r>
      <w:r w:rsidR="004C4B6B">
        <w:t xml:space="preserve"> to an executable application.</w:t>
      </w:r>
    </w:p>
    <w:p w:rsidR="000A44AF" w:rsidRDefault="000A44AF" w:rsidP="000A44AF">
      <w:pPr>
        <w:pStyle w:val="Code"/>
        <w:rPr>
          <w:rStyle w:val="IntenseEmphasis"/>
          <w:b/>
          <w:bCs w:val="0"/>
          <w:i/>
          <w:iCs w:val="0"/>
          <w:color w:val="1F497D" w:themeColor="text2"/>
        </w:rPr>
      </w:pPr>
      <w:r>
        <w:tab/>
      </w:r>
      <w:r>
        <w:tab/>
      </w:r>
      <w:r w:rsidRPr="000A44AF">
        <w:rPr>
          <w:rStyle w:val="IntenseEmphasis"/>
          <w:b/>
          <w:bCs w:val="0"/>
          <w:i/>
          <w:iCs w:val="0"/>
          <w:color w:val="1F497D" w:themeColor="text2"/>
        </w:rPr>
        <w:t xml:space="preserve">gcc </w:t>
      </w:r>
      <w:r w:rsidR="003D4782">
        <w:rPr>
          <w:rStyle w:val="IntenseEmphasis"/>
          <w:b/>
          <w:bCs w:val="0"/>
          <w:i/>
          <w:iCs w:val="0"/>
          <w:color w:val="1F497D" w:themeColor="text2"/>
        </w:rPr>
        <w:t xml:space="preserve">–c </w:t>
      </w:r>
      <w:r w:rsidRPr="000A44AF">
        <w:rPr>
          <w:rStyle w:val="IntenseEmphasis"/>
          <w:b/>
          <w:bCs w:val="0"/>
          <w:i/>
          <w:iCs w:val="0"/>
          <w:color w:val="1F497D" w:themeColor="text2"/>
        </w:rPr>
        <w:t>sample.c</w:t>
      </w:r>
      <w:r w:rsidR="003D4782">
        <w:rPr>
          <w:rStyle w:val="IntenseEmphasis"/>
          <w:b/>
          <w:bCs w:val="0"/>
          <w:i/>
          <w:iCs w:val="0"/>
          <w:color w:val="1F497D" w:themeColor="text2"/>
        </w:rPr>
        <w:tab/>
      </w:r>
      <w:r w:rsidR="003D4782">
        <w:rPr>
          <w:rStyle w:val="IntenseEmphasis"/>
          <w:b/>
          <w:bCs w:val="0"/>
          <w:i/>
          <w:iCs w:val="0"/>
          <w:color w:val="1F497D" w:themeColor="text2"/>
        </w:rPr>
        <w:tab/>
      </w:r>
      <w:r w:rsidR="003D4782">
        <w:rPr>
          <w:rStyle w:val="IntenseEmphasis"/>
          <w:b/>
          <w:bCs w:val="0"/>
          <w:i/>
          <w:iCs w:val="0"/>
          <w:color w:val="1F497D" w:themeColor="text2"/>
        </w:rPr>
        <w:tab/>
      </w:r>
      <w:r w:rsidR="003D4782">
        <w:rPr>
          <w:rStyle w:val="IntenseEmphasis"/>
          <w:b/>
          <w:bCs w:val="0"/>
          <w:i/>
          <w:iCs w:val="0"/>
          <w:color w:val="1F497D" w:themeColor="text2"/>
        </w:rPr>
        <w:tab/>
      </w:r>
      <w:r w:rsidR="003D4782">
        <w:rPr>
          <w:rStyle w:val="IntenseEmphasis"/>
          <w:b/>
          <w:bCs w:val="0"/>
          <w:i/>
          <w:iCs w:val="0"/>
          <w:color w:val="1F497D" w:themeColor="text2"/>
        </w:rPr>
        <w:tab/>
      </w:r>
      <w:r w:rsidR="003D4782">
        <w:rPr>
          <w:rStyle w:val="IntenseEmphasis"/>
          <w:b/>
          <w:bCs w:val="0"/>
          <w:i/>
          <w:iCs w:val="0"/>
          <w:color w:val="1F497D" w:themeColor="text2"/>
        </w:rPr>
        <w:tab/>
      </w:r>
      <w:r w:rsidR="003D4782" w:rsidRPr="003D4782">
        <w:rPr>
          <w:rFonts w:asciiTheme="minorHAnsi" w:hAnsiTheme="minorHAnsi"/>
          <w:b w:val="0"/>
          <w:color w:val="auto"/>
        </w:rPr>
        <w:sym w:font="Wingdings" w:char="F0DF"/>
      </w:r>
      <w:r w:rsidR="003D4782">
        <w:rPr>
          <w:rFonts w:asciiTheme="minorHAnsi" w:hAnsiTheme="minorHAnsi"/>
          <w:b w:val="0"/>
          <w:color w:val="auto"/>
        </w:rPr>
        <w:t xml:space="preserve"> </w:t>
      </w:r>
      <w:r w:rsidR="003D4782" w:rsidRPr="003D4782">
        <w:rPr>
          <w:rFonts w:asciiTheme="minorHAnsi" w:hAnsiTheme="minorHAnsi"/>
          <w:b w:val="0"/>
          <w:color w:val="auto"/>
        </w:rPr>
        <w:t>compile</w:t>
      </w:r>
    </w:p>
    <w:p w:rsidR="003D4782" w:rsidRPr="000A44AF" w:rsidRDefault="003D4782" w:rsidP="000A44AF">
      <w:pPr>
        <w:pStyle w:val="Code"/>
        <w:rPr>
          <w:rStyle w:val="IntenseEmphasis"/>
          <w:b/>
          <w:bCs w:val="0"/>
          <w:i/>
          <w:iCs w:val="0"/>
          <w:color w:val="1F497D" w:themeColor="text2"/>
        </w:rPr>
      </w:pPr>
      <w:r>
        <w:rPr>
          <w:rStyle w:val="IntenseEmphasis"/>
          <w:b/>
          <w:bCs w:val="0"/>
          <w:i/>
          <w:iCs w:val="0"/>
          <w:color w:val="1F497D" w:themeColor="text2"/>
        </w:rPr>
        <w:tab/>
      </w:r>
      <w:r>
        <w:rPr>
          <w:rStyle w:val="IntenseEmphasis"/>
          <w:b/>
          <w:bCs w:val="0"/>
          <w:i/>
          <w:iCs w:val="0"/>
          <w:color w:val="1F497D" w:themeColor="text2"/>
        </w:rPr>
        <w:tab/>
        <w:t>gcc –o myApp sample.o gb_common.o</w:t>
      </w:r>
      <w:r>
        <w:rPr>
          <w:rStyle w:val="IntenseEmphasis"/>
          <w:b/>
          <w:bCs w:val="0"/>
          <w:i/>
          <w:iCs w:val="0"/>
          <w:color w:val="1F497D" w:themeColor="text2"/>
        </w:rPr>
        <w:tab/>
      </w:r>
      <w:r>
        <w:rPr>
          <w:rStyle w:val="IntenseEmphasis"/>
          <w:b/>
          <w:bCs w:val="0"/>
          <w:i/>
          <w:iCs w:val="0"/>
          <w:color w:val="1F497D" w:themeColor="text2"/>
        </w:rPr>
        <w:tab/>
      </w:r>
      <w:r w:rsidRPr="003D4782">
        <w:rPr>
          <w:rFonts w:asciiTheme="minorHAnsi" w:hAnsiTheme="minorHAnsi"/>
          <w:b w:val="0"/>
          <w:color w:val="auto"/>
        </w:rPr>
        <w:sym w:font="Wingdings" w:char="F0DF"/>
      </w:r>
      <w:r>
        <w:rPr>
          <w:rFonts w:asciiTheme="minorHAnsi" w:hAnsiTheme="minorHAnsi"/>
          <w:b w:val="0"/>
          <w:color w:val="auto"/>
        </w:rPr>
        <w:t xml:space="preserve"> </w:t>
      </w:r>
      <w:r w:rsidRPr="003D4782">
        <w:rPr>
          <w:rStyle w:val="IntenseEmphasis"/>
          <w:rFonts w:asciiTheme="minorHAnsi" w:hAnsiTheme="minorHAnsi"/>
          <w:bCs w:val="0"/>
          <w:i/>
          <w:iCs w:val="0"/>
          <w:color w:val="auto"/>
        </w:rPr>
        <w:t xml:space="preserve"> link</w:t>
      </w:r>
    </w:p>
    <w:p w:rsidR="002242DA" w:rsidRDefault="001A3D59">
      <w:r>
        <w:t>3) Execute the executable file</w:t>
      </w:r>
      <w:r w:rsidR="00A50A98">
        <w:t xml:space="preserve"> (in linux from a terminal window</w:t>
      </w:r>
      <w:r w:rsidR="00614E80">
        <w:t>)</w:t>
      </w:r>
      <w:r w:rsidR="00A50A98">
        <w:t>:</w:t>
      </w:r>
    </w:p>
    <w:p w:rsidR="00CA3A04" w:rsidRDefault="000A44AF" w:rsidP="000A44AF">
      <w:pPr>
        <w:pStyle w:val="Code"/>
      </w:pPr>
      <w:r>
        <w:tab/>
      </w:r>
      <w:r>
        <w:tab/>
        <w:t>./</w:t>
      </w:r>
      <w:r w:rsidR="00E40A1E">
        <w:t>myApp</w:t>
      </w:r>
    </w:p>
    <w:p w:rsidR="000A44AF" w:rsidRPr="000A44AF" w:rsidRDefault="000A44AF">
      <w:r>
        <w:tab/>
        <w:t>or</w:t>
      </w:r>
      <w:r>
        <w:tab/>
      </w:r>
      <w:r w:rsidRPr="000A44AF">
        <w:rPr>
          <w:rStyle w:val="CodeChar"/>
        </w:rPr>
        <w:t>sudo ./</w:t>
      </w:r>
      <w:r w:rsidR="00E40A1E">
        <w:rPr>
          <w:rStyle w:val="CodeChar"/>
        </w:rPr>
        <w:t>myApp</w:t>
      </w:r>
      <w:r>
        <w:t xml:space="preserve"> </w:t>
      </w:r>
      <w:r>
        <w:tab/>
        <w:t xml:space="preserve">if </w:t>
      </w:r>
      <w:r w:rsidRPr="000A44AF">
        <w:t>superuser</w:t>
      </w:r>
      <w:r>
        <w:t xml:space="preserve"> rights are required to execute </w:t>
      </w:r>
      <w:r w:rsidR="0029001F">
        <w:t xml:space="preserve">myApp </w:t>
      </w:r>
      <w:r>
        <w:t>(</w:t>
      </w:r>
      <w:r w:rsidRPr="000A44AF">
        <w:rPr>
          <w:i/>
          <w:u w:val="single"/>
        </w:rPr>
        <w:t>s</w:t>
      </w:r>
      <w:r w:rsidRPr="000A44AF">
        <w:rPr>
          <w:i/>
        </w:rPr>
        <w:t xml:space="preserve">uper </w:t>
      </w:r>
      <w:r w:rsidRPr="000A44AF">
        <w:rPr>
          <w:i/>
          <w:u w:val="single"/>
        </w:rPr>
        <w:t>u</w:t>
      </w:r>
      <w:r w:rsidRPr="000A44AF">
        <w:rPr>
          <w:i/>
        </w:rPr>
        <w:t xml:space="preserve">ser </w:t>
      </w:r>
      <w:r w:rsidRPr="000A44AF">
        <w:rPr>
          <w:i/>
          <w:u w:val="single"/>
        </w:rPr>
        <w:t>do</w:t>
      </w:r>
      <w:r>
        <w:t>)</w:t>
      </w:r>
    </w:p>
    <w:p w:rsidR="00CA3A04" w:rsidRDefault="00CA3A04"/>
    <w:p w:rsidR="0080099C" w:rsidRDefault="0080099C" w:rsidP="0080099C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</w:pPr>
      <w:r w:rsidRPr="000A36D7">
        <w:rPr>
          <w:b/>
        </w:rPr>
        <w:t>Statements</w:t>
      </w:r>
    </w:p>
    <w:p w:rsidR="0080099C" w:rsidRDefault="0080099C" w:rsidP="0080099C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</w:pPr>
      <w:r>
        <w:tab/>
        <w:t>C programmes contain statements that are executed in sequential order (generally).</w:t>
      </w:r>
    </w:p>
    <w:p w:rsidR="0080099C" w:rsidRDefault="0080099C" w:rsidP="0080099C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</w:pPr>
      <w:r>
        <w:tab/>
        <w:t>Each statement must be terminated by a semicolon (;).</w:t>
      </w:r>
    </w:p>
    <w:p w:rsidR="0080099C" w:rsidRDefault="0080099C" w:rsidP="0080099C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</w:pPr>
    </w:p>
    <w:p w:rsidR="0080099C" w:rsidRDefault="0080099C" w:rsidP="0080099C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  <w:rPr>
          <w:b/>
        </w:rPr>
      </w:pPr>
      <w:r w:rsidRPr="001A02B3">
        <w:rPr>
          <w:b/>
        </w:rPr>
        <w:t>Functions</w:t>
      </w:r>
    </w:p>
    <w:p w:rsidR="0080099C" w:rsidRDefault="0080099C" w:rsidP="0080099C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</w:pPr>
      <w:r>
        <w:tab/>
        <w:t xml:space="preserve">The main execution entry point for the application is the function </w:t>
      </w:r>
      <w:r w:rsidRPr="001A02B3">
        <w:rPr>
          <w:rStyle w:val="CodeChar"/>
        </w:rPr>
        <w:t>main</w:t>
      </w:r>
      <w:r>
        <w:t>.</w:t>
      </w:r>
    </w:p>
    <w:p w:rsidR="0080099C" w:rsidRDefault="0080099C" w:rsidP="0080099C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  <w:ind w:left="709"/>
      </w:pPr>
      <w:r>
        <w:t>For repetitive tasks and to structure the code, other functions (containing statements) can be declared and have to be defined for use in the code:</w:t>
      </w:r>
    </w:p>
    <w:p w:rsidR="0080099C" w:rsidRDefault="0080099C" w:rsidP="0080099C">
      <w:pPr>
        <w:ind w:left="709"/>
      </w:pPr>
      <w:r>
        <w:rPr>
          <w:i/>
        </w:rPr>
        <w:t>returnType functionName( functionParameters );</w:t>
      </w:r>
      <w:r>
        <w:tab/>
        <w:t>Syntax of a function declaration.</w:t>
      </w:r>
    </w:p>
    <w:p w:rsidR="0080099C" w:rsidRDefault="0080099C" w:rsidP="0080099C">
      <w:pPr>
        <w:pStyle w:val="Code"/>
        <w:ind w:firstLine="709"/>
        <w:rPr>
          <w:rFonts w:asciiTheme="minorHAnsi" w:hAnsiTheme="minorHAnsi" w:cstheme="minorBidi"/>
          <w:b w:val="0"/>
          <w:i w:val="0"/>
          <w:color w:val="auto"/>
        </w:rPr>
      </w:pPr>
      <w:r>
        <w:t>int mySum ( int a, int b );</w:t>
      </w:r>
      <w:r>
        <w:tab/>
      </w:r>
      <w:r w:rsidRPr="00B57549">
        <w:rPr>
          <w:rFonts w:asciiTheme="minorHAnsi" w:hAnsiTheme="minorHAnsi" w:cstheme="minorBidi"/>
          <w:b w:val="0"/>
          <w:i w:val="0"/>
          <w:color w:val="auto"/>
        </w:rPr>
        <w:tab/>
      </w:r>
      <w:r w:rsidRPr="00B57549">
        <w:rPr>
          <w:rFonts w:asciiTheme="minorHAnsi" w:hAnsiTheme="minorHAnsi" w:cstheme="minorBidi"/>
          <w:b w:val="0"/>
          <w:i w:val="0"/>
          <w:color w:val="auto"/>
        </w:rPr>
        <w:tab/>
      </w:r>
      <w:r>
        <w:rPr>
          <w:rFonts w:asciiTheme="minorHAnsi" w:hAnsiTheme="minorHAnsi" w:cstheme="minorBidi"/>
          <w:b w:val="0"/>
          <w:i w:val="0"/>
          <w:color w:val="auto"/>
        </w:rPr>
        <w:t>Example.</w:t>
      </w:r>
    </w:p>
    <w:p w:rsidR="0080099C" w:rsidRDefault="0080099C" w:rsidP="0080099C">
      <w:pPr>
        <w:ind w:left="709"/>
      </w:pPr>
      <w:r>
        <w:rPr>
          <w:i/>
        </w:rPr>
        <w:t>returnType functionName( functionParameters )</w:t>
      </w:r>
      <w:r>
        <w:rPr>
          <w:i/>
        </w:rPr>
        <w:tab/>
      </w:r>
      <w:r>
        <w:tab/>
        <w:t>Syntax of a function definition.</w:t>
      </w:r>
      <w:r>
        <w:br/>
      </w:r>
      <w:r w:rsidRPr="0070486A">
        <w:rPr>
          <w:rStyle w:val="CodeChar"/>
        </w:rPr>
        <w:t>{ …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Function body in curly braces {.,,}</w:t>
      </w:r>
    </w:p>
    <w:p w:rsidR="0080099C" w:rsidRPr="00B52956" w:rsidRDefault="0080099C" w:rsidP="0080099C">
      <w:pPr>
        <w:pStyle w:val="Code"/>
        <w:ind w:firstLine="709"/>
      </w:pPr>
      <w:r>
        <w:t>int mySum ( int a, int b )</w:t>
      </w:r>
      <w:r>
        <w:tab/>
      </w:r>
      <w:r w:rsidRPr="00B57549">
        <w:rPr>
          <w:rFonts w:asciiTheme="minorHAnsi" w:hAnsiTheme="minorHAnsi" w:cstheme="minorBidi"/>
          <w:b w:val="0"/>
          <w:i w:val="0"/>
          <w:color w:val="auto"/>
        </w:rPr>
        <w:tab/>
      </w:r>
      <w:r w:rsidRPr="00B57549">
        <w:rPr>
          <w:rFonts w:asciiTheme="minorHAnsi" w:hAnsiTheme="minorHAnsi" w:cstheme="minorBidi"/>
          <w:b w:val="0"/>
          <w:i w:val="0"/>
          <w:color w:val="auto"/>
        </w:rPr>
        <w:tab/>
      </w:r>
      <w:r>
        <w:rPr>
          <w:rFonts w:asciiTheme="minorHAnsi" w:hAnsiTheme="minorHAnsi" w:cstheme="minorBidi"/>
          <w:b w:val="0"/>
          <w:i w:val="0"/>
          <w:color w:val="auto"/>
        </w:rPr>
        <w:t>Example of a function definition.</w:t>
      </w:r>
      <w:r>
        <w:rPr>
          <w:rFonts w:asciiTheme="minorHAnsi" w:hAnsiTheme="minorHAnsi" w:cstheme="minorBidi"/>
          <w:b w:val="0"/>
          <w:i w:val="0"/>
          <w:color w:val="auto"/>
        </w:rPr>
        <w:br/>
      </w:r>
      <w:r w:rsidRPr="00B52956">
        <w:tab/>
        <w:t xml:space="preserve">{ return </w:t>
      </w:r>
      <w:r>
        <w:t>(</w:t>
      </w:r>
      <w:r w:rsidRPr="00B52956">
        <w:t>a + b</w:t>
      </w:r>
      <w:r>
        <w:t>)</w:t>
      </w:r>
      <w:r w:rsidRPr="00B52956">
        <w:t>; }</w:t>
      </w:r>
      <w:r>
        <w:tab/>
      </w:r>
      <w:r w:rsidRPr="00B57549">
        <w:rPr>
          <w:rFonts w:asciiTheme="minorHAnsi" w:hAnsiTheme="minorHAnsi" w:cstheme="minorBidi"/>
          <w:b w:val="0"/>
          <w:i w:val="0"/>
          <w:color w:val="auto"/>
        </w:rPr>
        <w:tab/>
      </w:r>
      <w:r w:rsidRPr="00B57549">
        <w:rPr>
          <w:rFonts w:asciiTheme="minorHAnsi" w:hAnsiTheme="minorHAnsi" w:cstheme="minorBidi"/>
          <w:b w:val="0"/>
          <w:i w:val="0"/>
          <w:color w:val="auto"/>
        </w:rPr>
        <w:tab/>
      </w:r>
      <w:r>
        <w:rPr>
          <w:rFonts w:asciiTheme="minorHAnsi" w:hAnsiTheme="minorHAnsi" w:cstheme="minorBidi"/>
          <w:b w:val="0"/>
          <w:i w:val="0"/>
          <w:color w:val="auto"/>
        </w:rPr>
        <w:tab/>
        <w:t xml:space="preserve">Call with: </w:t>
      </w:r>
      <w:r>
        <w:t>s</w:t>
      </w:r>
      <w:r w:rsidRPr="0085787E">
        <w:t xml:space="preserve"> = mySum( 4, 3 );</w:t>
      </w:r>
    </w:p>
    <w:p w:rsidR="0080099C" w:rsidRDefault="0080099C"/>
    <w:p w:rsidR="00C10513" w:rsidRPr="004C577C" w:rsidRDefault="00C10513" w:rsidP="00C10513">
      <w:pPr>
        <w:rPr>
          <w:b/>
        </w:rPr>
      </w:pPr>
      <w:r>
        <w:rPr>
          <w:b/>
        </w:rPr>
        <w:t>Hello World in C</w:t>
      </w:r>
    </w:p>
    <w:p w:rsidR="00D067B9" w:rsidRDefault="00D067B9" w:rsidP="00C10513">
      <w:pPr>
        <w:pStyle w:val="Code"/>
        <w:ind w:left="720"/>
      </w:pPr>
      <w:r>
        <w:t xml:space="preserve">// This </w:t>
      </w:r>
      <w:r w:rsidR="00214054">
        <w:t>code displays a message on the command line.</w:t>
      </w:r>
    </w:p>
    <w:p w:rsidR="00C10513" w:rsidRDefault="00C10513" w:rsidP="00C10513">
      <w:pPr>
        <w:pStyle w:val="Code"/>
        <w:ind w:left="720"/>
      </w:pPr>
      <w:r>
        <w:t>#include &lt;stdio.h&gt;</w:t>
      </w:r>
    </w:p>
    <w:p w:rsidR="00C10513" w:rsidRDefault="00C10513" w:rsidP="00C10513">
      <w:pPr>
        <w:pStyle w:val="Code"/>
        <w:ind w:left="720"/>
      </w:pPr>
      <w:r>
        <w:t>void main(void) {</w:t>
      </w:r>
    </w:p>
    <w:p w:rsidR="00C10513" w:rsidRPr="00C16EF1" w:rsidRDefault="00C10513" w:rsidP="00C10513">
      <w:pPr>
        <w:pStyle w:val="Code"/>
        <w:ind w:left="720"/>
      </w:pPr>
      <w:r w:rsidRPr="00C16EF1">
        <w:tab/>
        <w:t>printf(</w:t>
      </w:r>
      <w:r w:rsidR="00C16EF1">
        <w:t>“</w:t>
      </w:r>
      <w:r w:rsidR="00204DB1">
        <w:t xml:space="preserve">Hello World - </w:t>
      </w:r>
      <w:r w:rsidR="00D067B9" w:rsidRPr="00C16EF1">
        <w:t>I am alive</w:t>
      </w:r>
      <w:r w:rsidRPr="00C16EF1">
        <w:t>!\n</w:t>
      </w:r>
      <w:r w:rsidR="00C16EF1">
        <w:t>”</w:t>
      </w:r>
      <w:r w:rsidRPr="00C16EF1">
        <w:t>);</w:t>
      </w:r>
    </w:p>
    <w:p w:rsidR="00C10513" w:rsidRDefault="00C10513" w:rsidP="00C10513">
      <w:pPr>
        <w:pStyle w:val="Code"/>
        <w:ind w:left="720"/>
      </w:pPr>
      <w:r>
        <w:t>}</w:t>
      </w:r>
    </w:p>
    <w:p w:rsidR="00C10513" w:rsidRDefault="00C10513"/>
    <w:p w:rsidR="00C10513" w:rsidRPr="00C10513" w:rsidRDefault="004324CF">
      <w:pPr>
        <w:rPr>
          <w:b/>
        </w:rPr>
      </w:pPr>
      <w:r>
        <w:rPr>
          <w:b/>
        </w:rPr>
        <w:t>Commenting code</w:t>
      </w:r>
    </w:p>
    <w:p w:rsidR="00C10513" w:rsidRDefault="00C10513" w:rsidP="00CC7377">
      <w:pPr>
        <w:tabs>
          <w:tab w:val="left" w:pos="709"/>
          <w:tab w:val="left" w:pos="1843"/>
        </w:tabs>
      </w:pPr>
      <w:r>
        <w:tab/>
      </w:r>
      <w:r w:rsidRPr="00CC7377">
        <w:rPr>
          <w:rStyle w:val="CodeChar"/>
        </w:rPr>
        <w:t>//</w:t>
      </w:r>
      <w:r>
        <w:tab/>
        <w:t xml:space="preserve">This is a </w:t>
      </w:r>
      <w:r w:rsidRPr="00C10513">
        <w:rPr>
          <w:b/>
        </w:rPr>
        <w:t>single-line comment</w:t>
      </w:r>
      <w:r>
        <w:t xml:space="preserve"> which starts at </w:t>
      </w:r>
      <w:r w:rsidRPr="00CC7377">
        <w:rPr>
          <w:rStyle w:val="CodeChar"/>
        </w:rPr>
        <w:t>//</w:t>
      </w:r>
      <w:r>
        <w:t xml:space="preserve"> and ends at the end of the line</w:t>
      </w:r>
    </w:p>
    <w:p w:rsidR="00C10513" w:rsidRDefault="00C10513" w:rsidP="00CC7377">
      <w:pPr>
        <w:tabs>
          <w:tab w:val="left" w:pos="709"/>
          <w:tab w:val="left" w:pos="1843"/>
        </w:tabs>
      </w:pPr>
      <w:r>
        <w:tab/>
      </w:r>
      <w:r w:rsidRPr="00CC7377">
        <w:rPr>
          <w:rStyle w:val="CodeChar"/>
        </w:rPr>
        <w:t>/*…*/</w:t>
      </w:r>
      <w:r>
        <w:tab/>
        <w:t xml:space="preserve">This is a </w:t>
      </w:r>
      <w:r w:rsidRPr="00C10513">
        <w:rPr>
          <w:b/>
        </w:rPr>
        <w:t>multi-line comment</w:t>
      </w:r>
      <w:r>
        <w:t xml:space="preserve"> which can span several lines. Anything between</w:t>
      </w:r>
      <w:r>
        <w:br/>
      </w:r>
      <w:r>
        <w:tab/>
      </w:r>
      <w:r>
        <w:tab/>
      </w:r>
      <w:r w:rsidR="00D52A51" w:rsidRPr="00CC7377">
        <w:rPr>
          <w:rStyle w:val="CodeChar"/>
        </w:rPr>
        <w:t>/*</w:t>
      </w:r>
      <w:r w:rsidR="00D52A51">
        <w:t xml:space="preserve"> and </w:t>
      </w:r>
      <w:r w:rsidR="00D52A51" w:rsidRPr="00CC7377">
        <w:rPr>
          <w:rStyle w:val="CodeChar"/>
        </w:rPr>
        <w:t>*/</w:t>
      </w:r>
      <w:r w:rsidR="00D52A51">
        <w:t xml:space="preserve"> </w:t>
      </w:r>
      <w:r>
        <w:t xml:space="preserve">is ignored by the compiler. </w:t>
      </w:r>
    </w:p>
    <w:p w:rsidR="00F4017F" w:rsidRDefault="00F4017F"/>
    <w:p w:rsidR="00AC1928" w:rsidRPr="00AC1928" w:rsidRDefault="00EA348F">
      <w:pPr>
        <w:rPr>
          <w:b/>
        </w:rPr>
      </w:pPr>
      <w:r>
        <w:rPr>
          <w:b/>
        </w:rPr>
        <w:t xml:space="preserve">C </w:t>
      </w:r>
      <w:r w:rsidR="00AC1928" w:rsidRPr="00AC1928">
        <w:rPr>
          <w:b/>
        </w:rPr>
        <w:t>Keywords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1530"/>
        <w:gridCol w:w="1530"/>
        <w:gridCol w:w="1530"/>
        <w:gridCol w:w="1530"/>
        <w:gridCol w:w="1530"/>
      </w:tblGrid>
      <w:tr w:rsidR="008737FD" w:rsidRPr="008737FD" w:rsidTr="00261C74">
        <w:tc>
          <w:tcPr>
            <w:tcW w:w="1529" w:type="dxa"/>
          </w:tcPr>
          <w:p w:rsidR="008737FD" w:rsidRPr="008737FD" w:rsidRDefault="008737FD" w:rsidP="00261C74">
            <w:pPr>
              <w:rPr>
                <w:b/>
              </w:rPr>
            </w:pPr>
            <w:r w:rsidRPr="008737FD">
              <w:rPr>
                <w:b/>
              </w:rPr>
              <w:t>Types</w:t>
            </w:r>
          </w:p>
        </w:tc>
        <w:tc>
          <w:tcPr>
            <w:tcW w:w="1530" w:type="dxa"/>
          </w:tcPr>
          <w:p w:rsidR="008737FD" w:rsidRPr="008737FD" w:rsidRDefault="008737FD" w:rsidP="00261C74">
            <w:pPr>
              <w:rPr>
                <w:b/>
              </w:rPr>
            </w:pPr>
            <w:r w:rsidRPr="008737FD">
              <w:rPr>
                <w:b/>
              </w:rPr>
              <w:t>Qualifiers</w:t>
            </w:r>
          </w:p>
        </w:tc>
        <w:tc>
          <w:tcPr>
            <w:tcW w:w="1530" w:type="dxa"/>
          </w:tcPr>
          <w:p w:rsidR="008737FD" w:rsidRPr="008737FD" w:rsidRDefault="008737FD" w:rsidP="00261C74">
            <w:pPr>
              <w:rPr>
                <w:b/>
              </w:rPr>
            </w:pPr>
            <w:r w:rsidRPr="008737FD">
              <w:rPr>
                <w:b/>
              </w:rPr>
              <w:t>Storage</w:t>
            </w:r>
          </w:p>
        </w:tc>
        <w:tc>
          <w:tcPr>
            <w:tcW w:w="1530" w:type="dxa"/>
          </w:tcPr>
          <w:p w:rsidR="008737FD" w:rsidRPr="008737FD" w:rsidRDefault="008737FD" w:rsidP="00261C74">
            <w:pPr>
              <w:rPr>
                <w:b/>
              </w:rPr>
            </w:pPr>
            <w:r w:rsidRPr="008737FD">
              <w:rPr>
                <w:b/>
              </w:rPr>
              <w:t>Flow</w:t>
            </w:r>
          </w:p>
        </w:tc>
        <w:tc>
          <w:tcPr>
            <w:tcW w:w="1530" w:type="dxa"/>
          </w:tcPr>
          <w:p w:rsidR="008737FD" w:rsidRPr="008737FD" w:rsidRDefault="008737FD" w:rsidP="00261C74">
            <w:pPr>
              <w:rPr>
                <w:b/>
              </w:rPr>
            </w:pPr>
            <w:r w:rsidRPr="008737FD">
              <w:rPr>
                <w:b/>
              </w:rPr>
              <w:t>Flow</w:t>
            </w:r>
          </w:p>
        </w:tc>
        <w:tc>
          <w:tcPr>
            <w:tcW w:w="1530" w:type="dxa"/>
          </w:tcPr>
          <w:p w:rsidR="008737FD" w:rsidRPr="008737FD" w:rsidRDefault="008737FD" w:rsidP="00261C74">
            <w:pPr>
              <w:rPr>
                <w:b/>
              </w:rPr>
            </w:pPr>
            <w:r w:rsidRPr="008737FD">
              <w:rPr>
                <w:b/>
              </w:rPr>
              <w:t>Other</w:t>
            </w:r>
          </w:p>
        </w:tc>
      </w:tr>
      <w:tr w:rsidR="008737FD" w:rsidTr="00261C74">
        <w:tc>
          <w:tcPr>
            <w:tcW w:w="1529" w:type="dxa"/>
          </w:tcPr>
          <w:p w:rsidR="008737FD" w:rsidRDefault="008737FD" w:rsidP="00B96FF1">
            <w:pPr>
              <w:pStyle w:val="Code"/>
              <w:spacing w:after="0"/>
            </w:pPr>
            <w:r>
              <w:t>char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const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auto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break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goto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typedef</w:t>
            </w:r>
          </w:p>
        </w:tc>
      </w:tr>
      <w:tr w:rsidR="008737FD" w:rsidTr="00261C74">
        <w:tc>
          <w:tcPr>
            <w:tcW w:w="1529" w:type="dxa"/>
          </w:tcPr>
          <w:p w:rsidR="008737FD" w:rsidRDefault="008737FD" w:rsidP="00B96FF1">
            <w:pPr>
              <w:pStyle w:val="Code"/>
              <w:spacing w:after="0"/>
            </w:pPr>
            <w:r>
              <w:t>double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long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extern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case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if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sizeof</w:t>
            </w:r>
          </w:p>
        </w:tc>
      </w:tr>
      <w:tr w:rsidR="008737FD" w:rsidTr="00261C74">
        <w:tc>
          <w:tcPr>
            <w:tcW w:w="1529" w:type="dxa"/>
          </w:tcPr>
          <w:p w:rsidR="008737FD" w:rsidRDefault="008737FD" w:rsidP="00B96FF1">
            <w:pPr>
              <w:pStyle w:val="Code"/>
              <w:spacing w:after="0"/>
            </w:pPr>
            <w:r>
              <w:t>enum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short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register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continue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return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void</w:t>
            </w:r>
          </w:p>
        </w:tc>
      </w:tr>
      <w:tr w:rsidR="008737FD" w:rsidTr="00261C74">
        <w:tc>
          <w:tcPr>
            <w:tcW w:w="1529" w:type="dxa"/>
          </w:tcPr>
          <w:p w:rsidR="008737FD" w:rsidRDefault="008737FD" w:rsidP="00B96FF1">
            <w:pPr>
              <w:pStyle w:val="Code"/>
              <w:spacing w:after="0"/>
            </w:pPr>
            <w:r>
              <w:t>float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signed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static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default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switch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</w:tr>
      <w:tr w:rsidR="008737FD" w:rsidTr="00261C74">
        <w:tc>
          <w:tcPr>
            <w:tcW w:w="1529" w:type="dxa"/>
          </w:tcPr>
          <w:p w:rsidR="008737FD" w:rsidRDefault="008737FD" w:rsidP="00B96FF1">
            <w:pPr>
              <w:pStyle w:val="Code"/>
              <w:spacing w:after="0"/>
            </w:pPr>
            <w:r>
              <w:t>int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unsigned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volatile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do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while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</w:tr>
      <w:tr w:rsidR="008737FD" w:rsidTr="00261C74">
        <w:tc>
          <w:tcPr>
            <w:tcW w:w="1529" w:type="dxa"/>
          </w:tcPr>
          <w:p w:rsidR="008737FD" w:rsidRDefault="008737FD" w:rsidP="00B96FF1">
            <w:pPr>
              <w:pStyle w:val="Code"/>
              <w:spacing w:after="0"/>
            </w:pPr>
            <w:r>
              <w:t>struct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else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</w:tr>
      <w:tr w:rsidR="008737FD" w:rsidTr="00261C74">
        <w:tc>
          <w:tcPr>
            <w:tcW w:w="1529" w:type="dxa"/>
          </w:tcPr>
          <w:p w:rsidR="008737FD" w:rsidRDefault="008737FD" w:rsidP="00B96FF1">
            <w:pPr>
              <w:pStyle w:val="Code"/>
              <w:spacing w:after="0"/>
            </w:pPr>
            <w:r>
              <w:t>union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  <w:r>
              <w:t>for</w:t>
            </w: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  <w:tc>
          <w:tcPr>
            <w:tcW w:w="1530" w:type="dxa"/>
          </w:tcPr>
          <w:p w:rsidR="008737FD" w:rsidRDefault="008737FD" w:rsidP="00B96FF1">
            <w:pPr>
              <w:pStyle w:val="Code"/>
              <w:spacing w:after="0"/>
            </w:pPr>
          </w:p>
        </w:tc>
      </w:tr>
    </w:tbl>
    <w:p w:rsidR="00AC1928" w:rsidRDefault="00AC1928"/>
    <w:p w:rsidR="00F714EE" w:rsidRDefault="00B96FF1" w:rsidP="00B96FF1">
      <w:pPr>
        <w:tabs>
          <w:tab w:val="left" w:pos="567"/>
          <w:tab w:val="left" w:pos="1701"/>
          <w:tab w:val="left" w:pos="2694"/>
        </w:tabs>
      </w:pPr>
      <w:r>
        <w:rPr>
          <w:rStyle w:val="CodeChar"/>
        </w:rPr>
        <w:tab/>
      </w:r>
      <w:r w:rsidR="00F714EE" w:rsidRPr="00B96FF1">
        <w:rPr>
          <w:rStyle w:val="CodeChar"/>
        </w:rPr>
        <w:t>char</w:t>
      </w:r>
      <w:r w:rsidR="00F714EE">
        <w:tab/>
        <w:t>single character literal (‘a’, ‘b’, etc)</w:t>
      </w:r>
    </w:p>
    <w:p w:rsidR="00F714EE" w:rsidRDefault="00B96FF1" w:rsidP="00B96FF1">
      <w:pPr>
        <w:tabs>
          <w:tab w:val="left" w:pos="567"/>
          <w:tab w:val="left" w:pos="1701"/>
          <w:tab w:val="left" w:pos="2694"/>
        </w:tabs>
      </w:pPr>
      <w:r>
        <w:rPr>
          <w:rStyle w:val="CodeChar"/>
        </w:rPr>
        <w:tab/>
      </w:r>
      <w:r w:rsidR="00F714EE" w:rsidRPr="00B96FF1">
        <w:rPr>
          <w:rStyle w:val="CodeChar"/>
        </w:rPr>
        <w:t>double</w:t>
      </w:r>
      <w:r w:rsidR="00F714EE">
        <w:tab/>
        <w:t>double precision number (0.11223, -1.0, 3.1415)</w:t>
      </w:r>
    </w:p>
    <w:p w:rsidR="00F714EE" w:rsidRDefault="00B96FF1" w:rsidP="00B96FF1">
      <w:pPr>
        <w:tabs>
          <w:tab w:val="left" w:pos="567"/>
          <w:tab w:val="left" w:pos="1701"/>
          <w:tab w:val="left" w:pos="2694"/>
        </w:tabs>
      </w:pPr>
      <w:r>
        <w:rPr>
          <w:rStyle w:val="CodeChar"/>
        </w:rPr>
        <w:tab/>
      </w:r>
      <w:r w:rsidR="00F714EE" w:rsidRPr="00B96FF1">
        <w:rPr>
          <w:rStyle w:val="CodeChar"/>
        </w:rPr>
        <w:t>int</w:t>
      </w:r>
      <w:r w:rsidR="00F714EE">
        <w:tab/>
      </w:r>
      <w:r w:rsidR="00110C1E">
        <w:t>i</w:t>
      </w:r>
      <w:r w:rsidR="00F714EE">
        <w:t>nteger number (-1, 0, 1, 2, 3, etc)</w:t>
      </w:r>
    </w:p>
    <w:p w:rsidR="00B96FF1" w:rsidRDefault="00B96FF1" w:rsidP="00B96FF1">
      <w:pPr>
        <w:tabs>
          <w:tab w:val="left" w:pos="567"/>
          <w:tab w:val="left" w:pos="1701"/>
          <w:tab w:val="left" w:pos="2694"/>
        </w:tabs>
      </w:pPr>
      <w:r>
        <w:tab/>
      </w:r>
      <w:r w:rsidRPr="00B96FF1">
        <w:rPr>
          <w:rStyle w:val="CodeChar"/>
        </w:rPr>
        <w:t>if … else …</w:t>
      </w:r>
      <w:r>
        <w:tab/>
        <w:t>conditional branching</w:t>
      </w:r>
    </w:p>
    <w:p w:rsidR="00B96FF1" w:rsidRPr="00997CF3" w:rsidRDefault="00B96FF1" w:rsidP="00B96FF1">
      <w:pPr>
        <w:tabs>
          <w:tab w:val="left" w:pos="567"/>
          <w:tab w:val="left" w:pos="1701"/>
          <w:tab w:val="left" w:pos="2694"/>
        </w:tabs>
        <w:rPr>
          <w:rStyle w:val="CodeChar"/>
        </w:rPr>
      </w:pPr>
      <w:r>
        <w:tab/>
      </w:r>
      <w:r w:rsidRPr="00B96FF1">
        <w:rPr>
          <w:rStyle w:val="CodeChar"/>
        </w:rPr>
        <w:t xml:space="preserve">do … </w:t>
      </w:r>
      <w:r>
        <w:rPr>
          <w:rStyle w:val="CodeChar"/>
        </w:rPr>
        <w:t xml:space="preserve">while </w:t>
      </w:r>
      <w:r w:rsidRPr="00B96FF1">
        <w:rPr>
          <w:rStyle w:val="CodeChar"/>
        </w:rPr>
        <w:t>…</w:t>
      </w:r>
      <w:r>
        <w:tab/>
        <w:t>loop</w:t>
      </w:r>
      <w:r w:rsidR="00997CF3">
        <w:tab/>
      </w:r>
      <w:r w:rsidR="00997CF3">
        <w:tab/>
      </w:r>
      <w:r w:rsidR="00997CF3">
        <w:tab/>
      </w:r>
      <w:r w:rsidR="00997CF3">
        <w:rPr>
          <w:rStyle w:val="CodeChar"/>
        </w:rPr>
        <w:t>for</w:t>
      </w:r>
      <w:r w:rsidR="00997CF3" w:rsidRPr="00997CF3">
        <w:rPr>
          <w:rStyle w:val="CodeChar"/>
        </w:rPr>
        <w:t>(</w:t>
      </w:r>
      <w:r w:rsidR="00997CF3" w:rsidRPr="00997CF3">
        <w:t>&lt;start&gt;</w:t>
      </w:r>
      <w:r w:rsidR="00997CF3">
        <w:rPr>
          <w:rStyle w:val="CodeChar"/>
        </w:rPr>
        <w:t>;</w:t>
      </w:r>
      <w:r w:rsidR="00997CF3" w:rsidRPr="00997CF3">
        <w:t>&lt;while-condition&gt;</w:t>
      </w:r>
      <w:r w:rsidR="00997CF3">
        <w:rPr>
          <w:rStyle w:val="CodeChar"/>
        </w:rPr>
        <w:t>;</w:t>
      </w:r>
      <w:r w:rsidR="00997CF3" w:rsidRPr="00997CF3">
        <w:t>&lt;increment&gt;</w:t>
      </w:r>
      <w:r w:rsidR="00997CF3">
        <w:rPr>
          <w:rStyle w:val="CodeChar"/>
        </w:rPr>
        <w:t>)</w:t>
      </w:r>
    </w:p>
    <w:p w:rsidR="00B96FF1" w:rsidRDefault="00B96FF1" w:rsidP="00B96FF1">
      <w:pPr>
        <w:tabs>
          <w:tab w:val="left" w:pos="567"/>
          <w:tab w:val="left" w:pos="1701"/>
        </w:tabs>
      </w:pPr>
      <w:r>
        <w:tab/>
      </w:r>
      <w:r w:rsidR="009E1635" w:rsidRPr="009E1635">
        <w:rPr>
          <w:rStyle w:val="CodeChar"/>
        </w:rPr>
        <w:t>void</w:t>
      </w:r>
      <w:r w:rsidR="009E1635">
        <w:tab/>
        <w:t>“nothing” (e.g. as return type)</w:t>
      </w:r>
    </w:p>
    <w:p w:rsidR="00F714EE" w:rsidRDefault="00F714EE"/>
    <w:p w:rsidR="00AC1928" w:rsidRPr="00ED5333" w:rsidRDefault="00ED5333">
      <w:pPr>
        <w:rPr>
          <w:b/>
        </w:rPr>
      </w:pPr>
      <w:r w:rsidRPr="00ED5333">
        <w:rPr>
          <w:b/>
        </w:rPr>
        <w:t>Escape Sequences</w:t>
      </w:r>
      <w:r w:rsidR="004E0038">
        <w:rPr>
          <w:b/>
        </w:rPr>
        <w:t xml:space="preserve"> (for printf)</w:t>
      </w:r>
    </w:p>
    <w:p w:rsidR="00ED5333" w:rsidRDefault="00ED5333" w:rsidP="00ED5333">
      <w:pPr>
        <w:tabs>
          <w:tab w:val="left" w:pos="851"/>
          <w:tab w:val="left" w:pos="1276"/>
          <w:tab w:val="left" w:pos="3119"/>
          <w:tab w:val="left" w:pos="3544"/>
          <w:tab w:val="left" w:pos="5387"/>
          <w:tab w:val="left" w:pos="5812"/>
          <w:tab w:val="left" w:pos="6663"/>
          <w:tab w:val="left" w:pos="7230"/>
        </w:tabs>
      </w:pPr>
      <w:r>
        <w:tab/>
        <w:t>\n</w:t>
      </w:r>
      <w:r>
        <w:tab/>
        <w:t>newline</w:t>
      </w:r>
      <w:r>
        <w:tab/>
        <w:t>\r</w:t>
      </w:r>
      <w:r>
        <w:tab/>
        <w:t>carriage return</w:t>
      </w:r>
      <w:r>
        <w:tab/>
        <w:t>\?</w:t>
      </w:r>
      <w:r>
        <w:tab/>
        <w:t>?</w:t>
      </w:r>
      <w:r>
        <w:tab/>
        <w:t>\o..</w:t>
      </w:r>
      <w:r>
        <w:tab/>
        <w:t>octal number</w:t>
      </w:r>
    </w:p>
    <w:p w:rsidR="00ED5333" w:rsidRDefault="00ED5333" w:rsidP="00ED5333">
      <w:pPr>
        <w:tabs>
          <w:tab w:val="left" w:pos="851"/>
          <w:tab w:val="left" w:pos="1276"/>
          <w:tab w:val="left" w:pos="3119"/>
          <w:tab w:val="left" w:pos="3544"/>
          <w:tab w:val="left" w:pos="5387"/>
          <w:tab w:val="left" w:pos="5812"/>
          <w:tab w:val="left" w:pos="6663"/>
          <w:tab w:val="left" w:pos="7230"/>
        </w:tabs>
      </w:pPr>
      <w:r>
        <w:tab/>
        <w:t>\t</w:t>
      </w:r>
      <w:r>
        <w:tab/>
        <w:t>horizontal tab</w:t>
      </w:r>
      <w:r>
        <w:tab/>
        <w:t>\f</w:t>
      </w:r>
      <w:r>
        <w:tab/>
        <w:t>formfeed</w:t>
      </w:r>
      <w:r>
        <w:tab/>
        <w:t>\’</w:t>
      </w:r>
      <w:r>
        <w:tab/>
        <w:t>‘</w:t>
      </w:r>
      <w:r>
        <w:tab/>
        <w:t>\x..</w:t>
      </w:r>
      <w:r>
        <w:tab/>
        <w:t>hexadecimal number</w:t>
      </w:r>
    </w:p>
    <w:p w:rsidR="00ED5333" w:rsidRDefault="00ED5333" w:rsidP="00ED5333">
      <w:pPr>
        <w:tabs>
          <w:tab w:val="left" w:pos="851"/>
          <w:tab w:val="left" w:pos="1276"/>
          <w:tab w:val="left" w:pos="3119"/>
          <w:tab w:val="left" w:pos="3544"/>
          <w:tab w:val="left" w:pos="5387"/>
          <w:tab w:val="left" w:pos="5812"/>
          <w:tab w:val="left" w:pos="6663"/>
          <w:tab w:val="left" w:pos="7230"/>
        </w:tabs>
      </w:pPr>
      <w:r>
        <w:tab/>
        <w:t>\v</w:t>
      </w:r>
      <w:r>
        <w:tab/>
        <w:t>vertical tab</w:t>
      </w:r>
      <w:r>
        <w:tab/>
        <w:t>\a</w:t>
      </w:r>
      <w:r>
        <w:tab/>
        <w:t>bell (beep)</w:t>
      </w:r>
      <w:r>
        <w:tab/>
        <w:t>\”</w:t>
      </w:r>
      <w:r>
        <w:tab/>
        <w:t>“</w:t>
      </w:r>
    </w:p>
    <w:p w:rsidR="00AC1928" w:rsidRDefault="00ED5333" w:rsidP="00ED5333">
      <w:pPr>
        <w:tabs>
          <w:tab w:val="left" w:pos="851"/>
          <w:tab w:val="left" w:pos="1276"/>
          <w:tab w:val="left" w:pos="3119"/>
          <w:tab w:val="left" w:pos="3544"/>
          <w:tab w:val="left" w:pos="5387"/>
          <w:tab w:val="left" w:pos="5812"/>
          <w:tab w:val="left" w:pos="6663"/>
          <w:tab w:val="left" w:pos="7230"/>
        </w:tabs>
      </w:pPr>
      <w:r>
        <w:tab/>
        <w:t>\b</w:t>
      </w:r>
      <w:r>
        <w:tab/>
        <w:t>backspace</w:t>
      </w:r>
      <w:r>
        <w:tab/>
      </w:r>
      <w:r>
        <w:tab/>
      </w:r>
      <w:r>
        <w:tab/>
        <w:t>\\</w:t>
      </w:r>
      <w:r>
        <w:tab/>
        <w:t>\</w:t>
      </w:r>
      <w:r>
        <w:tab/>
      </w:r>
    </w:p>
    <w:p w:rsidR="00153682" w:rsidRDefault="00153682"/>
    <w:p w:rsidR="00153682" w:rsidRPr="007A7EB6" w:rsidRDefault="00153682">
      <w:pPr>
        <w:rPr>
          <w:b/>
        </w:rPr>
      </w:pPr>
      <w:r w:rsidRPr="007A7EB6">
        <w:rPr>
          <w:b/>
        </w:rPr>
        <w:t>Common printf type conversions</w:t>
      </w:r>
    </w:p>
    <w:p w:rsidR="00977E4C" w:rsidRDefault="007A7EB6" w:rsidP="00977E4C">
      <w:r>
        <w:tab/>
        <w:t>%[+][-][</w:t>
      </w:r>
      <w:r w:rsidRPr="007A7EB6">
        <w:rPr>
          <w:i/>
        </w:rPr>
        <w:t>w</w:t>
      </w:r>
      <w:r>
        <w:t>]d</w:t>
      </w:r>
      <w:r>
        <w:tab/>
      </w:r>
      <w:r>
        <w:sym w:font="Wingdings" w:char="F0E0"/>
      </w:r>
      <w:r>
        <w:t xml:space="preserve"> int in signed decimal notation; +: with sign; -: left adjusted; </w:t>
      </w:r>
      <w:r w:rsidRPr="007A7EB6">
        <w:rPr>
          <w:i/>
        </w:rPr>
        <w:t>w</w:t>
      </w:r>
      <w:r>
        <w:t>: field width</w:t>
      </w:r>
    </w:p>
    <w:p w:rsidR="007477CD" w:rsidRDefault="007477CD" w:rsidP="00977E4C">
      <w:r>
        <w:tab/>
        <w:t>%[+][-][</w:t>
      </w:r>
      <w:r>
        <w:rPr>
          <w:i/>
        </w:rPr>
        <w:t>w</w:t>
      </w:r>
      <w:r>
        <w:t>][.</w:t>
      </w:r>
      <w:r>
        <w:rPr>
          <w:i/>
        </w:rPr>
        <w:t>p</w:t>
      </w:r>
      <w:r>
        <w:t>]f</w:t>
      </w:r>
      <w:r>
        <w:tab/>
      </w:r>
      <w:r>
        <w:sym w:font="Wingdings" w:char="F0E0"/>
      </w:r>
      <w:r>
        <w:t xml:space="preserve"> double </w:t>
      </w:r>
      <w:r w:rsidR="0080099C">
        <w:t xml:space="preserve">precision </w:t>
      </w:r>
      <w:r>
        <w:t xml:space="preserve">in decimal notation; </w:t>
      </w:r>
      <w:r w:rsidRPr="007477CD">
        <w:rPr>
          <w:i/>
        </w:rPr>
        <w:t>p</w:t>
      </w:r>
      <w:r>
        <w:t>: precision</w:t>
      </w:r>
    </w:p>
    <w:p w:rsidR="0025620C" w:rsidRDefault="0025620C" w:rsidP="00977E4C">
      <w:r>
        <w:tab/>
        <w:t>%c</w:t>
      </w:r>
      <w:r>
        <w:tab/>
      </w:r>
      <w:r>
        <w:tab/>
      </w:r>
      <w:r>
        <w:sym w:font="Wingdings" w:char="F0E0"/>
      </w:r>
      <w:r>
        <w:t xml:space="preserve"> single character (int is converted to unsigned char)</w:t>
      </w:r>
    </w:p>
    <w:p w:rsidR="0025620C" w:rsidRDefault="0025620C" w:rsidP="00977E4C">
      <w:r>
        <w:tab/>
        <w:t>%s</w:t>
      </w:r>
      <w:r>
        <w:tab/>
      </w:r>
      <w:r>
        <w:tab/>
      </w:r>
      <w:r>
        <w:sym w:font="Wingdings" w:char="F0E0"/>
      </w:r>
      <w:r>
        <w:t xml:space="preserve"> string (char*) until </w:t>
      </w:r>
      <w:r w:rsidR="004D5181">
        <w:t>‘</w:t>
      </w:r>
      <w:r>
        <w:t>\0</w:t>
      </w:r>
      <w:r w:rsidR="004D5181">
        <w:t>’ is reached in string; e.g. printf(“%s”, “hi there\0”)</w:t>
      </w:r>
    </w:p>
    <w:p w:rsidR="004D5181" w:rsidRPr="007477CD" w:rsidRDefault="004D5181" w:rsidP="004D5181">
      <w:pPr>
        <w:ind w:left="720"/>
      </w:pPr>
      <w:r>
        <w:t>Width or precision is usually an integer literal, however, it can be a * in which case the value of the next function argument is used. This must be of type int.</w:t>
      </w:r>
    </w:p>
    <w:p w:rsidR="00153682" w:rsidRDefault="00153682" w:rsidP="00977E4C"/>
    <w:p w:rsidR="00A50EFD" w:rsidRPr="00B220CF" w:rsidRDefault="00554F1B" w:rsidP="00977E4C">
      <w:pPr>
        <w:rPr>
          <w:b/>
        </w:rPr>
      </w:pPr>
      <w:r>
        <w:rPr>
          <w:b/>
        </w:rPr>
        <w:t>Mathematical and Boolean</w:t>
      </w:r>
      <w:r w:rsidR="00A50EFD" w:rsidRPr="00B220CF">
        <w:rPr>
          <w:b/>
        </w:rPr>
        <w:t xml:space="preserve"> </w:t>
      </w:r>
      <w:r w:rsidR="00BC3D5A">
        <w:rPr>
          <w:b/>
        </w:rPr>
        <w:t>o</w:t>
      </w:r>
      <w:r w:rsidR="00A50EFD" w:rsidRPr="00B220CF">
        <w:rPr>
          <w:b/>
        </w:rPr>
        <w:t>perators</w:t>
      </w:r>
    </w:p>
    <w:p w:rsidR="00967242" w:rsidRDefault="00A50EFD" w:rsidP="00D77313">
      <w:pPr>
        <w:tabs>
          <w:tab w:val="left" w:pos="709"/>
          <w:tab w:val="left" w:pos="1134"/>
          <w:tab w:val="left" w:pos="3544"/>
          <w:tab w:val="left" w:pos="3969"/>
          <w:tab w:val="left" w:pos="6379"/>
          <w:tab w:val="left" w:pos="6804"/>
        </w:tabs>
      </w:pPr>
      <w:r>
        <w:tab/>
        <w:t>!</w:t>
      </w:r>
      <w:r>
        <w:tab/>
        <w:t>not</w:t>
      </w:r>
      <w:r>
        <w:tab/>
        <w:t>++</w:t>
      </w:r>
      <w:r>
        <w:tab/>
        <w:t>increment by 1</w:t>
      </w:r>
      <w:r>
        <w:tab/>
        <w:t>--</w:t>
      </w:r>
      <w:r>
        <w:tab/>
        <w:t>decrement by 1</w:t>
      </w:r>
      <w:r>
        <w:tab/>
      </w:r>
    </w:p>
    <w:p w:rsidR="00A50EFD" w:rsidRDefault="00A50EFD" w:rsidP="00D77313">
      <w:pPr>
        <w:tabs>
          <w:tab w:val="left" w:pos="709"/>
          <w:tab w:val="left" w:pos="1134"/>
          <w:tab w:val="left" w:pos="3544"/>
          <w:tab w:val="left" w:pos="3969"/>
          <w:tab w:val="left" w:pos="6379"/>
          <w:tab w:val="left" w:pos="6804"/>
        </w:tabs>
      </w:pPr>
      <w:r>
        <w:tab/>
        <w:t xml:space="preserve">* </w:t>
      </w:r>
      <w:r w:rsidR="00DB72C9">
        <w:tab/>
      </w:r>
      <w:r>
        <w:t>multiplication</w:t>
      </w:r>
      <w:r>
        <w:tab/>
        <w:t>/</w:t>
      </w:r>
      <w:r>
        <w:tab/>
        <w:t>division</w:t>
      </w:r>
      <w:r>
        <w:tab/>
        <w:t>%</w:t>
      </w:r>
      <w:r>
        <w:tab/>
        <w:t>remainder</w:t>
      </w:r>
    </w:p>
    <w:p w:rsidR="00153682" w:rsidRDefault="002819C8" w:rsidP="00D77313">
      <w:pPr>
        <w:tabs>
          <w:tab w:val="left" w:pos="709"/>
          <w:tab w:val="left" w:pos="1134"/>
          <w:tab w:val="left" w:pos="3544"/>
          <w:tab w:val="left" w:pos="3969"/>
          <w:tab w:val="left" w:pos="6379"/>
          <w:tab w:val="left" w:pos="6804"/>
        </w:tabs>
      </w:pPr>
      <w:r>
        <w:tab/>
      </w:r>
      <w:r w:rsidR="00C97A59">
        <w:t>+</w:t>
      </w:r>
      <w:r w:rsidR="00C97A59">
        <w:tab/>
        <w:t>addition</w:t>
      </w:r>
      <w:r w:rsidR="00C97A59">
        <w:tab/>
        <w:t>-</w:t>
      </w:r>
      <w:r w:rsidR="00C97A59">
        <w:tab/>
        <w:t>subtraction</w:t>
      </w:r>
    </w:p>
    <w:p w:rsidR="00846177" w:rsidRDefault="00C72AA3" w:rsidP="000C3FC1">
      <w:pPr>
        <w:tabs>
          <w:tab w:val="left" w:pos="709"/>
          <w:tab w:val="left" w:pos="1134"/>
          <w:tab w:val="left" w:pos="3544"/>
          <w:tab w:val="left" w:pos="3969"/>
          <w:tab w:val="left" w:pos="6379"/>
          <w:tab w:val="left" w:pos="6804"/>
        </w:tabs>
      </w:pPr>
      <w:r>
        <w:tab/>
        <w:t>&lt;&lt;</w:t>
      </w:r>
      <w:r>
        <w:tab/>
        <w:t>left bit shift</w:t>
      </w:r>
      <w:r>
        <w:tab/>
        <w:t>&gt;&gt;</w:t>
      </w:r>
      <w:r>
        <w:tab/>
        <w:t>right bit shift</w:t>
      </w:r>
      <w:r w:rsidR="000C3FC1">
        <w:t xml:space="preserve">               </w:t>
      </w:r>
    </w:p>
    <w:p w:rsidR="00A837B6" w:rsidRDefault="00846177" w:rsidP="000C3FC1">
      <w:pPr>
        <w:tabs>
          <w:tab w:val="left" w:pos="709"/>
          <w:tab w:val="left" w:pos="1134"/>
          <w:tab w:val="left" w:pos="3544"/>
          <w:tab w:val="left" w:pos="3969"/>
          <w:tab w:val="left" w:pos="6379"/>
          <w:tab w:val="left" w:pos="6804"/>
        </w:tabs>
      </w:pPr>
      <w:r>
        <w:tab/>
      </w:r>
      <w:r w:rsidR="00A837B6">
        <w:t xml:space="preserve">&lt;  </w:t>
      </w:r>
      <w:r w:rsidR="000C3FC1">
        <w:t xml:space="preserve">  </w:t>
      </w:r>
      <w:r w:rsidR="00A837B6">
        <w:t xml:space="preserve">&lt;=  </w:t>
      </w:r>
      <w:r w:rsidR="000C3FC1">
        <w:t xml:space="preserve">  </w:t>
      </w:r>
      <w:r w:rsidR="00A837B6">
        <w:t xml:space="preserve">&gt;= </w:t>
      </w:r>
      <w:r w:rsidR="000C3FC1">
        <w:t xml:space="preserve">  </w:t>
      </w:r>
      <w:r w:rsidR="00FD1C13">
        <w:t xml:space="preserve"> &gt;   </w:t>
      </w:r>
      <w:r w:rsidR="00A837B6">
        <w:t>comparison operators</w:t>
      </w:r>
    </w:p>
    <w:p w:rsidR="00B33811" w:rsidRDefault="00B33811" w:rsidP="00A837B6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</w:pPr>
      <w:r>
        <w:tab/>
        <w:t>!=</w:t>
      </w:r>
      <w:r>
        <w:tab/>
        <w:t>not equal to</w:t>
      </w:r>
      <w:r>
        <w:tab/>
      </w:r>
      <w:r>
        <w:tab/>
        <w:t>==</w:t>
      </w:r>
      <w:r>
        <w:tab/>
        <w:t>equal to</w:t>
      </w:r>
      <w:r w:rsidR="00C41B09">
        <w:t xml:space="preserve"> </w:t>
      </w:r>
      <w:r w:rsidR="002F7AAB">
        <w:t>comparison</w:t>
      </w:r>
    </w:p>
    <w:p w:rsidR="00EA548C" w:rsidRDefault="00EA548C" w:rsidP="00EA548C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</w:pPr>
      <w:r>
        <w:tab/>
        <w:t>&amp;&amp;</w:t>
      </w:r>
      <w:r>
        <w:tab/>
        <w:t>logical AND</w:t>
      </w:r>
      <w:r>
        <w:tab/>
      </w:r>
      <w:r>
        <w:tab/>
        <w:t>||</w:t>
      </w:r>
      <w:r>
        <w:tab/>
        <w:t>logical OR</w:t>
      </w:r>
    </w:p>
    <w:p w:rsidR="008B63CF" w:rsidRDefault="008B63CF" w:rsidP="00A837B6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</w:pPr>
      <w:r>
        <w:tab/>
        <w:t>&amp;</w:t>
      </w:r>
      <w:r>
        <w:tab/>
        <w:t>bit-wise AND</w:t>
      </w:r>
      <w:r>
        <w:tab/>
        <w:t>|</w:t>
      </w:r>
      <w:r>
        <w:tab/>
        <w:t>bit-wise OR</w:t>
      </w:r>
    </w:p>
    <w:p w:rsidR="0070486A" w:rsidRPr="00B57549" w:rsidRDefault="008B63CF" w:rsidP="0018589E">
      <w:pPr>
        <w:tabs>
          <w:tab w:val="left" w:pos="709"/>
          <w:tab w:val="left" w:pos="1134"/>
          <w:tab w:val="left" w:pos="2268"/>
          <w:tab w:val="left" w:pos="3544"/>
          <w:tab w:val="left" w:pos="3969"/>
          <w:tab w:val="left" w:pos="6379"/>
          <w:tab w:val="left" w:pos="6804"/>
        </w:tabs>
        <w:rPr>
          <w:b/>
          <w:i/>
        </w:rPr>
      </w:pPr>
      <w:r>
        <w:lastRenderedPageBreak/>
        <w:tab/>
        <w:t>?:</w:t>
      </w:r>
      <w:r>
        <w:tab/>
        <w:t xml:space="preserve">short form of if…then…else, e.g. </w:t>
      </w:r>
      <w:r w:rsidRPr="0016613C">
        <w:rPr>
          <w:rStyle w:val="CodeChar"/>
        </w:rPr>
        <w:t>(a==1) ? (b=2) : (b=3)</w:t>
      </w:r>
      <w:r w:rsidR="0016613C" w:rsidRPr="0016613C">
        <w:rPr>
          <w:rStyle w:val="CodeChar"/>
        </w:rPr>
        <w:t>;</w:t>
      </w:r>
      <w:r w:rsidR="00C41B09" w:rsidRPr="00C41B09">
        <w:t xml:space="preserve"> </w:t>
      </w:r>
      <w:r w:rsidR="00486C2B">
        <w:t>if a is 1 then b=2 else b=3.</w:t>
      </w:r>
    </w:p>
    <w:sectPr w:rsidR="0070486A" w:rsidRPr="00B57549" w:rsidSect="00D653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977" w:rsidRDefault="00DE0977" w:rsidP="00D653F4">
      <w:pPr>
        <w:spacing w:after="0"/>
      </w:pPr>
      <w:r>
        <w:separator/>
      </w:r>
    </w:p>
  </w:endnote>
  <w:endnote w:type="continuationSeparator" w:id="0">
    <w:p w:rsidR="00DE0977" w:rsidRDefault="00DE0977" w:rsidP="00D653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98A" w:rsidRDefault="005219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3F4" w:rsidRPr="00D653F4" w:rsidRDefault="00D653F4" w:rsidP="00D653F4">
    <w:pPr>
      <w:pStyle w:val="Footer"/>
      <w:pBdr>
        <w:top w:val="single" w:sz="4" w:space="1" w:color="auto"/>
      </w:pBdr>
      <w:tabs>
        <w:tab w:val="clear" w:pos="9026"/>
        <w:tab w:val="right" w:pos="9639"/>
      </w:tabs>
      <w:rPr>
        <w:i/>
        <w:sz w:val="20"/>
      </w:rPr>
    </w:pPr>
    <w:r w:rsidRPr="00D653F4">
      <w:rPr>
        <w:i/>
        <w:sz w:val="20"/>
      </w:rPr>
      <w:t>C Programming Quick Reference</w:t>
    </w:r>
    <w:r w:rsidR="00FC1153">
      <w:rPr>
        <w:i/>
        <w:sz w:val="20"/>
      </w:rPr>
      <w:t xml:space="preserve"> V.4</w:t>
    </w:r>
    <w:r w:rsidRPr="00D653F4">
      <w:rPr>
        <w:i/>
        <w:sz w:val="20"/>
      </w:rPr>
      <w:tab/>
    </w:r>
    <w:r w:rsidRPr="00D653F4">
      <w:rPr>
        <w:i/>
        <w:sz w:val="20"/>
      </w:rPr>
      <w:tab/>
      <w:t>© 2008-201</w:t>
    </w:r>
    <w:r w:rsidR="0052198A">
      <w:rPr>
        <w:i/>
        <w:sz w:val="20"/>
      </w:rPr>
      <w:t>6</w:t>
    </w:r>
    <w:bookmarkStart w:id="0" w:name="_GoBack"/>
    <w:bookmarkEnd w:id="0"/>
    <w:r w:rsidRPr="00D653F4">
      <w:rPr>
        <w:i/>
        <w:sz w:val="20"/>
      </w:rPr>
      <w:t xml:space="preserve"> Marc Molinari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98A" w:rsidRDefault="00521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977" w:rsidRDefault="00DE0977" w:rsidP="00D653F4">
      <w:pPr>
        <w:spacing w:after="0"/>
      </w:pPr>
      <w:r>
        <w:separator/>
      </w:r>
    </w:p>
  </w:footnote>
  <w:footnote w:type="continuationSeparator" w:id="0">
    <w:p w:rsidR="00DE0977" w:rsidRDefault="00DE0977" w:rsidP="00D653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98A" w:rsidRDefault="005219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98A" w:rsidRDefault="005219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98A" w:rsidRDefault="005219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1F"/>
    <w:rsid w:val="000A36D7"/>
    <w:rsid w:val="000A44AF"/>
    <w:rsid w:val="000A6F45"/>
    <w:rsid w:val="000C3FC1"/>
    <w:rsid w:val="001002B2"/>
    <w:rsid w:val="00110C1E"/>
    <w:rsid w:val="00126D19"/>
    <w:rsid w:val="00153682"/>
    <w:rsid w:val="0016613C"/>
    <w:rsid w:val="0018589E"/>
    <w:rsid w:val="001A02B3"/>
    <w:rsid w:val="001A3D59"/>
    <w:rsid w:val="00204DB1"/>
    <w:rsid w:val="00214054"/>
    <w:rsid w:val="00221D14"/>
    <w:rsid w:val="002242DA"/>
    <w:rsid w:val="002421DF"/>
    <w:rsid w:val="0025620C"/>
    <w:rsid w:val="00261C74"/>
    <w:rsid w:val="00262652"/>
    <w:rsid w:val="002819C8"/>
    <w:rsid w:val="0029001F"/>
    <w:rsid w:val="002B534C"/>
    <w:rsid w:val="002F7AAB"/>
    <w:rsid w:val="00384CBA"/>
    <w:rsid w:val="003C1688"/>
    <w:rsid w:val="003D147C"/>
    <w:rsid w:val="003D4782"/>
    <w:rsid w:val="003E0D93"/>
    <w:rsid w:val="003F1538"/>
    <w:rsid w:val="004324CF"/>
    <w:rsid w:val="00436C97"/>
    <w:rsid w:val="00473372"/>
    <w:rsid w:val="00483D99"/>
    <w:rsid w:val="00486C2B"/>
    <w:rsid w:val="004C4B6B"/>
    <w:rsid w:val="004C577C"/>
    <w:rsid w:val="004D5181"/>
    <w:rsid w:val="004E0038"/>
    <w:rsid w:val="00502F6B"/>
    <w:rsid w:val="0052198A"/>
    <w:rsid w:val="0055156A"/>
    <w:rsid w:val="00554F1B"/>
    <w:rsid w:val="00614E80"/>
    <w:rsid w:val="00684D5F"/>
    <w:rsid w:val="0070486A"/>
    <w:rsid w:val="007473C2"/>
    <w:rsid w:val="007477CD"/>
    <w:rsid w:val="007862BF"/>
    <w:rsid w:val="007A7EB6"/>
    <w:rsid w:val="0080099C"/>
    <w:rsid w:val="00846177"/>
    <w:rsid w:val="0085787E"/>
    <w:rsid w:val="008737FD"/>
    <w:rsid w:val="008B63CF"/>
    <w:rsid w:val="008E00FD"/>
    <w:rsid w:val="00952576"/>
    <w:rsid w:val="00967242"/>
    <w:rsid w:val="00977E4C"/>
    <w:rsid w:val="00980481"/>
    <w:rsid w:val="00997CF3"/>
    <w:rsid w:val="009B10A1"/>
    <w:rsid w:val="009E1635"/>
    <w:rsid w:val="00A50A98"/>
    <w:rsid w:val="00A50EFD"/>
    <w:rsid w:val="00A65C4B"/>
    <w:rsid w:val="00A8277C"/>
    <w:rsid w:val="00A837B6"/>
    <w:rsid w:val="00AB15B7"/>
    <w:rsid w:val="00AC1928"/>
    <w:rsid w:val="00AF1842"/>
    <w:rsid w:val="00B00C2A"/>
    <w:rsid w:val="00B220CF"/>
    <w:rsid w:val="00B33811"/>
    <w:rsid w:val="00B410F3"/>
    <w:rsid w:val="00B52956"/>
    <w:rsid w:val="00B57549"/>
    <w:rsid w:val="00B96FF1"/>
    <w:rsid w:val="00BC3D5A"/>
    <w:rsid w:val="00C10513"/>
    <w:rsid w:val="00C16EF1"/>
    <w:rsid w:val="00C41B09"/>
    <w:rsid w:val="00C72AA3"/>
    <w:rsid w:val="00C923DC"/>
    <w:rsid w:val="00C97A59"/>
    <w:rsid w:val="00CA3A04"/>
    <w:rsid w:val="00CA5F1F"/>
    <w:rsid w:val="00CB681F"/>
    <w:rsid w:val="00CC3541"/>
    <w:rsid w:val="00CC7377"/>
    <w:rsid w:val="00D067B9"/>
    <w:rsid w:val="00D15130"/>
    <w:rsid w:val="00D37054"/>
    <w:rsid w:val="00D52A51"/>
    <w:rsid w:val="00D653F4"/>
    <w:rsid w:val="00D7594C"/>
    <w:rsid w:val="00D77313"/>
    <w:rsid w:val="00D851EC"/>
    <w:rsid w:val="00DB72C9"/>
    <w:rsid w:val="00DE0977"/>
    <w:rsid w:val="00E40A1E"/>
    <w:rsid w:val="00E85A56"/>
    <w:rsid w:val="00EA348F"/>
    <w:rsid w:val="00EA548C"/>
    <w:rsid w:val="00ED5333"/>
    <w:rsid w:val="00F4017F"/>
    <w:rsid w:val="00F714EE"/>
    <w:rsid w:val="00F83F97"/>
    <w:rsid w:val="00FA5390"/>
    <w:rsid w:val="00FB136A"/>
    <w:rsid w:val="00FC1153"/>
    <w:rsid w:val="00FD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50814-0A3C-4BFE-8D3F-790C0295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3DC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3F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53F4"/>
  </w:style>
  <w:style w:type="paragraph" w:styleId="Footer">
    <w:name w:val="footer"/>
    <w:basedOn w:val="Normal"/>
    <w:link w:val="FooterChar"/>
    <w:uiPriority w:val="99"/>
    <w:unhideWhenUsed/>
    <w:rsid w:val="00D653F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53F4"/>
  </w:style>
  <w:style w:type="character" w:customStyle="1" w:styleId="Heading1Char">
    <w:name w:val="Heading 1 Char"/>
    <w:basedOn w:val="DefaultParagraphFont"/>
    <w:link w:val="Heading1"/>
    <w:uiPriority w:val="9"/>
    <w:rsid w:val="00D37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70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0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42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A44AF"/>
    <w:rPr>
      <w:rFonts w:ascii="Courier New" w:hAnsi="Courier New" w:cs="Courier New"/>
      <w:b/>
      <w:i/>
      <w:color w:val="1F497D" w:themeColor="text2"/>
    </w:rPr>
  </w:style>
  <w:style w:type="character" w:styleId="IntenseEmphasis">
    <w:name w:val="Intense Emphasis"/>
    <w:basedOn w:val="DefaultParagraphFont"/>
    <w:uiPriority w:val="21"/>
    <w:qFormat/>
    <w:rsid w:val="00FB136A"/>
    <w:rPr>
      <w:b/>
      <w:bCs/>
      <w:i/>
      <w:i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0A44AF"/>
    <w:rPr>
      <w:rFonts w:ascii="Courier New" w:hAnsi="Courier New" w:cs="Courier New"/>
      <w:b/>
      <w:i/>
      <w:color w:val="1F497D" w:themeColor="text2"/>
    </w:rPr>
  </w:style>
  <w:style w:type="character" w:styleId="PageNumber">
    <w:name w:val="page number"/>
    <w:basedOn w:val="DefaultParagraphFont"/>
    <w:uiPriority w:val="99"/>
    <w:semiHidden/>
    <w:unhideWhenUsed/>
    <w:rsid w:val="000A44AF"/>
  </w:style>
  <w:style w:type="table" w:styleId="TableGrid">
    <w:name w:val="Table Grid"/>
    <w:basedOn w:val="TableNormal"/>
    <w:uiPriority w:val="59"/>
    <w:rsid w:val="0087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Molinari</dc:creator>
  <cp:lastModifiedBy>Marc Molinari</cp:lastModifiedBy>
  <cp:revision>98</cp:revision>
  <dcterms:created xsi:type="dcterms:W3CDTF">2014-02-19T07:34:00Z</dcterms:created>
  <dcterms:modified xsi:type="dcterms:W3CDTF">2016-01-06T11:59:00Z</dcterms:modified>
</cp:coreProperties>
</file>