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7F7D6" w14:textId="6E791E39" w:rsidR="0093343A" w:rsidRDefault="00000000">
      <w:pPr>
        <w:pStyle w:val="Heading1"/>
      </w:pPr>
      <w:r>
        <w:t xml:space="preserve">Method </w:t>
      </w:r>
    </w:p>
    <w:p w14:paraId="3B2BBC89" w14:textId="77777777" w:rsidR="0093343A" w:rsidRDefault="00000000">
      <w:pPr>
        <w:pStyle w:val="ListNumber"/>
      </w:pPr>
      <w:r>
        <w:t xml:space="preserve"> List features and estimate LOC for each component. Use analogy with past work or a quick prototype.</w:t>
      </w:r>
      <w:r>
        <w:br/>
      </w:r>
    </w:p>
    <w:p w14:paraId="17ECADE9" w14:textId="77777777" w:rsidR="0093343A" w:rsidRDefault="00000000">
      <w:pPr>
        <w:pStyle w:val="ListNumber"/>
      </w:pPr>
      <w:r>
        <w:t xml:space="preserve"> Adjust for reuse or adaptation. Only count the portion you will actually rework.</w:t>
      </w:r>
      <w:r>
        <w:br/>
      </w:r>
    </w:p>
    <w:p w14:paraId="6DD88AD3" w14:textId="77777777" w:rsidR="0093343A" w:rsidRDefault="00000000">
      <w:pPr>
        <w:pStyle w:val="ListNumber"/>
      </w:pPr>
      <w:r>
        <w:t xml:space="preserve"> Sum the estimates to get Estimated Source LOC (ESLOC).</w:t>
      </w:r>
      <w:r>
        <w:br/>
      </w:r>
    </w:p>
    <w:p w14:paraId="2752AFEC" w14:textId="77777777" w:rsidR="0093343A" w:rsidRDefault="00000000">
      <w:pPr>
        <w:pStyle w:val="ListNumber"/>
      </w:pPr>
      <w:r>
        <w:t xml:space="preserve"> Convert ESLOC to effort with a productivity rate:</w:t>
      </w:r>
      <w:r>
        <w:br/>
      </w:r>
    </w:p>
    <w:p w14:paraId="2A33C089" w14:textId="77777777" w:rsidR="0093343A" w:rsidRDefault="00000000">
      <w:r>
        <w:t>Effort (person‑months) = ESLOC / Productivity (LOC per person‑month)</w:t>
      </w:r>
    </w:p>
    <w:p w14:paraId="1E6E0C68" w14:textId="77777777" w:rsidR="0093343A" w:rsidRDefault="00000000">
      <w:pPr>
        <w:pStyle w:val="Heading2"/>
      </w:pPr>
      <w:r>
        <w:t>Reuse Adjustment</w:t>
      </w:r>
    </w:p>
    <w:p w14:paraId="7EDEB3F0" w14:textId="77777777" w:rsidR="0093343A" w:rsidRDefault="00000000">
      <w:r>
        <w:t>If a fraction of the system is reused, and only part of that needs changes, an easy approximation is:</w:t>
      </w:r>
    </w:p>
    <w:p w14:paraId="40AA0D4D" w14:textId="77777777" w:rsidR="0093343A" w:rsidRDefault="00000000">
      <w:r>
        <w:t>ESLOC = New_Code_Fraction × Total_LOC + Reused_Fraction × Total_LOC × Modified_Fraction</w:t>
      </w:r>
    </w:p>
    <w:p w14:paraId="56CD1A6A" w14:textId="77777777" w:rsidR="0093343A" w:rsidRDefault="00000000">
      <w:pPr>
        <w:pStyle w:val="Heading1"/>
      </w:pPr>
      <w:r>
        <w:t>Worked Example</w:t>
      </w:r>
    </w:p>
    <w:p w14:paraId="157B2D60" w14:textId="77777777" w:rsidR="0093343A" w:rsidRDefault="00000000">
      <w:r>
        <w:t>Assume a medium web app with the following components: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3343A" w14:paraId="324598B4" w14:textId="77777777">
        <w:tc>
          <w:tcPr>
            <w:tcW w:w="4320" w:type="dxa"/>
          </w:tcPr>
          <w:p w14:paraId="31887FB0" w14:textId="77777777" w:rsidR="0093343A" w:rsidRDefault="00000000">
            <w:r>
              <w:t>Component</w:t>
            </w:r>
          </w:p>
        </w:tc>
        <w:tc>
          <w:tcPr>
            <w:tcW w:w="4320" w:type="dxa"/>
          </w:tcPr>
          <w:p w14:paraId="5C97452C" w14:textId="77777777" w:rsidR="0093343A" w:rsidRDefault="00000000">
            <w:r>
              <w:t>Estimated LOC</w:t>
            </w:r>
          </w:p>
        </w:tc>
      </w:tr>
      <w:tr w:rsidR="0093343A" w14:paraId="1AB21CEE" w14:textId="77777777">
        <w:tc>
          <w:tcPr>
            <w:tcW w:w="4320" w:type="dxa"/>
          </w:tcPr>
          <w:p w14:paraId="33000490" w14:textId="77777777" w:rsidR="0093343A" w:rsidRDefault="00000000">
            <w:r>
              <w:t>REST API</w:t>
            </w:r>
          </w:p>
        </w:tc>
        <w:tc>
          <w:tcPr>
            <w:tcW w:w="4320" w:type="dxa"/>
          </w:tcPr>
          <w:p w14:paraId="22BBD39E" w14:textId="77777777" w:rsidR="0093343A" w:rsidRDefault="00000000">
            <w:r>
              <w:t>2,200</w:t>
            </w:r>
          </w:p>
        </w:tc>
      </w:tr>
      <w:tr w:rsidR="0093343A" w14:paraId="0E326BF5" w14:textId="77777777">
        <w:tc>
          <w:tcPr>
            <w:tcW w:w="4320" w:type="dxa"/>
          </w:tcPr>
          <w:p w14:paraId="3E0CA9B5" w14:textId="77777777" w:rsidR="0093343A" w:rsidRDefault="00000000">
            <w:r>
              <w:t>Web UI</w:t>
            </w:r>
          </w:p>
        </w:tc>
        <w:tc>
          <w:tcPr>
            <w:tcW w:w="4320" w:type="dxa"/>
          </w:tcPr>
          <w:p w14:paraId="06D75707" w14:textId="77777777" w:rsidR="0093343A" w:rsidRDefault="00000000">
            <w:r>
              <w:t>1,800</w:t>
            </w:r>
          </w:p>
        </w:tc>
      </w:tr>
      <w:tr w:rsidR="0093343A" w14:paraId="1EC2B886" w14:textId="77777777">
        <w:tc>
          <w:tcPr>
            <w:tcW w:w="4320" w:type="dxa"/>
          </w:tcPr>
          <w:p w14:paraId="3F644343" w14:textId="77777777" w:rsidR="0093343A" w:rsidRDefault="00000000">
            <w:r>
              <w:t>Admin panel</w:t>
            </w:r>
          </w:p>
        </w:tc>
        <w:tc>
          <w:tcPr>
            <w:tcW w:w="4320" w:type="dxa"/>
          </w:tcPr>
          <w:p w14:paraId="04753018" w14:textId="77777777" w:rsidR="0093343A" w:rsidRDefault="00000000">
            <w:r>
              <w:t>900</w:t>
            </w:r>
          </w:p>
        </w:tc>
      </w:tr>
      <w:tr w:rsidR="0093343A" w14:paraId="669C9EA4" w14:textId="77777777">
        <w:tc>
          <w:tcPr>
            <w:tcW w:w="4320" w:type="dxa"/>
          </w:tcPr>
          <w:p w14:paraId="2F2DC22D" w14:textId="77777777" w:rsidR="0093343A" w:rsidRDefault="00000000">
            <w:r>
              <w:t>Authentication</w:t>
            </w:r>
          </w:p>
        </w:tc>
        <w:tc>
          <w:tcPr>
            <w:tcW w:w="4320" w:type="dxa"/>
          </w:tcPr>
          <w:p w14:paraId="097EF57E" w14:textId="77777777" w:rsidR="0093343A" w:rsidRDefault="00000000">
            <w:r>
              <w:t>600</w:t>
            </w:r>
          </w:p>
        </w:tc>
      </w:tr>
      <w:tr w:rsidR="0093343A" w14:paraId="74C1418F" w14:textId="77777777">
        <w:tc>
          <w:tcPr>
            <w:tcW w:w="4320" w:type="dxa"/>
          </w:tcPr>
          <w:p w14:paraId="217ED871" w14:textId="77777777" w:rsidR="0093343A" w:rsidRDefault="00000000">
            <w:r>
              <w:t>Reporting</w:t>
            </w:r>
          </w:p>
        </w:tc>
        <w:tc>
          <w:tcPr>
            <w:tcW w:w="4320" w:type="dxa"/>
          </w:tcPr>
          <w:p w14:paraId="1A4218E1" w14:textId="77777777" w:rsidR="0093343A" w:rsidRDefault="00000000">
            <w:r>
              <w:t>1,200</w:t>
            </w:r>
          </w:p>
        </w:tc>
      </w:tr>
      <w:tr w:rsidR="0093343A" w14:paraId="5388A5AA" w14:textId="77777777">
        <w:tc>
          <w:tcPr>
            <w:tcW w:w="4320" w:type="dxa"/>
          </w:tcPr>
          <w:p w14:paraId="34FCF247" w14:textId="77777777" w:rsidR="0093343A" w:rsidRDefault="00000000">
            <w:r>
              <w:t>Total raw LOC</w:t>
            </w:r>
          </w:p>
        </w:tc>
        <w:tc>
          <w:tcPr>
            <w:tcW w:w="4320" w:type="dxa"/>
          </w:tcPr>
          <w:p w14:paraId="66E753D9" w14:textId="77777777" w:rsidR="0093343A" w:rsidRDefault="00000000">
            <w:r>
              <w:t>6,700</w:t>
            </w:r>
          </w:p>
        </w:tc>
      </w:tr>
    </w:tbl>
    <w:p w14:paraId="3C4851EF" w14:textId="77777777" w:rsidR="0093343A" w:rsidRDefault="0093343A"/>
    <w:p w14:paraId="3D7C1C3C" w14:textId="77777777" w:rsidR="0093343A" w:rsidRDefault="00000000">
      <w:r>
        <w:t>Reuse assumption: 20% reused code, of which 30% will be modified. New code = 80%.</w:t>
      </w:r>
    </w:p>
    <w:p w14:paraId="5D53FE8A" w14:textId="77777777" w:rsidR="0093343A" w:rsidRDefault="00000000">
      <w:r>
        <w:t>ESLOC = 0.80 × 6,700 + 0.20 × 6,700 × 0.30 = 5,762 LOC</w:t>
      </w:r>
    </w:p>
    <w:p w14:paraId="7A58DEAD" w14:textId="77777777" w:rsidR="0093343A" w:rsidRDefault="00000000">
      <w:pPr>
        <w:pStyle w:val="Heading2"/>
      </w:pPr>
      <w:r>
        <w:t>Effort from Productivity Rates</w:t>
      </w:r>
    </w:p>
    <w:p w14:paraId="3E639E4A" w14:textId="77777777" w:rsidR="0093343A" w:rsidRDefault="00000000">
      <w:r>
        <w:t>Convert ESLOC to effort using several typical productivity rates: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3343A" w14:paraId="05B5AB2A" w14:textId="77777777">
        <w:tc>
          <w:tcPr>
            <w:tcW w:w="4320" w:type="dxa"/>
          </w:tcPr>
          <w:p w14:paraId="0EBC5813" w14:textId="77777777" w:rsidR="0093343A" w:rsidRDefault="00000000">
            <w:r>
              <w:lastRenderedPageBreak/>
              <w:t>Productivity (LOC/person‑month)</w:t>
            </w:r>
          </w:p>
        </w:tc>
        <w:tc>
          <w:tcPr>
            <w:tcW w:w="4320" w:type="dxa"/>
          </w:tcPr>
          <w:p w14:paraId="6A8B868C" w14:textId="77777777" w:rsidR="0093343A" w:rsidRDefault="00000000">
            <w:r>
              <w:t>Effort (person‑months)</w:t>
            </w:r>
          </w:p>
        </w:tc>
      </w:tr>
      <w:tr w:rsidR="0093343A" w14:paraId="5356CE97" w14:textId="77777777">
        <w:tc>
          <w:tcPr>
            <w:tcW w:w="4320" w:type="dxa"/>
          </w:tcPr>
          <w:p w14:paraId="257418DD" w14:textId="77777777" w:rsidR="0093343A" w:rsidRDefault="00000000">
            <w:r>
              <w:t>350</w:t>
            </w:r>
          </w:p>
        </w:tc>
        <w:tc>
          <w:tcPr>
            <w:tcW w:w="4320" w:type="dxa"/>
          </w:tcPr>
          <w:p w14:paraId="71EAAF5F" w14:textId="77777777" w:rsidR="0093343A" w:rsidRDefault="00000000">
            <w:r>
              <w:t>16.46</w:t>
            </w:r>
          </w:p>
        </w:tc>
      </w:tr>
      <w:tr w:rsidR="0093343A" w14:paraId="5F828F22" w14:textId="77777777">
        <w:tc>
          <w:tcPr>
            <w:tcW w:w="4320" w:type="dxa"/>
          </w:tcPr>
          <w:p w14:paraId="44405318" w14:textId="77777777" w:rsidR="0093343A" w:rsidRDefault="00000000">
            <w:r>
              <w:t>450</w:t>
            </w:r>
          </w:p>
        </w:tc>
        <w:tc>
          <w:tcPr>
            <w:tcW w:w="4320" w:type="dxa"/>
          </w:tcPr>
          <w:p w14:paraId="72C08A32" w14:textId="77777777" w:rsidR="0093343A" w:rsidRDefault="00000000">
            <w:r>
              <w:t>12.80</w:t>
            </w:r>
          </w:p>
        </w:tc>
      </w:tr>
      <w:tr w:rsidR="0093343A" w14:paraId="4E3428B1" w14:textId="77777777">
        <w:tc>
          <w:tcPr>
            <w:tcW w:w="4320" w:type="dxa"/>
          </w:tcPr>
          <w:p w14:paraId="2EB9E5A4" w14:textId="77777777" w:rsidR="0093343A" w:rsidRDefault="00000000">
            <w:r>
              <w:t>600</w:t>
            </w:r>
          </w:p>
        </w:tc>
        <w:tc>
          <w:tcPr>
            <w:tcW w:w="4320" w:type="dxa"/>
          </w:tcPr>
          <w:p w14:paraId="2CAB99B3" w14:textId="77777777" w:rsidR="0093343A" w:rsidRDefault="00000000">
            <w:r>
              <w:t>9.60</w:t>
            </w:r>
          </w:p>
        </w:tc>
      </w:tr>
    </w:tbl>
    <w:p w14:paraId="4209DEC6" w14:textId="77777777" w:rsidR="0093343A" w:rsidRDefault="00000000">
      <w:r>
        <w:t>Example reading: If your team historically delivers about 450 LOC per person‑month on similar work, plan roughly 12.80 person‑months of effort.</w:t>
      </w:r>
    </w:p>
    <w:p w14:paraId="0FB42EEB" w14:textId="77777777" w:rsidR="0093343A" w:rsidRDefault="00000000">
      <w:pPr>
        <w:pStyle w:val="Heading2"/>
      </w:pPr>
      <w:r>
        <w:t>Translating Effort to Staffing</w:t>
      </w:r>
    </w:p>
    <w:p w14:paraId="0E78B0CF" w14:textId="77777777" w:rsidR="0093343A" w:rsidRDefault="00000000">
      <w:r>
        <w:t>Average team size = Effort / Schedule. For example, 12.8 PM over 4 months ≈ 3.2 people.</w:t>
      </w:r>
    </w:p>
    <w:p w14:paraId="5CFA2074" w14:textId="37895D0E" w:rsidR="0093343A" w:rsidRDefault="0093343A" w:rsidP="0036629E">
      <w:pPr>
        <w:pStyle w:val="ListBullet"/>
        <w:numPr>
          <w:ilvl w:val="0"/>
          <w:numId w:val="0"/>
        </w:numPr>
        <w:ind w:left="360"/>
      </w:pPr>
    </w:p>
    <w:sectPr w:rsidR="009334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8790179">
    <w:abstractNumId w:val="8"/>
  </w:num>
  <w:num w:numId="2" w16cid:durableId="61879737">
    <w:abstractNumId w:val="6"/>
  </w:num>
  <w:num w:numId="3" w16cid:durableId="1934170724">
    <w:abstractNumId w:val="5"/>
  </w:num>
  <w:num w:numId="4" w16cid:durableId="932125289">
    <w:abstractNumId w:val="4"/>
  </w:num>
  <w:num w:numId="5" w16cid:durableId="1710836392">
    <w:abstractNumId w:val="7"/>
  </w:num>
  <w:num w:numId="6" w16cid:durableId="1481459304">
    <w:abstractNumId w:val="3"/>
  </w:num>
  <w:num w:numId="7" w16cid:durableId="2035767466">
    <w:abstractNumId w:val="2"/>
  </w:num>
  <w:num w:numId="8" w16cid:durableId="1473601141">
    <w:abstractNumId w:val="1"/>
  </w:num>
  <w:num w:numId="9" w16cid:durableId="47252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29E"/>
    <w:rsid w:val="009334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5A6C3"/>
  <w14:defaultImageDpi w14:val="300"/>
  <w15:docId w15:val="{1F0B8AAA-46B3-41BE-ABF3-66A72E8E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GFBD Official</cp:lastModifiedBy>
  <cp:revision>2</cp:revision>
  <dcterms:created xsi:type="dcterms:W3CDTF">2013-12-23T23:15:00Z</dcterms:created>
  <dcterms:modified xsi:type="dcterms:W3CDTF">2025-09-15T21:15:00Z</dcterms:modified>
  <cp:category/>
</cp:coreProperties>
</file>