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B3A" w:rsidRPr="004B5803" w:rsidRDefault="006A1B3A" w:rsidP="006A1B3A">
      <w:pPr>
        <w:ind w:hanging="993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FABRIKAM</w:t>
      </w:r>
      <w:r w:rsidRPr="004B5803">
        <w:rPr>
          <w:sz w:val="32"/>
          <w:szCs w:val="32"/>
          <w:u w:val="single"/>
          <w:lang w:val="en-US"/>
        </w:rPr>
        <w:t xml:space="preserve"> CASE STUDY</w:t>
      </w:r>
      <w:r w:rsidR="002F09A9">
        <w:rPr>
          <w:sz w:val="32"/>
          <w:szCs w:val="32"/>
          <w:u w:val="single"/>
          <w:lang w:val="en-US"/>
        </w:rPr>
        <w:t xml:space="preserve"> Page 15</w:t>
      </w:r>
      <w:r>
        <w:rPr>
          <w:sz w:val="32"/>
          <w:szCs w:val="32"/>
          <w:u w:val="single"/>
          <w:lang w:val="en-US"/>
        </w:rPr>
        <w:t>3</w:t>
      </w:r>
      <w:r w:rsidR="00030A31">
        <w:rPr>
          <w:sz w:val="32"/>
          <w:szCs w:val="32"/>
          <w:u w:val="single"/>
          <w:lang w:val="en-US"/>
        </w:rPr>
        <w:t>-191</w:t>
      </w:r>
      <w:r w:rsidRPr="004B5803">
        <w:rPr>
          <w:sz w:val="32"/>
          <w:szCs w:val="32"/>
          <w:u w:val="single"/>
          <w:lang w:val="en-US"/>
        </w:rPr>
        <w:t xml:space="preserve"> With</w:t>
      </w:r>
      <w:bookmarkStart w:id="0" w:name="_GoBack"/>
      <w:bookmarkEnd w:id="0"/>
      <w:r w:rsidRPr="004B5803">
        <w:rPr>
          <w:sz w:val="32"/>
          <w:szCs w:val="32"/>
          <w:u w:val="single"/>
          <w:lang w:val="en-US"/>
        </w:rPr>
        <w:t>out Discussion</w:t>
      </w:r>
    </w:p>
    <w:tbl>
      <w:tblPr>
        <w:tblStyle w:val="TableGrid"/>
        <w:tblW w:w="11342" w:type="dxa"/>
        <w:tblInd w:w="-998" w:type="dxa"/>
        <w:tblLook w:val="04A0" w:firstRow="1" w:lastRow="0" w:firstColumn="1" w:lastColumn="0" w:noHBand="0" w:noVBand="1"/>
      </w:tblPr>
      <w:tblGrid>
        <w:gridCol w:w="758"/>
        <w:gridCol w:w="584"/>
        <w:gridCol w:w="4187"/>
        <w:gridCol w:w="5813"/>
      </w:tblGrid>
      <w:tr w:rsidR="006A1B3A" w:rsidTr="00F17D35">
        <w:tc>
          <w:tcPr>
            <w:tcW w:w="758" w:type="dxa"/>
            <w:shd w:val="clear" w:color="auto" w:fill="A8D08D" w:themeFill="accent6" w:themeFillTint="99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584" w:type="dxa"/>
            <w:shd w:val="clear" w:color="auto" w:fill="A8D08D" w:themeFill="accent6" w:themeFillTint="99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87" w:type="dxa"/>
            <w:shd w:val="clear" w:color="auto" w:fill="A8D08D" w:themeFill="accent6" w:themeFillTint="99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5813" w:type="dxa"/>
            <w:shd w:val="clear" w:color="auto" w:fill="A8D08D" w:themeFill="accent6" w:themeFillTint="99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6A1B3A" w:rsidTr="00F17D35">
        <w:tc>
          <w:tcPr>
            <w:tcW w:w="758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87" w:type="dxa"/>
          </w:tcPr>
          <w:p w:rsidR="006A1B3A" w:rsidRPr="006A1B3A" w:rsidRDefault="006A1B3A" w:rsidP="006A1B3A">
            <w:pPr>
              <w:rPr>
                <w:lang w:val="en-US"/>
              </w:rPr>
            </w:pPr>
            <w:r w:rsidRPr="006A1B3A">
              <w:rPr>
                <w:lang w:val="en-US"/>
              </w:rPr>
              <w:t>You are evaluating the components of the migration to Azure that require you to provision an Azure Storage account. For each of the following</w:t>
            </w: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  <w:r w:rsidRPr="006A1B3A">
              <w:rPr>
                <w:lang w:val="en-US"/>
              </w:rPr>
              <w:t>statements, select</w:t>
            </w: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Provision Azure Storage Account for SQL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migration</w:t>
            </w:r>
          </w:p>
        </w:tc>
        <w:tc>
          <w:tcPr>
            <w:tcW w:w="5813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A1B3A" w:rsidTr="00F17D35">
        <w:tc>
          <w:tcPr>
            <w:tcW w:w="758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87" w:type="dxa"/>
          </w:tcPr>
          <w:p w:rsidR="006A1B3A" w:rsidRPr="006A1B3A" w:rsidRDefault="006A1B3A" w:rsidP="006A1B3A">
            <w:pPr>
              <w:rPr>
                <w:lang w:val="en-US"/>
              </w:rPr>
            </w:pPr>
            <w:r w:rsidRPr="006A1B3A">
              <w:rPr>
                <w:lang w:val="en-US"/>
              </w:rPr>
              <w:t>You are evaluating the components of the migration to Azure that require you to provision an Azure Storage account. For each of the following</w:t>
            </w: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  <w:r w:rsidRPr="006A1B3A">
              <w:rPr>
                <w:lang w:val="en-US"/>
              </w:rPr>
              <w:t>statements, select</w:t>
            </w: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Provision Azure Storage Account for web site content storage</w:t>
            </w:r>
          </w:p>
        </w:tc>
        <w:tc>
          <w:tcPr>
            <w:tcW w:w="5813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A1B3A" w:rsidTr="00F17D35">
        <w:tc>
          <w:tcPr>
            <w:tcW w:w="758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87" w:type="dxa"/>
          </w:tcPr>
          <w:p w:rsidR="006A1B3A" w:rsidRPr="006A1B3A" w:rsidRDefault="006A1B3A" w:rsidP="006A1B3A">
            <w:pPr>
              <w:rPr>
                <w:lang w:val="en-US"/>
              </w:rPr>
            </w:pPr>
            <w:r w:rsidRPr="006A1B3A">
              <w:rPr>
                <w:lang w:val="en-US"/>
              </w:rPr>
              <w:t>You are evaluating the components of the migration to Azure that require you to provision an Azure Storage account. For each of the following</w:t>
            </w: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  <w:r w:rsidRPr="006A1B3A">
              <w:rPr>
                <w:lang w:val="en-US"/>
              </w:rPr>
              <w:t>statements, select</w:t>
            </w: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</w:p>
          <w:p w:rsidR="006A1B3A" w:rsidRDefault="006A1B3A" w:rsidP="006A1B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Provision Azure Storage Account for DB metric monitoring</w:t>
            </w:r>
          </w:p>
        </w:tc>
        <w:tc>
          <w:tcPr>
            <w:tcW w:w="5813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A1B3A" w:rsidTr="00F17D35">
        <w:tc>
          <w:tcPr>
            <w:tcW w:w="758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D53A2B">
              <w:rPr>
                <w:lang w:val="en-US"/>
              </w:rPr>
              <w:t>5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87" w:type="dxa"/>
          </w:tcPr>
          <w:p w:rsidR="006A1B3A" w:rsidRPr="006C5E0C" w:rsidRDefault="00D53A2B" w:rsidP="00F17D35">
            <w:pPr>
              <w:rPr>
                <w:lang w:val="en-US"/>
              </w:rPr>
            </w:pPr>
            <w:r w:rsidRPr="00D53A2B">
              <w:rPr>
                <w:lang w:val="en-US"/>
              </w:rPr>
              <w:t>What should you include in the identity management strategy to support the planned changes?</w:t>
            </w:r>
          </w:p>
        </w:tc>
        <w:tc>
          <w:tcPr>
            <w:tcW w:w="5813" w:type="dxa"/>
          </w:tcPr>
          <w:p w:rsidR="006A1B3A" w:rsidRPr="006C5E0C" w:rsidRDefault="00D53A2B" w:rsidP="00F17D35">
            <w:pPr>
              <w:pStyle w:val="ListParagraph"/>
              <w:ind w:left="0"/>
              <w:rPr>
                <w:lang w:val="en-US"/>
              </w:rPr>
            </w:pPr>
            <w:r w:rsidRPr="00D53A2B">
              <w:rPr>
                <w:lang w:val="en-US"/>
              </w:rPr>
              <w:t>Deploy domain controllers for corp.fabrikam.c</w:t>
            </w:r>
            <w:r>
              <w:rPr>
                <w:lang w:val="en-US"/>
              </w:rPr>
              <w:t>om to virtual networks in Azure</w:t>
            </w:r>
          </w:p>
        </w:tc>
      </w:tr>
      <w:tr w:rsidR="006A1B3A" w:rsidTr="00F17D35">
        <w:tc>
          <w:tcPr>
            <w:tcW w:w="758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87" w:type="dxa"/>
          </w:tcPr>
          <w:p w:rsidR="006A1B3A" w:rsidRDefault="00D53A2B" w:rsidP="00D53A2B">
            <w:pPr>
              <w:rPr>
                <w:lang w:val="en-US"/>
              </w:rPr>
            </w:pPr>
            <w:r w:rsidRPr="00D53A2B">
              <w:rPr>
                <w:lang w:val="en-US"/>
              </w:rPr>
              <w:t xml:space="preserve">To meet the authentication requirements of </w:t>
            </w:r>
            <w:proofErr w:type="spellStart"/>
            <w:r w:rsidRPr="00D53A2B">
              <w:rPr>
                <w:lang w:val="en-US"/>
              </w:rPr>
              <w:t>Fabrikam</w:t>
            </w:r>
            <w:proofErr w:type="spellEnd"/>
            <w:r w:rsidRPr="00D53A2B">
              <w:rPr>
                <w:lang w:val="en-US"/>
              </w:rPr>
              <w:t xml:space="preserve">, what should you include in the solution? </w:t>
            </w:r>
          </w:p>
          <w:p w:rsidR="00D53A2B" w:rsidRDefault="00D53A2B" w:rsidP="00D53A2B">
            <w:pPr>
              <w:rPr>
                <w:lang w:val="en-US"/>
              </w:rPr>
            </w:pPr>
          </w:p>
          <w:p w:rsidR="00D53A2B" w:rsidRPr="00F27FB2" w:rsidRDefault="00D53A2B" w:rsidP="00D53A2B">
            <w:pPr>
              <w:rPr>
                <w:lang w:val="en-US"/>
              </w:rPr>
            </w:pPr>
            <w:r>
              <w:rPr>
                <w:lang w:val="en-US"/>
              </w:rPr>
              <w:t>Min number of Azure AD tenants</w:t>
            </w:r>
          </w:p>
        </w:tc>
        <w:tc>
          <w:tcPr>
            <w:tcW w:w="5813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B3A" w:rsidTr="00F17D35">
        <w:tc>
          <w:tcPr>
            <w:tcW w:w="758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87" w:type="dxa"/>
          </w:tcPr>
          <w:p w:rsidR="00D53A2B" w:rsidRPr="00D53A2B" w:rsidRDefault="00D53A2B" w:rsidP="00D53A2B">
            <w:pPr>
              <w:rPr>
                <w:lang w:val="en-US"/>
              </w:rPr>
            </w:pPr>
            <w:r w:rsidRPr="00D53A2B">
              <w:rPr>
                <w:lang w:val="en-US"/>
              </w:rPr>
              <w:t xml:space="preserve">To meet the authentication requirements of </w:t>
            </w:r>
            <w:proofErr w:type="spellStart"/>
            <w:r w:rsidRPr="00D53A2B">
              <w:rPr>
                <w:lang w:val="en-US"/>
              </w:rPr>
              <w:t>Fabrikam</w:t>
            </w:r>
            <w:proofErr w:type="spellEnd"/>
            <w:r w:rsidRPr="00D53A2B">
              <w:rPr>
                <w:lang w:val="en-US"/>
              </w:rPr>
              <w:t xml:space="preserve">, what should you include in the solution? </w:t>
            </w:r>
          </w:p>
          <w:p w:rsidR="00D53A2B" w:rsidRPr="00D53A2B" w:rsidRDefault="00D53A2B" w:rsidP="00D53A2B">
            <w:pPr>
              <w:rPr>
                <w:lang w:val="en-US"/>
              </w:rPr>
            </w:pPr>
          </w:p>
          <w:p w:rsidR="006A1B3A" w:rsidRPr="00F27FB2" w:rsidRDefault="00D53A2B" w:rsidP="00D53A2B">
            <w:pPr>
              <w:rPr>
                <w:lang w:val="en-US"/>
              </w:rPr>
            </w:pPr>
            <w:r>
              <w:rPr>
                <w:lang w:val="en-US"/>
              </w:rPr>
              <w:t>Min number of custom domains to add</w:t>
            </w:r>
          </w:p>
        </w:tc>
        <w:tc>
          <w:tcPr>
            <w:tcW w:w="5813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1B3A" w:rsidTr="00F17D35">
        <w:tc>
          <w:tcPr>
            <w:tcW w:w="758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87" w:type="dxa"/>
          </w:tcPr>
          <w:p w:rsidR="00D53A2B" w:rsidRDefault="00D53A2B" w:rsidP="00D53A2B">
            <w:pPr>
              <w:rPr>
                <w:lang w:val="en-US"/>
              </w:rPr>
            </w:pPr>
            <w:r w:rsidRPr="00D53A2B">
              <w:rPr>
                <w:lang w:val="en-US"/>
              </w:rPr>
              <w:t xml:space="preserve">To meet the authentication requirements of </w:t>
            </w:r>
            <w:proofErr w:type="spellStart"/>
            <w:r w:rsidRPr="00D53A2B">
              <w:rPr>
                <w:lang w:val="en-US"/>
              </w:rPr>
              <w:t>Fabrikam</w:t>
            </w:r>
            <w:proofErr w:type="spellEnd"/>
            <w:r w:rsidRPr="00D53A2B">
              <w:rPr>
                <w:lang w:val="en-US"/>
              </w:rPr>
              <w:t xml:space="preserve">, what should you include in the solution? </w:t>
            </w:r>
          </w:p>
          <w:p w:rsidR="00D53A2B" w:rsidRDefault="00D53A2B" w:rsidP="00D53A2B">
            <w:pPr>
              <w:rPr>
                <w:lang w:val="en-US"/>
              </w:rPr>
            </w:pPr>
          </w:p>
          <w:p w:rsidR="006A1B3A" w:rsidRPr="00F27FB2" w:rsidRDefault="00D53A2B" w:rsidP="00D53A2B">
            <w:pPr>
              <w:rPr>
                <w:lang w:val="en-US"/>
              </w:rPr>
            </w:pPr>
            <w:r>
              <w:rPr>
                <w:lang w:val="en-US"/>
              </w:rPr>
              <w:t>Min number of conditional access policy</w:t>
            </w:r>
          </w:p>
        </w:tc>
        <w:tc>
          <w:tcPr>
            <w:tcW w:w="5813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1B3A" w:rsidTr="00F17D35">
        <w:tc>
          <w:tcPr>
            <w:tcW w:w="758" w:type="dxa"/>
          </w:tcPr>
          <w:p w:rsidR="006A1B3A" w:rsidRDefault="00D53A2B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87" w:type="dxa"/>
          </w:tcPr>
          <w:p w:rsidR="006A1B3A" w:rsidRPr="00F27FB2" w:rsidRDefault="00D53A2B" w:rsidP="00F17D35">
            <w:pPr>
              <w:rPr>
                <w:lang w:val="en-US"/>
              </w:rPr>
            </w:pPr>
            <w:r w:rsidRPr="00D53A2B">
              <w:rPr>
                <w:lang w:val="en-US"/>
              </w:rPr>
              <w:t>You need to recommend a notification solution for the IT Support distribution group.</w:t>
            </w:r>
          </w:p>
        </w:tc>
        <w:tc>
          <w:tcPr>
            <w:tcW w:w="5813" w:type="dxa"/>
          </w:tcPr>
          <w:p w:rsidR="006A1B3A" w:rsidRPr="00F27FB2" w:rsidRDefault="00D53A2B" w:rsidP="00F17D35">
            <w:pPr>
              <w:pStyle w:val="ListParagraph"/>
              <w:ind w:left="0"/>
              <w:rPr>
                <w:lang w:val="en-US"/>
              </w:rPr>
            </w:pPr>
            <w:r w:rsidRPr="00D53A2B">
              <w:rPr>
                <w:lang w:val="en-US"/>
              </w:rPr>
              <w:t>Azure AD Connect Health</w:t>
            </w:r>
          </w:p>
        </w:tc>
      </w:tr>
      <w:tr w:rsidR="006A1B3A" w:rsidTr="00F17D35">
        <w:tc>
          <w:tcPr>
            <w:tcW w:w="758" w:type="dxa"/>
          </w:tcPr>
          <w:p w:rsidR="006A1B3A" w:rsidRDefault="007D4ED9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87" w:type="dxa"/>
          </w:tcPr>
          <w:p w:rsidR="006A1B3A" w:rsidRPr="00F27FB2" w:rsidRDefault="00D53A2B" w:rsidP="00F17D35">
            <w:pPr>
              <w:rPr>
                <w:lang w:val="en-US"/>
              </w:rPr>
            </w:pPr>
            <w:r w:rsidRPr="00D53A2B">
              <w:rPr>
                <w:lang w:val="en-US"/>
              </w:rPr>
              <w:t xml:space="preserve">You need to recommend a solution to meet the database retention requirements. </w:t>
            </w:r>
          </w:p>
        </w:tc>
        <w:tc>
          <w:tcPr>
            <w:tcW w:w="5813" w:type="dxa"/>
          </w:tcPr>
          <w:p w:rsidR="006A1B3A" w:rsidRPr="004B5803" w:rsidRDefault="00D53A2B" w:rsidP="00F17D35">
            <w:pPr>
              <w:pStyle w:val="ListParagraph"/>
              <w:ind w:left="0"/>
              <w:rPr>
                <w:lang w:val="en-US"/>
              </w:rPr>
            </w:pPr>
            <w:r w:rsidRPr="00D53A2B">
              <w:rPr>
                <w:lang w:val="en-US"/>
              </w:rPr>
              <w:t>Configure a long-term retention policy for the database.</w:t>
            </w:r>
          </w:p>
        </w:tc>
      </w:tr>
      <w:tr w:rsidR="006A1B3A" w:rsidTr="00F17D35">
        <w:tc>
          <w:tcPr>
            <w:tcW w:w="758" w:type="dxa"/>
          </w:tcPr>
          <w:p w:rsidR="006A1B3A" w:rsidRDefault="00030A31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181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87" w:type="dxa"/>
          </w:tcPr>
          <w:p w:rsidR="006A1B3A" w:rsidRPr="00F27FB2" w:rsidRDefault="00030A31" w:rsidP="00F17D35">
            <w:pPr>
              <w:rPr>
                <w:lang w:val="en-US"/>
              </w:rPr>
            </w:pPr>
            <w:r w:rsidRPr="00030A31">
              <w:rPr>
                <w:lang w:val="en-US"/>
              </w:rPr>
              <w:t>You need to recommend a data storage strategy for WebApp1</w:t>
            </w:r>
            <w:r w:rsidR="007D4ED9" w:rsidRPr="007D4ED9">
              <w:rPr>
                <w:lang w:val="en-US"/>
              </w:rPr>
              <w:t>.</w:t>
            </w:r>
          </w:p>
        </w:tc>
        <w:tc>
          <w:tcPr>
            <w:tcW w:w="5813" w:type="dxa"/>
          </w:tcPr>
          <w:p w:rsidR="006A1B3A" w:rsidRPr="00A11388" w:rsidRDefault="00030A31" w:rsidP="00F17D35">
            <w:pPr>
              <w:rPr>
                <w:lang w:val="en-US"/>
              </w:rPr>
            </w:pPr>
            <w:r w:rsidRPr="00030A31">
              <w:rPr>
                <w:lang w:val="en-US"/>
              </w:rPr>
              <w:t xml:space="preserve">a </w:t>
            </w:r>
            <w:proofErr w:type="spellStart"/>
            <w:r w:rsidRPr="00030A31">
              <w:rPr>
                <w:lang w:val="en-US"/>
              </w:rPr>
              <w:t>vCore</w:t>
            </w:r>
            <w:proofErr w:type="spellEnd"/>
            <w:r w:rsidRPr="00030A31">
              <w:rPr>
                <w:lang w:val="en-US"/>
              </w:rPr>
              <w:t>-based Azure SQL database</w:t>
            </w:r>
          </w:p>
        </w:tc>
      </w:tr>
      <w:tr w:rsidR="006A1B3A" w:rsidTr="00F17D35">
        <w:tc>
          <w:tcPr>
            <w:tcW w:w="758" w:type="dxa"/>
          </w:tcPr>
          <w:p w:rsidR="006A1B3A" w:rsidRDefault="00030A31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87" w:type="dxa"/>
          </w:tcPr>
          <w:p w:rsidR="00030A31" w:rsidRDefault="00030A31" w:rsidP="00030A31">
            <w:pPr>
              <w:rPr>
                <w:lang w:val="en-US"/>
              </w:rPr>
            </w:pPr>
            <w:r w:rsidRPr="00030A31">
              <w:rPr>
                <w:lang w:val="en-US"/>
              </w:rPr>
              <w:t xml:space="preserve">You design a solution for the web tier of WebApp1 as shown in the exhibit. </w:t>
            </w:r>
          </w:p>
          <w:p w:rsidR="00030A31" w:rsidRDefault="00030A31" w:rsidP="00030A31">
            <w:pPr>
              <w:rPr>
                <w:lang w:val="en-US"/>
              </w:rPr>
            </w:pPr>
          </w:p>
          <w:p w:rsidR="006A1B3A" w:rsidRPr="00A11388" w:rsidRDefault="00030A31" w:rsidP="00030A31">
            <w:pPr>
              <w:rPr>
                <w:lang w:val="en-US"/>
              </w:rPr>
            </w:pPr>
            <w:r>
              <w:rPr>
                <w:lang w:val="en-US"/>
              </w:rPr>
              <w:t>The design support the technical requirement for redundancy</w:t>
            </w:r>
          </w:p>
        </w:tc>
        <w:tc>
          <w:tcPr>
            <w:tcW w:w="5813" w:type="dxa"/>
          </w:tcPr>
          <w:p w:rsidR="006A1B3A" w:rsidRDefault="00030A31" w:rsidP="00F17D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A1B3A" w:rsidTr="00F17D35">
        <w:tc>
          <w:tcPr>
            <w:tcW w:w="758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030A31">
              <w:rPr>
                <w:lang w:val="en-US"/>
              </w:rPr>
              <w:t>1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87" w:type="dxa"/>
          </w:tcPr>
          <w:p w:rsidR="006A1B3A" w:rsidRDefault="00030A31" w:rsidP="00F17D35">
            <w:pPr>
              <w:rPr>
                <w:lang w:val="en-US"/>
              </w:rPr>
            </w:pPr>
            <w:r w:rsidRPr="00030A31">
              <w:rPr>
                <w:lang w:val="en-US"/>
              </w:rPr>
              <w:t xml:space="preserve">You design a solution for the web tier of WebApp1 as shown in the exhibit. </w:t>
            </w:r>
          </w:p>
          <w:p w:rsidR="00030A31" w:rsidRDefault="00030A31" w:rsidP="00F17D35">
            <w:pPr>
              <w:rPr>
                <w:lang w:val="en-US"/>
              </w:rPr>
            </w:pPr>
          </w:p>
          <w:p w:rsidR="006A1B3A" w:rsidRPr="00A11388" w:rsidRDefault="00030A31" w:rsidP="00030A31">
            <w:pPr>
              <w:rPr>
                <w:lang w:val="en-US"/>
              </w:rPr>
            </w:pPr>
            <w:r>
              <w:rPr>
                <w:lang w:val="en-US"/>
              </w:rPr>
              <w:t xml:space="preserve">The design support </w:t>
            </w:r>
            <w:proofErr w:type="spellStart"/>
            <w:r>
              <w:rPr>
                <w:lang w:val="en-US"/>
              </w:rPr>
              <w:t>autoscalling</w:t>
            </w:r>
            <w:proofErr w:type="spellEnd"/>
          </w:p>
        </w:tc>
        <w:tc>
          <w:tcPr>
            <w:tcW w:w="5813" w:type="dxa"/>
          </w:tcPr>
          <w:p w:rsidR="006A1B3A" w:rsidRPr="00A30886" w:rsidRDefault="00030A31" w:rsidP="00F17D3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A1B3A" w:rsidTr="00F17D35">
        <w:tc>
          <w:tcPr>
            <w:tcW w:w="758" w:type="dxa"/>
          </w:tcPr>
          <w:p w:rsidR="006A1B3A" w:rsidRDefault="00030A31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584" w:type="dxa"/>
          </w:tcPr>
          <w:p w:rsidR="006A1B3A" w:rsidRDefault="006A1B3A" w:rsidP="00F17D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87" w:type="dxa"/>
          </w:tcPr>
          <w:p w:rsidR="00030A31" w:rsidRPr="00030A31" w:rsidRDefault="00030A31" w:rsidP="00030A31">
            <w:pPr>
              <w:rPr>
                <w:lang w:val="en-US"/>
              </w:rPr>
            </w:pPr>
            <w:r w:rsidRPr="00030A31">
              <w:rPr>
                <w:lang w:val="en-US"/>
              </w:rPr>
              <w:t xml:space="preserve">You design a solution for the web tier of WebApp1 as shown in the exhibit. </w:t>
            </w:r>
          </w:p>
          <w:p w:rsidR="00030A31" w:rsidRPr="00030A31" w:rsidRDefault="00030A31" w:rsidP="00030A31">
            <w:pPr>
              <w:rPr>
                <w:lang w:val="en-US"/>
              </w:rPr>
            </w:pPr>
          </w:p>
          <w:p w:rsidR="006A1B3A" w:rsidRPr="00A30886" w:rsidRDefault="00030A31" w:rsidP="00030A31">
            <w:pPr>
              <w:rPr>
                <w:lang w:val="en-US"/>
              </w:rPr>
            </w:pPr>
            <w:r w:rsidRPr="00030A31">
              <w:rPr>
                <w:lang w:val="en-US"/>
              </w:rPr>
              <w:t xml:space="preserve">The design </w:t>
            </w:r>
            <w:r>
              <w:rPr>
                <w:lang w:val="en-US"/>
              </w:rPr>
              <w:t>requires a manual configuration if an Azure region fails</w:t>
            </w:r>
          </w:p>
        </w:tc>
        <w:tc>
          <w:tcPr>
            <w:tcW w:w="5813" w:type="dxa"/>
          </w:tcPr>
          <w:p w:rsidR="006A1B3A" w:rsidRPr="00A30886" w:rsidRDefault="00030A31" w:rsidP="00F17D3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6A1B3A" w:rsidRPr="006C5E0C" w:rsidRDefault="006A1B3A" w:rsidP="006A1B3A">
      <w:pPr>
        <w:pStyle w:val="ListParagraph"/>
        <w:rPr>
          <w:lang w:val="en-US"/>
        </w:rPr>
      </w:pPr>
    </w:p>
    <w:p w:rsidR="006A1B3A" w:rsidRDefault="006A1B3A" w:rsidP="006A1B3A"/>
    <w:p w:rsidR="007C6CC3" w:rsidRDefault="007C6CC3"/>
    <w:sectPr w:rsidR="007C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3A"/>
    <w:rsid w:val="00030A31"/>
    <w:rsid w:val="002F09A9"/>
    <w:rsid w:val="006A1B3A"/>
    <w:rsid w:val="007C6CC3"/>
    <w:rsid w:val="007D4ED9"/>
    <w:rsid w:val="00D5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1FE3"/>
  <w15:chartTrackingRefBased/>
  <w15:docId w15:val="{44DD801C-C81B-47A0-AC34-F314C9CC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3A"/>
    <w:pPr>
      <w:ind w:left="720"/>
      <w:contextualSpacing/>
    </w:pPr>
  </w:style>
  <w:style w:type="table" w:styleId="TableGrid">
    <w:name w:val="Table Grid"/>
    <w:basedOn w:val="TableNormal"/>
    <w:uiPriority w:val="39"/>
    <w:rsid w:val="006A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2024-05-05T02:59:00Z</dcterms:created>
  <dcterms:modified xsi:type="dcterms:W3CDTF">2024-05-05T03:44:00Z</dcterms:modified>
</cp:coreProperties>
</file>