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19BB6" w14:textId="77777777" w:rsidR="00703E78" w:rsidRDefault="00000000">
      <w:pPr>
        <w:pStyle w:val="Title"/>
      </w:pPr>
      <w:bookmarkStart w:id="0" w:name="Data_Flow_Diagram_"/>
      <w:bookmarkEnd w:id="0"/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rPr>
          <w:spacing w:val="-2"/>
        </w:rPr>
        <w:t>Diagram</w:t>
      </w:r>
    </w:p>
    <w:p w14:paraId="1D2F6D76" w14:textId="77777777" w:rsidR="00703E78" w:rsidRDefault="00703E78">
      <w:pPr>
        <w:pStyle w:val="BodyText"/>
        <w:rPr>
          <w:b/>
          <w:sz w:val="20"/>
        </w:rPr>
      </w:pPr>
    </w:p>
    <w:p w14:paraId="3F870143" w14:textId="77777777" w:rsidR="00703E78" w:rsidRDefault="00703E78">
      <w:pPr>
        <w:pStyle w:val="BodyText"/>
        <w:rPr>
          <w:b/>
          <w:sz w:val="20"/>
        </w:rPr>
      </w:pPr>
    </w:p>
    <w:p w14:paraId="3948466D" w14:textId="77777777" w:rsidR="00703E78" w:rsidRDefault="00703E78">
      <w:pPr>
        <w:pStyle w:val="BodyText"/>
        <w:rPr>
          <w:b/>
          <w:sz w:val="12"/>
        </w:rPr>
      </w:pPr>
    </w:p>
    <w:tbl>
      <w:tblPr>
        <w:tblW w:w="0" w:type="auto"/>
        <w:tblInd w:w="142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2"/>
        <w:gridCol w:w="6648"/>
      </w:tblGrid>
      <w:tr w:rsidR="00703E78" w14:paraId="2F4A5FB2" w14:textId="77777777">
        <w:trPr>
          <w:trHeight w:val="459"/>
        </w:trPr>
        <w:tc>
          <w:tcPr>
            <w:tcW w:w="2692" w:type="dxa"/>
          </w:tcPr>
          <w:p w14:paraId="24C28A55" w14:textId="77777777" w:rsidR="00703E78" w:rsidRDefault="00000000">
            <w:pPr>
              <w:pStyle w:val="TableParagraph"/>
              <w:spacing w:before="77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648" w:type="dxa"/>
          </w:tcPr>
          <w:p w14:paraId="5641A456" w14:textId="7AF9112C" w:rsidR="00703E78" w:rsidRDefault="00000000">
            <w:pPr>
              <w:pStyle w:val="TableParagraph"/>
              <w:spacing w:before="108"/>
              <w:ind w:left="153"/>
              <w:rPr>
                <w:sz w:val="24"/>
              </w:rPr>
            </w:pPr>
            <w:r>
              <w:rPr>
                <w:sz w:val="24"/>
              </w:rPr>
              <w:t>2</w:t>
            </w:r>
            <w:r w:rsidR="008D02C5">
              <w:rPr>
                <w:sz w:val="24"/>
              </w:rPr>
              <w:t>8</w:t>
            </w:r>
            <w:r>
              <w:rPr>
                <w:sz w:val="24"/>
              </w:rPr>
              <w:t xml:space="preserve"> June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703E78" w14:paraId="2569508D" w14:textId="77777777">
        <w:trPr>
          <w:trHeight w:val="460"/>
        </w:trPr>
        <w:tc>
          <w:tcPr>
            <w:tcW w:w="2692" w:type="dxa"/>
          </w:tcPr>
          <w:p w14:paraId="5345EB15" w14:textId="77777777" w:rsidR="00703E78" w:rsidRDefault="00000000">
            <w:pPr>
              <w:pStyle w:val="TableParagraph"/>
              <w:spacing w:before="80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648" w:type="dxa"/>
          </w:tcPr>
          <w:p w14:paraId="3C58600B" w14:textId="77777777" w:rsidR="00703E78" w:rsidRDefault="00000000">
            <w:pPr>
              <w:pStyle w:val="TableParagraph"/>
              <w:spacing w:before="139"/>
              <w:ind w:left="147"/>
              <w:rPr>
                <w:sz w:val="21"/>
              </w:rPr>
            </w:pPr>
            <w:r>
              <w:rPr>
                <w:w w:val="120"/>
                <w:sz w:val="21"/>
              </w:rPr>
              <w:t>SWTID-2026-</w:t>
            </w:r>
            <w:r>
              <w:rPr>
                <w:spacing w:val="-4"/>
                <w:w w:val="120"/>
                <w:sz w:val="21"/>
              </w:rPr>
              <w:t>5396</w:t>
            </w:r>
          </w:p>
        </w:tc>
      </w:tr>
      <w:tr w:rsidR="00703E78" w14:paraId="48AD616A" w14:textId="77777777">
        <w:trPr>
          <w:trHeight w:val="460"/>
        </w:trPr>
        <w:tc>
          <w:tcPr>
            <w:tcW w:w="2692" w:type="dxa"/>
          </w:tcPr>
          <w:p w14:paraId="544400CC" w14:textId="77777777" w:rsidR="00703E78" w:rsidRDefault="00000000">
            <w:pPr>
              <w:pStyle w:val="TableParagraph"/>
              <w:spacing w:before="82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Name</w:t>
            </w:r>
          </w:p>
        </w:tc>
        <w:tc>
          <w:tcPr>
            <w:tcW w:w="6648" w:type="dxa"/>
          </w:tcPr>
          <w:p w14:paraId="4FDF6834" w14:textId="77777777" w:rsidR="00703E78" w:rsidRDefault="00000000">
            <w:pPr>
              <w:pStyle w:val="TableParagraph"/>
              <w:spacing w:before="113"/>
              <w:ind w:left="143"/>
              <w:rPr>
                <w:sz w:val="24"/>
              </w:rPr>
            </w:pPr>
            <w:r>
              <w:rPr>
                <w:sz w:val="24"/>
              </w:rPr>
              <w:t xml:space="preserve">OptiCrop: Smart Agricultural Production Optimization </w:t>
            </w:r>
            <w:r>
              <w:rPr>
                <w:spacing w:val="-2"/>
                <w:sz w:val="24"/>
              </w:rPr>
              <w:t>Engine</w:t>
            </w:r>
          </w:p>
        </w:tc>
      </w:tr>
      <w:tr w:rsidR="00703E78" w14:paraId="2EA024A3" w14:textId="77777777">
        <w:trPr>
          <w:trHeight w:val="460"/>
        </w:trPr>
        <w:tc>
          <w:tcPr>
            <w:tcW w:w="2692" w:type="dxa"/>
          </w:tcPr>
          <w:p w14:paraId="3E7F0722" w14:textId="77777777" w:rsidR="00703E78" w:rsidRDefault="00000000">
            <w:pPr>
              <w:pStyle w:val="TableParagraph"/>
              <w:spacing w:before="84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648" w:type="dxa"/>
          </w:tcPr>
          <w:p w14:paraId="2A418536" w14:textId="77777777" w:rsidR="00703E78" w:rsidRDefault="00000000">
            <w:pPr>
              <w:pStyle w:val="TableParagraph"/>
              <w:spacing w:before="113"/>
              <w:ind w:left="2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2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50AA47A6" w14:textId="77777777" w:rsidR="00703E78" w:rsidRDefault="00703E78">
      <w:pPr>
        <w:pStyle w:val="BodyText"/>
        <w:rPr>
          <w:b/>
          <w:sz w:val="20"/>
        </w:rPr>
      </w:pPr>
    </w:p>
    <w:p w14:paraId="2F8B7B41" w14:textId="77777777" w:rsidR="00703E78" w:rsidRDefault="00703E78">
      <w:pPr>
        <w:pStyle w:val="BodyText"/>
        <w:spacing w:before="3"/>
        <w:rPr>
          <w:b/>
          <w:sz w:val="18"/>
        </w:rPr>
      </w:pPr>
    </w:p>
    <w:p w14:paraId="15043F30" w14:textId="77777777" w:rsidR="00703E78" w:rsidRDefault="00000000">
      <w:pPr>
        <w:pStyle w:val="Heading1"/>
        <w:ind w:left="1400"/>
      </w:pPr>
      <w:r>
        <w:t xml:space="preserve">Data Flow </w:t>
      </w:r>
      <w:r>
        <w:rPr>
          <w:spacing w:val="-2"/>
        </w:rPr>
        <w:t>Diagram</w:t>
      </w:r>
    </w:p>
    <w:p w14:paraId="5EF8CE5B" w14:textId="77777777" w:rsidR="00703E78" w:rsidRDefault="00703E78">
      <w:pPr>
        <w:pStyle w:val="BodyText"/>
        <w:rPr>
          <w:b/>
          <w:sz w:val="21"/>
        </w:rPr>
      </w:pPr>
    </w:p>
    <w:p w14:paraId="0A116290" w14:textId="77777777" w:rsidR="00703E78" w:rsidRDefault="00000000">
      <w:pPr>
        <w:pStyle w:val="BodyText"/>
        <w:spacing w:line="276" w:lineRule="auto"/>
        <w:ind w:left="1400" w:right="1166"/>
      </w:pPr>
      <w:r>
        <w:pict w14:anchorId="2FCADB47">
          <v:rect id="docshape1" o:spid="_x0000_s1027" style="position:absolute;left:0;text-align:left;margin-left:537.25pt;margin-top:62.6pt;width:2pt;height:24pt;z-index:15729152;mso-position-horizontal-relative:page" fillcolor="#d5e7f0" stroked="f">
            <w10:wrap anchorx="page"/>
          </v:rect>
        </w:pic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(DFD)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moves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between external entities, processes, and data stores. Use the symbol legend below as a guide.</w:t>
      </w:r>
    </w:p>
    <w:p w14:paraId="57FED832" w14:textId="77777777" w:rsidR="00703E78" w:rsidRDefault="00703E78">
      <w:pPr>
        <w:pStyle w:val="BodyText"/>
        <w:spacing w:before="1"/>
        <w:rPr>
          <w:sz w:val="27"/>
        </w:rPr>
      </w:pPr>
    </w:p>
    <w:tbl>
      <w:tblPr>
        <w:tblW w:w="0" w:type="auto"/>
        <w:tblInd w:w="1218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"/>
        <w:gridCol w:w="1951"/>
        <w:gridCol w:w="2418"/>
        <w:gridCol w:w="4850"/>
        <w:gridCol w:w="80"/>
      </w:tblGrid>
      <w:tr w:rsidR="00703E78" w14:paraId="42173B61" w14:textId="77777777">
        <w:trPr>
          <w:trHeight w:val="276"/>
        </w:trPr>
        <w:tc>
          <w:tcPr>
            <w:tcW w:w="4589" w:type="dxa"/>
            <w:gridSpan w:val="3"/>
            <w:tcBorders>
              <w:top w:val="nil"/>
              <w:left w:val="nil"/>
              <w:bottom w:val="nil"/>
            </w:tcBorders>
          </w:tcPr>
          <w:p w14:paraId="66B8E49B" w14:textId="77777777" w:rsidR="00703E78" w:rsidRDefault="00000000">
            <w:pPr>
              <w:pStyle w:val="TableParagraph"/>
              <w:spacing w:line="154" w:lineRule="exact"/>
              <w:ind w:left="183"/>
              <w:rPr>
                <w:rFonts w:ascii="Times New Roman"/>
                <w:b/>
                <w:sz w:val="24"/>
              </w:rPr>
            </w:pPr>
            <w:bookmarkStart w:id="1" w:name="DFD_Symbol_Legend_"/>
            <w:bookmarkEnd w:id="1"/>
            <w:r>
              <w:rPr>
                <w:rFonts w:ascii="Times New Roman"/>
                <w:b/>
                <w:sz w:val="24"/>
              </w:rPr>
              <w:t xml:space="preserve">DFD Symbol </w:t>
            </w:r>
            <w:r>
              <w:rPr>
                <w:rFonts w:ascii="Times New Roman"/>
                <w:b/>
                <w:spacing w:val="-2"/>
                <w:sz w:val="24"/>
              </w:rPr>
              <w:t>Legend</w:t>
            </w:r>
          </w:p>
        </w:tc>
        <w:tc>
          <w:tcPr>
            <w:tcW w:w="4850" w:type="dxa"/>
            <w:tcBorders>
              <w:top w:val="nil"/>
              <w:bottom w:val="nil"/>
              <w:right w:val="nil"/>
            </w:tcBorders>
          </w:tcPr>
          <w:p w14:paraId="5E270478" w14:textId="77777777" w:rsidR="00703E78" w:rsidRDefault="00703E7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9E35A98" w14:textId="77777777" w:rsidR="00703E78" w:rsidRDefault="00703E78">
            <w:pPr>
              <w:pStyle w:val="TableParagraph"/>
              <w:rPr>
                <w:rFonts w:ascii="Times New Roman"/>
              </w:rPr>
            </w:pPr>
          </w:p>
        </w:tc>
      </w:tr>
      <w:tr w:rsidR="00703E78" w14:paraId="40C703C6" w14:textId="77777777">
        <w:trPr>
          <w:trHeight w:val="479"/>
        </w:trPr>
        <w:tc>
          <w:tcPr>
            <w:tcW w:w="220" w:type="dxa"/>
            <w:vMerge w:val="restart"/>
            <w:tcBorders>
              <w:top w:val="single" w:sz="8" w:space="0" w:color="CCCCCC"/>
              <w:left w:val="nil"/>
              <w:bottom w:val="single" w:sz="8" w:space="0" w:color="CCCCCC"/>
              <w:right w:val="single" w:sz="18" w:space="0" w:color="CCCCCC"/>
            </w:tcBorders>
          </w:tcPr>
          <w:p w14:paraId="104DE0FE" w14:textId="77777777" w:rsidR="00703E78" w:rsidRDefault="00703E7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51" w:type="dxa"/>
            <w:tcBorders>
              <w:top w:val="nil"/>
              <w:left w:val="single" w:sz="18" w:space="0" w:color="CCCCCC"/>
              <w:bottom w:val="nil"/>
              <w:right w:val="single" w:sz="18" w:space="0" w:color="CCCCCC"/>
            </w:tcBorders>
            <w:shd w:val="clear" w:color="auto" w:fill="D5E7F0"/>
          </w:tcPr>
          <w:p w14:paraId="16BD2134" w14:textId="77777777" w:rsidR="00703E78" w:rsidRDefault="00000000">
            <w:pPr>
              <w:pStyle w:val="TableParagraph"/>
              <w:spacing w:before="89"/>
              <w:ind w:left="6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Symbol</w:t>
            </w:r>
          </w:p>
        </w:tc>
        <w:tc>
          <w:tcPr>
            <w:tcW w:w="2418" w:type="dxa"/>
            <w:tcBorders>
              <w:top w:val="nil"/>
              <w:left w:val="single" w:sz="18" w:space="0" w:color="CCCCCC"/>
              <w:bottom w:val="nil"/>
            </w:tcBorders>
            <w:shd w:val="clear" w:color="auto" w:fill="D5E7F0"/>
          </w:tcPr>
          <w:p w14:paraId="70AF92D1" w14:textId="77777777" w:rsidR="00703E78" w:rsidRDefault="00000000">
            <w:pPr>
              <w:pStyle w:val="TableParagraph"/>
              <w:spacing w:before="89"/>
              <w:ind w:left="6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4850" w:type="dxa"/>
            <w:tcBorders>
              <w:top w:val="nil"/>
              <w:bottom w:val="nil"/>
              <w:right w:val="single" w:sz="48" w:space="0" w:color="CCCCCC"/>
            </w:tcBorders>
            <w:shd w:val="clear" w:color="auto" w:fill="D5E7F0"/>
          </w:tcPr>
          <w:p w14:paraId="1AA04E58" w14:textId="77777777" w:rsidR="00703E78" w:rsidRDefault="00000000">
            <w:pPr>
              <w:pStyle w:val="TableParagraph"/>
              <w:spacing w:before="89"/>
              <w:ind w:left="8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Description</w:t>
            </w:r>
          </w:p>
        </w:tc>
        <w:tc>
          <w:tcPr>
            <w:tcW w:w="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2EA4789" w14:textId="77777777" w:rsidR="00703E78" w:rsidRDefault="00703E78">
            <w:pPr>
              <w:pStyle w:val="TableParagraph"/>
              <w:rPr>
                <w:rFonts w:ascii="Times New Roman"/>
              </w:rPr>
            </w:pPr>
          </w:p>
        </w:tc>
      </w:tr>
      <w:tr w:rsidR="00703E78" w14:paraId="1EABD71D" w14:textId="77777777">
        <w:trPr>
          <w:trHeight w:val="1187"/>
        </w:trPr>
        <w:tc>
          <w:tcPr>
            <w:tcW w:w="220" w:type="dxa"/>
            <w:vMerge/>
            <w:tcBorders>
              <w:top w:val="nil"/>
              <w:left w:val="nil"/>
              <w:bottom w:val="single" w:sz="8" w:space="0" w:color="CCCCCC"/>
              <w:right w:val="single" w:sz="18" w:space="0" w:color="CCCCCC"/>
            </w:tcBorders>
          </w:tcPr>
          <w:p w14:paraId="2DE894D4" w14:textId="77777777" w:rsidR="00703E78" w:rsidRDefault="00703E78">
            <w:pPr>
              <w:rPr>
                <w:sz w:val="2"/>
                <w:szCs w:val="2"/>
              </w:rPr>
            </w:pPr>
          </w:p>
        </w:tc>
        <w:tc>
          <w:tcPr>
            <w:tcW w:w="1951" w:type="dxa"/>
            <w:tcBorders>
              <w:top w:val="nil"/>
              <w:left w:val="single" w:sz="18" w:space="0" w:color="CCCCCC"/>
              <w:bottom w:val="single" w:sz="8" w:space="0" w:color="CCCCCC"/>
              <w:right w:val="single" w:sz="18" w:space="0" w:color="CCCCCC"/>
            </w:tcBorders>
          </w:tcPr>
          <w:p w14:paraId="4EA250F2" w14:textId="77777777" w:rsidR="00703E78" w:rsidRDefault="00000000">
            <w:pPr>
              <w:pStyle w:val="TableParagraph"/>
              <w:spacing w:before="73" w:line="278" w:lineRule="auto"/>
              <w:ind w:left="66" w:right="955"/>
              <w:rPr>
                <w:sz w:val="24"/>
              </w:rPr>
            </w:pPr>
            <w:r>
              <w:rPr>
                <w:spacing w:val="-2"/>
                <w:sz w:val="24"/>
              </w:rPr>
              <w:t>External Entities</w:t>
            </w:r>
          </w:p>
        </w:tc>
        <w:tc>
          <w:tcPr>
            <w:tcW w:w="2418" w:type="dxa"/>
            <w:tcBorders>
              <w:top w:val="nil"/>
              <w:left w:val="single" w:sz="18" w:space="0" w:color="CCCCCC"/>
              <w:bottom w:val="single" w:sz="8" w:space="0" w:color="CCCCCC"/>
            </w:tcBorders>
          </w:tcPr>
          <w:p w14:paraId="44083C24" w14:textId="77777777" w:rsidR="00703E78" w:rsidRDefault="00000000">
            <w:pPr>
              <w:pStyle w:val="TableParagraph"/>
              <w:spacing w:before="80" w:line="232" w:lineRule="auto"/>
              <w:ind w:left="605" w:right="194"/>
              <w:rPr>
                <w:sz w:val="20"/>
              </w:rPr>
            </w:pPr>
            <w:r>
              <w:rPr>
                <w:sz w:val="20"/>
              </w:rPr>
              <w:t xml:space="preserve">Farmer / </w:t>
            </w:r>
            <w:r>
              <w:rPr>
                <w:spacing w:val="-2"/>
                <w:sz w:val="20"/>
              </w:rPr>
              <w:t>Production Planner</w:t>
            </w:r>
          </w:p>
        </w:tc>
        <w:tc>
          <w:tcPr>
            <w:tcW w:w="4850" w:type="dxa"/>
            <w:tcBorders>
              <w:top w:val="nil"/>
              <w:bottom w:val="single" w:sz="8" w:space="0" w:color="CCCCCC"/>
              <w:right w:val="single" w:sz="48" w:space="0" w:color="CCCCCC"/>
            </w:tcBorders>
          </w:tcPr>
          <w:p w14:paraId="0AF7FDF5" w14:textId="77777777" w:rsidR="00703E78" w:rsidRDefault="00000000">
            <w:pPr>
              <w:pStyle w:val="TableParagraph"/>
              <w:spacing w:before="35" w:line="270" w:lineRule="atLeast"/>
              <w:ind w:left="84" w:right="317" w:firstLine="66"/>
              <w:rPr>
                <w:sz w:val="20"/>
              </w:rPr>
            </w:pPr>
            <w:r>
              <w:rPr>
                <w:sz w:val="20"/>
              </w:rPr>
              <w:t xml:space="preserve">Sends raw soil telemetry metrics (N, P,K, soil temperature, humidity, pH, rainfall) via the front- end interface and receives crop </w:t>
            </w:r>
            <w:r>
              <w:rPr>
                <w:spacing w:val="-2"/>
                <w:sz w:val="20"/>
              </w:rPr>
              <w:t>recommendations.</w:t>
            </w:r>
          </w:p>
          <w:p w14:paraId="66D6616A" w14:textId="77777777" w:rsidR="00703E78" w:rsidRDefault="00000000">
            <w:pPr>
              <w:pStyle w:val="TableParagraph"/>
              <w:spacing w:line="53" w:lineRule="exact"/>
              <w:ind w:left="84"/>
              <w:rPr>
                <w:sz w:val="24"/>
              </w:rPr>
            </w:pPr>
            <w:r>
              <w:rPr>
                <w:sz w:val="24"/>
              </w:rPr>
              <w:t>.</w:t>
            </w:r>
          </w:p>
        </w:tc>
        <w:tc>
          <w:tcPr>
            <w:tcW w:w="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9640F4D" w14:textId="77777777" w:rsidR="00703E78" w:rsidRDefault="00703E78">
            <w:pPr>
              <w:pStyle w:val="TableParagraph"/>
              <w:rPr>
                <w:rFonts w:ascii="Times New Roman"/>
              </w:rPr>
            </w:pPr>
          </w:p>
        </w:tc>
      </w:tr>
      <w:tr w:rsidR="00703E78" w14:paraId="21F1546D" w14:textId="77777777">
        <w:trPr>
          <w:trHeight w:val="1670"/>
        </w:trPr>
        <w:tc>
          <w:tcPr>
            <w:tcW w:w="220" w:type="dxa"/>
            <w:vMerge/>
            <w:tcBorders>
              <w:top w:val="nil"/>
              <w:left w:val="nil"/>
              <w:bottom w:val="single" w:sz="8" w:space="0" w:color="CCCCCC"/>
              <w:right w:val="single" w:sz="18" w:space="0" w:color="CCCCCC"/>
            </w:tcBorders>
          </w:tcPr>
          <w:p w14:paraId="41683AB8" w14:textId="77777777" w:rsidR="00703E78" w:rsidRDefault="00703E78">
            <w:pPr>
              <w:rPr>
                <w:sz w:val="2"/>
                <w:szCs w:val="2"/>
              </w:rPr>
            </w:pPr>
          </w:p>
        </w:tc>
        <w:tc>
          <w:tcPr>
            <w:tcW w:w="1951" w:type="dxa"/>
            <w:tcBorders>
              <w:top w:val="single" w:sz="8" w:space="0" w:color="CCCCCC"/>
              <w:left w:val="single" w:sz="18" w:space="0" w:color="CCCCCC"/>
              <w:bottom w:val="single" w:sz="8" w:space="0" w:color="CCCCCC"/>
              <w:right w:val="single" w:sz="18" w:space="0" w:color="CCCCCC"/>
            </w:tcBorders>
          </w:tcPr>
          <w:p w14:paraId="56A16DBF" w14:textId="77777777" w:rsidR="00703E78" w:rsidRDefault="00703E78">
            <w:pPr>
              <w:pStyle w:val="TableParagraph"/>
              <w:rPr>
                <w:rFonts w:ascii="Times New Roman"/>
                <w:sz w:val="26"/>
              </w:rPr>
            </w:pPr>
          </w:p>
          <w:p w14:paraId="09FC2E7A" w14:textId="77777777" w:rsidR="00703E78" w:rsidRDefault="00703E78">
            <w:pPr>
              <w:pStyle w:val="TableParagraph"/>
              <w:spacing w:before="6"/>
              <w:rPr>
                <w:rFonts w:ascii="Times New Roman"/>
              </w:rPr>
            </w:pPr>
          </w:p>
          <w:p w14:paraId="2A8FBBFD" w14:textId="77777777" w:rsidR="00703E78" w:rsidRDefault="00000000">
            <w:pPr>
              <w:pStyle w:val="TableParagraph"/>
              <w:ind w:left="156"/>
              <w:rPr>
                <w:sz w:val="24"/>
              </w:rPr>
            </w:pPr>
            <w:r>
              <w:rPr>
                <w:spacing w:val="-2"/>
                <w:sz w:val="24"/>
              </w:rPr>
              <w:t>Processes</w:t>
            </w:r>
          </w:p>
        </w:tc>
        <w:tc>
          <w:tcPr>
            <w:tcW w:w="2418" w:type="dxa"/>
            <w:tcBorders>
              <w:top w:val="single" w:sz="8" w:space="0" w:color="CCCCCC"/>
              <w:left w:val="single" w:sz="18" w:space="0" w:color="CCCCCC"/>
              <w:bottom w:val="single" w:sz="8" w:space="0" w:color="CCCCCC"/>
            </w:tcBorders>
          </w:tcPr>
          <w:p w14:paraId="672B9F31" w14:textId="77777777" w:rsidR="00703E78" w:rsidRDefault="00000000">
            <w:pPr>
              <w:pStyle w:val="TableParagraph"/>
              <w:spacing w:before="162"/>
              <w:ind w:left="129"/>
              <w:rPr>
                <w:sz w:val="20"/>
              </w:rPr>
            </w:pPr>
            <w:r>
              <w:rPr>
                <w:sz w:val="20"/>
              </w:rPr>
              <w:t xml:space="preserve">Input </w:t>
            </w:r>
            <w:r>
              <w:rPr>
                <w:spacing w:val="-2"/>
                <w:sz w:val="20"/>
              </w:rPr>
              <w:t>Validation</w:t>
            </w:r>
          </w:p>
          <w:p w14:paraId="0F87032E" w14:textId="77777777" w:rsidR="00703E78" w:rsidRDefault="00000000">
            <w:pPr>
              <w:pStyle w:val="TableParagraph"/>
              <w:spacing w:before="11" w:line="232" w:lineRule="auto"/>
              <w:ind w:left="149" w:hanging="36"/>
              <w:rPr>
                <w:sz w:val="20"/>
              </w:rPr>
            </w:pPr>
            <w:r>
              <w:rPr>
                <w:sz w:val="20"/>
              </w:rPr>
              <w:t>AI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Analytics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Predictive </w:t>
            </w:r>
            <w:r>
              <w:rPr>
                <w:spacing w:val="-2"/>
                <w:sz w:val="20"/>
              </w:rPr>
              <w:t>Modeling</w:t>
            </w:r>
          </w:p>
        </w:tc>
        <w:tc>
          <w:tcPr>
            <w:tcW w:w="4850" w:type="dxa"/>
            <w:tcBorders>
              <w:top w:val="single" w:sz="8" w:space="0" w:color="CCCCCC"/>
              <w:bottom w:val="single" w:sz="8" w:space="0" w:color="CCCCCC"/>
              <w:right w:val="single" w:sz="48" w:space="0" w:color="CCCCCC"/>
            </w:tcBorders>
          </w:tcPr>
          <w:p w14:paraId="4991B029" w14:textId="77777777" w:rsidR="00703E78" w:rsidRDefault="00000000">
            <w:pPr>
              <w:pStyle w:val="TableParagraph"/>
              <w:spacing w:line="213" w:lineRule="exact"/>
              <w:ind w:left="13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Receives</w:t>
            </w:r>
            <w:r>
              <w:rPr>
                <w:rFonts w:ascii="Times New Roman"/>
                <w:spacing w:val="2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raw</w:t>
            </w:r>
            <w:r>
              <w:rPr>
                <w:rFonts w:ascii="Times New Roman"/>
                <w:spacing w:val="2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form</w:t>
            </w:r>
            <w:r>
              <w:rPr>
                <w:rFonts w:ascii="Times New Roman"/>
                <w:spacing w:val="2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input</w:t>
            </w:r>
            <w:r>
              <w:rPr>
                <w:rFonts w:ascii="Times New Roman"/>
                <w:spacing w:val="2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from</w:t>
            </w:r>
            <w:r>
              <w:rPr>
                <w:rFonts w:ascii="Times New Roman"/>
                <w:spacing w:val="2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2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user</w:t>
            </w:r>
            <w:r>
              <w:rPr>
                <w:rFonts w:ascii="Times New Roman"/>
                <w:spacing w:val="2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20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ensures</w:t>
            </w:r>
          </w:p>
          <w:p w14:paraId="751FF46D" w14:textId="77777777" w:rsidR="00703E78" w:rsidRDefault="00000000">
            <w:pPr>
              <w:pStyle w:val="TableParagraph"/>
              <w:spacing w:before="43" w:line="285" w:lineRule="auto"/>
              <w:ind w:left="8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all</w:t>
            </w:r>
            <w:r>
              <w:rPr>
                <w:rFonts w:ascii="Times New Roman"/>
                <w:spacing w:val="8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7</w:t>
            </w:r>
            <w:r>
              <w:rPr>
                <w:rFonts w:ascii="Times New Roman"/>
                <w:spacing w:val="8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numerical</w:t>
            </w:r>
            <w:r>
              <w:rPr>
                <w:rFonts w:ascii="Times New Roman"/>
                <w:spacing w:val="8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agricultural</w:t>
            </w:r>
            <w:r>
              <w:rPr>
                <w:rFonts w:ascii="Times New Roman"/>
                <w:spacing w:val="8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metrics</w:t>
            </w:r>
            <w:r>
              <w:rPr>
                <w:rFonts w:ascii="Times New Roman"/>
                <w:spacing w:val="8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fall</w:t>
            </w:r>
            <w:r>
              <w:rPr>
                <w:rFonts w:ascii="Times New Roman"/>
                <w:spacing w:val="8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within realistic physiological bounds.</w:t>
            </w:r>
          </w:p>
          <w:p w14:paraId="65F0EA23" w14:textId="77777777" w:rsidR="00703E78" w:rsidRDefault="00000000">
            <w:pPr>
              <w:pStyle w:val="TableParagraph"/>
              <w:spacing w:line="285" w:lineRule="auto"/>
              <w:ind w:left="8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Handled by Jaheer Vali Sheik and syamala perapu as important in team.</w:t>
            </w:r>
          </w:p>
        </w:tc>
        <w:tc>
          <w:tcPr>
            <w:tcW w:w="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6533A52" w14:textId="77777777" w:rsidR="00703E78" w:rsidRDefault="00703E78">
            <w:pPr>
              <w:pStyle w:val="TableParagraph"/>
              <w:rPr>
                <w:rFonts w:ascii="Times New Roman"/>
              </w:rPr>
            </w:pPr>
          </w:p>
        </w:tc>
      </w:tr>
      <w:tr w:rsidR="00703E78" w14:paraId="33E7289E" w14:textId="77777777">
        <w:trPr>
          <w:trHeight w:val="1328"/>
        </w:trPr>
        <w:tc>
          <w:tcPr>
            <w:tcW w:w="220" w:type="dxa"/>
            <w:vMerge/>
            <w:tcBorders>
              <w:top w:val="nil"/>
              <w:left w:val="nil"/>
              <w:bottom w:val="single" w:sz="8" w:space="0" w:color="CCCCCC"/>
              <w:right w:val="single" w:sz="18" w:space="0" w:color="CCCCCC"/>
            </w:tcBorders>
          </w:tcPr>
          <w:p w14:paraId="42409E02" w14:textId="77777777" w:rsidR="00703E78" w:rsidRDefault="00703E78">
            <w:pPr>
              <w:rPr>
                <w:sz w:val="2"/>
                <w:szCs w:val="2"/>
              </w:rPr>
            </w:pPr>
          </w:p>
        </w:tc>
        <w:tc>
          <w:tcPr>
            <w:tcW w:w="1951" w:type="dxa"/>
            <w:tcBorders>
              <w:top w:val="single" w:sz="8" w:space="0" w:color="CCCCCC"/>
              <w:left w:val="single" w:sz="18" w:space="0" w:color="CCCCCC"/>
              <w:bottom w:val="single" w:sz="8" w:space="0" w:color="CCCCCC"/>
              <w:right w:val="single" w:sz="18" w:space="0" w:color="CCCCCC"/>
            </w:tcBorders>
          </w:tcPr>
          <w:p w14:paraId="43FA8659" w14:textId="77777777" w:rsidR="00703E78" w:rsidRDefault="00703E78">
            <w:pPr>
              <w:pStyle w:val="TableParagraph"/>
              <w:rPr>
                <w:rFonts w:ascii="Times New Roman"/>
                <w:sz w:val="26"/>
              </w:rPr>
            </w:pPr>
          </w:p>
          <w:p w14:paraId="7D00D314" w14:textId="77777777" w:rsidR="00703E78" w:rsidRDefault="00703E78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23AEA2CC" w14:textId="77777777" w:rsidR="00703E78" w:rsidRDefault="00000000">
            <w:pPr>
              <w:pStyle w:val="TableParagraph"/>
              <w:ind w:left="232"/>
              <w:rPr>
                <w:sz w:val="24"/>
              </w:rPr>
            </w:pPr>
            <w:r>
              <w:rPr>
                <w:sz w:val="24"/>
              </w:rPr>
              <w:t xml:space="preserve">Data </w:t>
            </w:r>
            <w:r>
              <w:rPr>
                <w:spacing w:val="-2"/>
                <w:sz w:val="24"/>
              </w:rPr>
              <w:t>Stores</w:t>
            </w:r>
          </w:p>
        </w:tc>
        <w:tc>
          <w:tcPr>
            <w:tcW w:w="2418" w:type="dxa"/>
            <w:tcBorders>
              <w:top w:val="single" w:sz="8" w:space="0" w:color="CCCCCC"/>
              <w:left w:val="single" w:sz="18" w:space="0" w:color="CCCCCC"/>
              <w:bottom w:val="single" w:sz="8" w:space="0" w:color="CCCCCC"/>
            </w:tcBorders>
          </w:tcPr>
          <w:p w14:paraId="7DA841C0" w14:textId="77777777" w:rsidR="00703E78" w:rsidRDefault="00703E78">
            <w:pPr>
              <w:pStyle w:val="TableParagraph"/>
              <w:rPr>
                <w:rFonts w:ascii="Times New Roman"/>
              </w:rPr>
            </w:pPr>
          </w:p>
          <w:p w14:paraId="3AEF5431" w14:textId="77777777" w:rsidR="00703E78" w:rsidRDefault="00000000">
            <w:pPr>
              <w:pStyle w:val="TableParagraph"/>
              <w:spacing w:before="141" w:line="348" w:lineRule="auto"/>
              <w:ind w:left="556" w:right="194" w:hanging="166"/>
              <w:rPr>
                <w:sz w:val="20"/>
              </w:rPr>
            </w:pPr>
            <w:r>
              <w:rPr>
                <w:spacing w:val="-2"/>
                <w:sz w:val="20"/>
              </w:rPr>
              <w:t>soil_telemetry_ metrics</w:t>
            </w:r>
          </w:p>
        </w:tc>
        <w:tc>
          <w:tcPr>
            <w:tcW w:w="4850" w:type="dxa"/>
            <w:tcBorders>
              <w:top w:val="single" w:sz="8" w:space="0" w:color="CCCCCC"/>
              <w:bottom w:val="single" w:sz="8" w:space="0" w:color="CCCCCC"/>
              <w:right w:val="single" w:sz="48" w:space="0" w:color="CCCCCC"/>
            </w:tcBorders>
          </w:tcPr>
          <w:p w14:paraId="0A7DB5F1" w14:textId="77777777" w:rsidR="00703E78" w:rsidRDefault="00000000">
            <w:pPr>
              <w:pStyle w:val="TableParagraph"/>
              <w:spacing w:before="28" w:line="283" w:lineRule="auto"/>
              <w:ind w:left="136" w:hanging="36"/>
              <w:rPr>
                <w:sz w:val="20"/>
              </w:rPr>
            </w:pPr>
            <w:r>
              <w:rPr>
                <w:sz w:val="20"/>
              </w:rPr>
              <w:t>Holds historical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position w:val="2"/>
                <w:sz w:val="20"/>
              </w:rPr>
              <w:t>data entries,</w:t>
            </w:r>
            <w:r>
              <w:rPr>
                <w:spacing w:val="-21"/>
                <w:position w:val="2"/>
                <w:sz w:val="20"/>
              </w:rPr>
              <w:t xml:space="preserve"> </w:t>
            </w:r>
            <w:r>
              <w:rPr>
                <w:position w:val="3"/>
                <w:sz w:val="20"/>
              </w:rPr>
              <w:t>metric logs,</w:t>
            </w:r>
            <w:r>
              <w:rPr>
                <w:position w:val="1"/>
                <w:sz w:val="20"/>
              </w:rPr>
              <w:t xml:space="preserve">calculated </w:t>
            </w:r>
            <w:r>
              <w:rPr>
                <w:sz w:val="20"/>
              </w:rPr>
              <w:t>crop predictions, 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confidence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levels</w:t>
            </w:r>
          </w:p>
          <w:p w14:paraId="13B9A5BC" w14:textId="77777777" w:rsidR="00703E78" w:rsidRDefault="00000000">
            <w:pPr>
              <w:pStyle w:val="TableParagraph"/>
              <w:spacing w:line="182" w:lineRule="exact"/>
              <w:ind w:left="80"/>
              <w:rPr>
                <w:sz w:val="20"/>
              </w:rPr>
            </w:pPr>
            <w:r>
              <w:rPr>
                <w:sz w:val="20"/>
              </w:rPr>
              <w:t xml:space="preserve">generated by the core analytics </w:t>
            </w:r>
            <w:r>
              <w:rPr>
                <w:spacing w:val="-2"/>
                <w:sz w:val="20"/>
              </w:rPr>
              <w:t>engine.</w:t>
            </w:r>
          </w:p>
        </w:tc>
        <w:tc>
          <w:tcPr>
            <w:tcW w:w="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417E634" w14:textId="77777777" w:rsidR="00703E78" w:rsidRDefault="00703E78">
            <w:pPr>
              <w:pStyle w:val="TableParagraph"/>
              <w:rPr>
                <w:rFonts w:ascii="Times New Roman"/>
              </w:rPr>
            </w:pPr>
          </w:p>
        </w:tc>
      </w:tr>
    </w:tbl>
    <w:p w14:paraId="460DF310" w14:textId="77777777" w:rsidR="00703E78" w:rsidRDefault="00000000">
      <w:pPr>
        <w:pStyle w:val="BodyText"/>
        <w:spacing w:before="3"/>
        <w:rPr>
          <w:sz w:val="23"/>
        </w:rPr>
      </w:pPr>
      <w:r>
        <w:pict w14:anchorId="144B0511">
          <v:shape id="docshape2" o:spid="_x0000_s1026" style="position:absolute;margin-left:537.45pt;margin-top:14.6pt;width:4.65pt;height:.1pt;z-index:-15728640;mso-wrap-distance-left:0;mso-wrap-distance-right:0;mso-position-horizontal-relative:page;mso-position-vertical-relative:text" coordorigin="10749,292" coordsize="93,0" path="m10749,292r93,e" filled="f" strokecolor="#ccc" strokeweight="1pt">
            <v:path arrowok="t"/>
            <w10:wrap type="topAndBottom" anchorx="page"/>
          </v:shape>
        </w:pict>
      </w:r>
    </w:p>
    <w:p w14:paraId="20329976" w14:textId="77777777" w:rsidR="00703E78" w:rsidRDefault="00000000">
      <w:pPr>
        <w:pStyle w:val="Heading1"/>
        <w:spacing w:before="125"/>
      </w:pPr>
      <w:bookmarkStart w:id="2" w:name="Example_"/>
      <w:bookmarkEnd w:id="2"/>
      <w:r>
        <w:rPr>
          <w:spacing w:val="-2"/>
        </w:rPr>
        <w:t>Example</w:t>
      </w:r>
    </w:p>
    <w:p w14:paraId="503605E1" w14:textId="77777777" w:rsidR="00703E78" w:rsidRDefault="00703E78">
      <w:pPr>
        <w:pStyle w:val="BodyText"/>
        <w:spacing w:before="3"/>
        <w:rPr>
          <w:b/>
          <w:sz w:val="29"/>
        </w:rPr>
      </w:pPr>
    </w:p>
    <w:p w14:paraId="438C638D" w14:textId="77777777" w:rsidR="00703E78" w:rsidRDefault="00000000">
      <w:pPr>
        <w:pStyle w:val="BodyText"/>
        <w:spacing w:before="1" w:line="276" w:lineRule="auto"/>
        <w:ind w:left="1472" w:right="1903"/>
      </w:pPr>
      <w:r>
        <w:t>The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illustrates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symbols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come</w:t>
      </w:r>
      <w:r>
        <w:rPr>
          <w:spacing w:val="-3"/>
        </w:rPr>
        <w:t xml:space="preserve"> </w:t>
      </w:r>
      <w:r>
        <w:t>together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complete data flow diagram.</w:t>
      </w:r>
    </w:p>
    <w:p w14:paraId="7BD3F7C1" w14:textId="77777777" w:rsidR="00703E78" w:rsidRDefault="00703E78">
      <w:pPr>
        <w:spacing w:line="276" w:lineRule="auto"/>
        <w:sectPr w:rsidR="00703E78">
          <w:headerReference w:type="default" r:id="rId6"/>
          <w:type w:val="continuous"/>
          <w:pgSz w:w="12240" w:h="15840"/>
          <w:pgMar w:top="1840" w:right="0" w:bottom="280" w:left="40" w:header="225" w:footer="0" w:gutter="0"/>
          <w:pgNumType w:start="1"/>
          <w:cols w:space="720"/>
        </w:sectPr>
      </w:pPr>
    </w:p>
    <w:p w14:paraId="0DD497A9" w14:textId="77777777" w:rsidR="00703E78" w:rsidRDefault="00000000">
      <w:pPr>
        <w:pStyle w:val="BodyText"/>
        <w:spacing w:before="4"/>
        <w:rPr>
          <w:sz w:val="17"/>
        </w:rPr>
      </w:pPr>
      <w:r>
        <w:rPr>
          <w:noProof/>
        </w:rPr>
        <w:lastRenderedPageBreak/>
        <w:drawing>
          <wp:anchor distT="0" distB="0" distL="0" distR="0" simplePos="0" relativeHeight="15729664" behindDoc="0" locked="0" layoutInCell="1" allowOverlap="1" wp14:anchorId="1D0E2196" wp14:editId="422B4B1D">
            <wp:simplePos x="0" y="0"/>
            <wp:positionH relativeFrom="page">
              <wp:posOffset>93001</wp:posOffset>
            </wp:positionH>
            <wp:positionV relativeFrom="page">
              <wp:posOffset>2202764</wp:posOffset>
            </wp:positionV>
            <wp:extent cx="7679398" cy="4047248"/>
            <wp:effectExtent l="0" t="0" r="0" b="0"/>
            <wp:wrapNone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9398" cy="4047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03E78">
      <w:pgSz w:w="12240" w:h="15840"/>
      <w:pgMar w:top="1840" w:right="0" w:bottom="280" w:left="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0F7AF4" w14:textId="77777777" w:rsidR="00EA3E8E" w:rsidRDefault="00EA3E8E">
      <w:r>
        <w:separator/>
      </w:r>
    </w:p>
  </w:endnote>
  <w:endnote w:type="continuationSeparator" w:id="0">
    <w:p w14:paraId="33C8D1BB" w14:textId="77777777" w:rsidR="00EA3E8E" w:rsidRDefault="00EA3E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861B2F" w14:textId="77777777" w:rsidR="00EA3E8E" w:rsidRDefault="00EA3E8E">
      <w:r>
        <w:separator/>
      </w:r>
    </w:p>
  </w:footnote>
  <w:footnote w:type="continuationSeparator" w:id="0">
    <w:p w14:paraId="7EED09B1" w14:textId="77777777" w:rsidR="00EA3E8E" w:rsidRDefault="00EA3E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B337BA" w14:textId="77777777" w:rsidR="00703E78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516160" behindDoc="1" locked="0" layoutInCell="1" allowOverlap="1" wp14:anchorId="43C85EE2" wp14:editId="78ECE80E">
          <wp:simplePos x="0" y="0"/>
          <wp:positionH relativeFrom="page">
            <wp:posOffset>428625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516672" behindDoc="1" locked="0" layoutInCell="1" allowOverlap="1" wp14:anchorId="338F46C4" wp14:editId="1A9A936A">
          <wp:simplePos x="0" y="0"/>
          <wp:positionH relativeFrom="page">
            <wp:posOffset>6019800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03E78"/>
    <w:rsid w:val="00703E78"/>
    <w:rsid w:val="008D02C5"/>
    <w:rsid w:val="00EA3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62B97428"/>
  <w15:docId w15:val="{24AA1F4E-BF96-4441-8BF1-7BB9FF394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90"/>
      <w:ind w:left="1277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uiPriority w:val="10"/>
    <w:qFormat/>
    <w:pPr>
      <w:spacing w:before="78"/>
      <w:ind w:left="4890" w:right="4926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cp:lastModifiedBy>Teckzesoft-4</cp:lastModifiedBy>
  <cp:revision>2</cp:revision>
  <dcterms:created xsi:type="dcterms:W3CDTF">2026-07-03T07:14:00Z</dcterms:created>
  <dcterms:modified xsi:type="dcterms:W3CDTF">2026-07-11T06:19:00Z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2026-07-03T00:00:00Z</vt:filetime>
  </property>
  <property fmtid="{D5CDD505-2E9C-101B-9397-08002B2CF9AE}" pid="3" name="Producer">
    <vt:lpwstr>Skia/PDF m151 Google Docs Renderer</vt:lpwstr>
  </property>
</Properties>
</file>