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84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1d1c1d"/>
          <w:sz w:val="20"/>
          <w:szCs w:val="20"/>
          <w:shd w:val="clear" w:color="auto" w:fill="ffffff"/>
          <w:rtl w:val="0"/>
          <w14:textFill>
            <w14:solidFill>
              <w14:srgbClr w14:val="1D1C1D"/>
            </w14:solidFill>
          </w14:textFill>
        </w:rPr>
      </w:pPr>
      <w:r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  <w:t>CropLocal (July 2020 - July 2021) (</w:t>
      </w:r>
      <w:r>
        <w:rPr>
          <w:rStyle w:val="Hyperlink.0"/>
          <w:rFonts w:ascii="Times Roman" w:cs="Times Roman" w:hAnsi="Times Roman" w:eastAsia="Times Roman"/>
          <w:outline w:val="0"/>
          <w:color w:val="1155cc"/>
          <w:sz w:val="28"/>
          <w:szCs w:val="28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1155cc"/>
          <w:sz w:val="28"/>
          <w:szCs w:val="28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"https://croplocal.org/"</w:instrText>
      </w:r>
      <w:r>
        <w:rPr>
          <w:rStyle w:val="Hyperlink.0"/>
          <w:rFonts w:ascii="Times Roman" w:cs="Times Roman" w:hAnsi="Times Roman" w:eastAsia="Times Roman"/>
          <w:outline w:val="0"/>
          <w:color w:val="1155cc"/>
          <w:sz w:val="28"/>
          <w:szCs w:val="28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1155cc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1155CC"/>
            </w14:solidFill>
          </w14:textFill>
        </w:rPr>
        <w:t>https://croplocal.org/</w:t>
      </w:r>
      <w:r>
        <w:rPr>
          <w:rFonts w:ascii="Times Roman" w:cs="Times Roman" w:hAnsi="Times Roman" w:eastAsia="Times Roman"/>
          <w:outline w:val="0"/>
          <w:color w:val="1d1c1d"/>
          <w:sz w:val="28"/>
          <w:szCs w:val="28"/>
          <w:shd w:val="clear" w:color="auto" w:fill="ffffff"/>
          <w:rtl w:val="0"/>
          <w14:textFill>
            <w14:solidFill>
              <w14:srgbClr w14:val="1D1C1D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14:textFill>
            <w14:solidFill>
              <w14:srgbClr w14:val="1D1C1D"/>
            </w14:solidFill>
          </w14:textFill>
        </w:rPr>
        <w:t>)</w:t>
      </w:r>
      <w:r>
        <w:rPr>
          <w:rFonts w:ascii="Times Roman" w:cs="Times Roman" w:hAnsi="Times Roman" w:eastAsia="Times Roman"/>
          <w:outline w:val="0"/>
          <w:color w:val="1d1c1d"/>
          <w:sz w:val="28"/>
          <w:szCs w:val="28"/>
          <w:shd w:val="clear" w:color="auto" w:fill="ffffff"/>
          <w:rtl w:val="0"/>
          <w14:textFill>
            <w14:solidFill>
              <w14:srgbClr w14:val="1D1C1D"/>
            </w14:solidFill>
          </w14:textFill>
        </w:rPr>
        <w:br w:type="textWrapping"/>
        <w:t> </w:t>
      </w:r>
      <w:r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  <w:t>App to connect Farmers and Restaurants/Markets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</w:pPr>
      <w:r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  <w:t>Footer, Navbar and Alerts Setup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</w:pPr>
      <w:r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  <w:t>Model/Controller/Views Setup for Products and Requisitions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</w:pPr>
      <w:r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  <w:t>Sign In, Sign Up Views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</w:pPr>
      <w:r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  <w:t>Add User Functionality to Navbar with styling.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</w:pPr>
      <w:r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  <w:t>Users/Admin Dashboard Setup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</w:pPr>
      <w:r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  <w:t>Email Confirmation Setup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</w:pPr>
      <w:r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  <w:t>Post/Profile Form Styling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</w:pPr>
      <w:r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  <w:t>Added Model/Controller/Views for Categories Feature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</w:pPr>
      <w:r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  <w:t>Product Users table responsiveness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</w:pPr>
      <w:r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  <w:t>Customized Email Alerts for Users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</w:pPr>
      <w:r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  <w:t>Landing Page responsiveness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</w:pPr>
      <w:r>
        <w:rPr>
          <w:rFonts w:ascii="Times Roman" w:hAnsi="Times Roman"/>
          <w:outline w:val="0"/>
          <w:color w:val="1d1c1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D1C1D"/>
            </w14:solidFill>
          </w14:textFill>
        </w:rPr>
        <w:t>Adding Toggle Buttons styling and functionality based on the triggered queries with Elastic Search</w:t>
      </w:r>
      <w:r>
        <w:rPr>
          <w:rStyle w:val="None"/>
          <w:rFonts w:ascii="Times Roman" w:cs="Times Roman" w:hAnsi="Times Roman" w:eastAsia="Times Roman"/>
          <w:outline w:val="0"/>
          <w:color w:val="1d1c1d"/>
          <w:sz w:val="20"/>
          <w:szCs w:val="20"/>
          <w:shd w:val="clear" w:color="auto" w:fill="ffffff"/>
          <w:rtl w:val="0"/>
          <w14:textFill>
            <w14:solidFill>
              <w14:srgbClr w14:val="1D1C1D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1c1d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1c1d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1c1d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1c1d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1c1d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1c1d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1c1d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1c1d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d1c1d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/>
      <w14:textFill>
        <w14:solidFill>
          <w14:srgbClr w14:val="1155CC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