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left"/>
        <w:rPr>
          <w:rStyle w:val="StrongEmphasis"/>
        </w:rPr>
      </w:pPr>
      <w:r>
        <w:rPr/>
      </w:r>
    </w:p>
    <w:p>
      <w:pPr>
        <w:pStyle w:val="TextBody"/>
        <w:bidi w:val="0"/>
        <w:jc w:val="center"/>
        <w:rPr/>
      </w:pPr>
      <w:r>
        <w:rPr>
          <w:rStyle w:val="StrongEmphasis"/>
        </w:rPr>
        <w:t xml:space="preserve">          </w:t>
      </w:r>
      <w:r>
        <w:rPr>
          <w:rStyle w:val="StrongEmphasis"/>
        </w:rPr>
        <w:t>BIT/007/21</w:t>
      </w:r>
    </w:p>
    <w:p>
      <w:pPr>
        <w:pStyle w:val="TextBody"/>
        <w:bidi w:val="0"/>
        <w:jc w:val="center"/>
        <w:rPr>
          <w:rStyle w:val="StrongEmphasis"/>
        </w:rPr>
      </w:pPr>
      <w:r>
        <w:rPr/>
      </w:r>
    </w:p>
    <w:p>
      <w:pPr>
        <w:pStyle w:val="TextBody"/>
        <w:bidi w:val="0"/>
        <w:jc w:val="left"/>
        <w:rPr>
          <w:rStyle w:val="StrongEmphasis"/>
        </w:rPr>
      </w:pPr>
      <w:r>
        <w:rPr>
          <w:rStyle w:val="StrongEmphasis"/>
        </w:rPr>
        <w:t xml:space="preserve">1. </w:t>
      </w:r>
      <w:r>
        <w:rPr>
          <w:rStyle w:val="StrongEmphasis"/>
        </w:rPr>
        <w:t>Knowledge economy and human capital in relation to ict in the society</w:t>
      </w:r>
    </w:p>
    <w:p>
      <w:pPr>
        <w:pStyle w:val="TextBody"/>
        <w:bidi w:val="0"/>
        <w:jc w:val="left"/>
        <w:rPr/>
      </w:pPr>
      <w:r>
        <w:rPr>
          <w:rStyle w:val="StrongEmphasis"/>
        </w:rPr>
        <w:t xml:space="preserve">        </w:t>
      </w:r>
      <w:r>
        <w:rPr>
          <w:rStyle w:val="StrongEmphasis"/>
        </w:rPr>
        <w:t xml:space="preserve">ICT </w:t>
      </w:r>
      <w:r>
        <w:rPr>
          <w:rStyle w:val="StrongEmphasis"/>
        </w:rPr>
        <w:t>f</w:t>
      </w:r>
      <w:r>
        <w:rPr>
          <w:rStyle w:val="StrongEmphasis"/>
        </w:rPr>
        <w:t xml:space="preserve">acilitates </w:t>
      </w:r>
      <w:r>
        <w:rPr>
          <w:rStyle w:val="StrongEmphasis"/>
        </w:rPr>
        <w:t>k</w:t>
      </w:r>
      <w:r>
        <w:rPr>
          <w:rStyle w:val="StrongEmphasis"/>
        </w:rPr>
        <w:t xml:space="preserve">nowledge </w:t>
      </w:r>
      <w:r>
        <w:rPr>
          <w:rStyle w:val="StrongEmphasis"/>
        </w:rPr>
        <w:t>e</w:t>
      </w:r>
      <w:r>
        <w:rPr>
          <w:rStyle w:val="StrongEmphasis"/>
        </w:rPr>
        <w:t>xchange:</w:t>
      </w:r>
    </w:p>
    <w:p>
      <w:pPr>
        <w:pStyle w:val="TextBody"/>
        <w:numPr>
          <w:ilvl w:val="0"/>
          <w:numId w:val="0"/>
        </w:numPr>
        <w:bidi w:val="0"/>
        <w:spacing w:before="0" w:after="0"/>
        <w:ind w:hanging="0"/>
        <w:jc w:val="left"/>
        <w:rPr/>
      </w:pPr>
      <w:r>
        <w:rPr/>
        <w:t>ICT tools like the internet have made it easier to share knowledge and collaborate globally. This flow of information fuels the knowledge economy by enabling innovation and the quick adoption of new ideas.</w:t>
      </w:r>
    </w:p>
    <w:p>
      <w:pPr>
        <w:pStyle w:val="TextBody"/>
        <w:numPr>
          <w:ilvl w:val="0"/>
          <w:numId w:val="0"/>
        </w:numPr>
        <w:bidi w:val="0"/>
        <w:ind w:hanging="0"/>
        <w:jc w:val="left"/>
        <w:rPr/>
      </w:pPr>
      <w:r>
        <w:rPr/>
      </w:r>
    </w:p>
    <w:p>
      <w:pPr>
        <w:pStyle w:val="TextBody"/>
        <w:numPr>
          <w:ilvl w:val="0"/>
          <w:numId w:val="1"/>
        </w:numPr>
        <w:tabs>
          <w:tab w:val="clear" w:pos="709"/>
          <w:tab w:val="left" w:pos="709" w:leader="none"/>
        </w:tabs>
        <w:bidi w:val="0"/>
        <w:ind w:left="709" w:hanging="283"/>
        <w:jc w:val="left"/>
        <w:rPr/>
      </w:pPr>
      <w:r>
        <w:rPr>
          <w:rStyle w:val="StrongEmphasis"/>
        </w:rPr>
        <w:t xml:space="preserve">Human </w:t>
      </w:r>
      <w:r>
        <w:rPr>
          <w:rStyle w:val="StrongEmphasis"/>
        </w:rPr>
        <w:t>c</w:t>
      </w:r>
      <w:r>
        <w:rPr>
          <w:rStyle w:val="StrongEmphasis"/>
        </w:rPr>
        <w:t xml:space="preserve">apital </w:t>
      </w:r>
      <w:r>
        <w:rPr>
          <w:rStyle w:val="StrongEmphasis"/>
        </w:rPr>
        <w:t>d</w:t>
      </w:r>
      <w:r>
        <w:rPr>
          <w:rStyle w:val="StrongEmphasis"/>
        </w:rPr>
        <w:t>evelopment in the ICT driven Economy</w:t>
      </w:r>
      <w:r>
        <w:rPr/>
        <w:t>:</w:t>
      </w:r>
    </w:p>
    <w:p>
      <w:pPr>
        <w:pStyle w:val="TextBody"/>
        <w:numPr>
          <w:ilvl w:val="0"/>
          <w:numId w:val="0"/>
        </w:numPr>
        <w:bidi w:val="0"/>
        <w:spacing w:before="0" w:after="0"/>
        <w:ind w:hanging="0"/>
        <w:jc w:val="left"/>
        <w:rPr/>
      </w:pPr>
      <w:r>
        <w:rPr/>
        <w:t>Human capital people’s skills, knowledge, and expertise becomes more valuable in the knowledge economy, especially with the integration of ICT. Workers need digital skills like  data analysis, cybersecurity.</w:t>
      </w:r>
    </w:p>
    <w:p>
      <w:pPr>
        <w:pStyle w:val="TextBody"/>
        <w:numPr>
          <w:ilvl w:val="0"/>
          <w:numId w:val="0"/>
        </w:numPr>
        <w:bidi w:val="0"/>
        <w:ind w:hanging="0"/>
        <w:jc w:val="left"/>
        <w:rPr/>
      </w:pPr>
      <w:r>
        <w:rPr/>
      </w:r>
    </w:p>
    <w:p>
      <w:pPr>
        <w:pStyle w:val="TextBody"/>
        <w:numPr>
          <w:ilvl w:val="0"/>
          <w:numId w:val="3"/>
        </w:numPr>
        <w:tabs>
          <w:tab w:val="clear" w:pos="709"/>
          <w:tab w:val="left" w:pos="720" w:leader="none"/>
        </w:tabs>
        <w:bidi w:val="0"/>
        <w:ind w:left="720" w:hanging="283"/>
        <w:jc w:val="left"/>
        <w:rPr/>
      </w:pPr>
      <w:r>
        <w:rPr>
          <w:rStyle w:val="StrongEmphasis"/>
        </w:rPr>
        <w:t xml:space="preserve">Job </w:t>
      </w:r>
      <w:r>
        <w:rPr>
          <w:rStyle w:val="StrongEmphasis"/>
        </w:rPr>
        <w:t>c</w:t>
      </w:r>
      <w:r>
        <w:rPr>
          <w:rStyle w:val="StrongEmphasis"/>
        </w:rPr>
        <w:t xml:space="preserve">reation and </w:t>
      </w:r>
      <w:r>
        <w:rPr>
          <w:rStyle w:val="StrongEmphasis"/>
        </w:rPr>
        <w:t>p</w:t>
      </w:r>
      <w:r>
        <w:rPr>
          <w:rStyle w:val="StrongEmphasis"/>
        </w:rPr>
        <w:t>roductivity</w:t>
      </w:r>
      <w:r>
        <w:rPr/>
        <w:t>:</w:t>
      </w:r>
    </w:p>
    <w:p>
      <w:pPr>
        <w:pStyle w:val="TextBody"/>
        <w:numPr>
          <w:ilvl w:val="0"/>
          <w:numId w:val="0"/>
        </w:numPr>
        <w:bidi w:val="0"/>
        <w:spacing w:before="0" w:after="0"/>
        <w:ind w:hanging="0"/>
        <w:jc w:val="left"/>
        <w:rPr/>
      </w:pPr>
      <w:r>
        <w:rPr/>
        <w:t>ICT has opened up new job markets in sectors like software development, telecommunications, digital marketing and e-commerce. ICT increases productivity by automating routine tasks and enabling faster communication. Fo</w:t>
      </w:r>
    </w:p>
    <w:p>
      <w:pPr>
        <w:pStyle w:val="TextBody"/>
        <w:numPr>
          <w:ilvl w:val="0"/>
          <w:numId w:val="5"/>
        </w:numPr>
        <w:tabs>
          <w:tab w:val="clear" w:pos="709"/>
          <w:tab w:val="left" w:pos="720" w:leader="none"/>
        </w:tabs>
        <w:bidi w:val="0"/>
        <w:ind w:left="720" w:hanging="283"/>
        <w:jc w:val="left"/>
        <w:rPr/>
      </w:pPr>
      <w:r>
        <w:rPr>
          <w:rStyle w:val="StrongEmphasis"/>
        </w:rPr>
        <w:t>improve g</w:t>
      </w:r>
      <w:r>
        <w:rPr>
          <w:rStyle w:val="StrongEmphasis"/>
        </w:rPr>
        <w:t xml:space="preserve">lobal </w:t>
      </w:r>
      <w:r>
        <w:rPr>
          <w:rStyle w:val="StrongEmphasis"/>
        </w:rPr>
        <w:t>c</w:t>
      </w:r>
      <w:r>
        <w:rPr>
          <w:rStyle w:val="StrongEmphasis"/>
        </w:rPr>
        <w:t>ollaboration</w:t>
      </w:r>
    </w:p>
    <w:p>
      <w:pPr>
        <w:pStyle w:val="TextBody"/>
        <w:numPr>
          <w:ilvl w:val="0"/>
          <w:numId w:val="0"/>
        </w:numPr>
        <w:bidi w:val="0"/>
        <w:spacing w:before="0" w:after="0"/>
        <w:ind w:hanging="0"/>
        <w:jc w:val="left"/>
        <w:rPr/>
      </w:pPr>
      <w:r>
        <w:rPr/>
        <w:t xml:space="preserve">ICT has </w:t>
      </w:r>
      <w:r>
        <w:rPr/>
        <w:t>change</w:t>
      </w:r>
      <w:r>
        <w:rPr/>
        <w:t xml:space="preserve"> the way people collaborate across borders. Tools like video conferencing, cloud collaboration software, and shared digital workspaces enable people from different parts of the world to work together seamlessly. This boosts innovation and knowledge sharing, as different perspectives come together to solve problems.</w:t>
      </w:r>
    </w:p>
    <w:p>
      <w:pPr>
        <w:pStyle w:val="TextBody"/>
        <w:bidi w:val="0"/>
        <w:spacing w:before="0" w:after="0"/>
        <w:jc w:val="left"/>
        <w:rPr/>
      </w:pPr>
      <w:r>
        <w:rPr/>
      </w:r>
    </w:p>
    <w:p>
      <w:pPr>
        <w:pStyle w:val="TextBody"/>
        <w:bidi w:val="0"/>
        <w:spacing w:before="0" w:after="0"/>
        <w:jc w:val="left"/>
        <w:rPr>
          <w:b/>
          <w:b/>
          <w:bCs/>
        </w:rPr>
      </w:pPr>
      <w:r>
        <w:rPr>
          <w:b/>
          <w:bCs/>
        </w:rPr>
        <w:t xml:space="preserve">2. </w:t>
      </w:r>
      <w:r>
        <w:rPr>
          <w:b/>
          <w:bCs/>
        </w:rPr>
        <w:t xml:space="preserve">Give the world bank defination of knowledge economy and the four pillars based on knowledge economy and human capital </w:t>
      </w:r>
    </w:p>
    <w:p>
      <w:pPr>
        <w:pStyle w:val="TextBody"/>
        <w:bidi w:val="0"/>
        <w:jc w:val="left"/>
        <w:rPr/>
      </w:pPr>
      <w:r>
        <w:rPr>
          <w:rStyle w:val="StrongEmphasis"/>
          <w:b w:val="false"/>
          <w:bCs w:val="false"/>
        </w:rPr>
        <w:t>K</w:t>
      </w:r>
      <w:r>
        <w:rPr>
          <w:rStyle w:val="StrongEmphasis"/>
          <w:b w:val="false"/>
          <w:bCs w:val="false"/>
        </w:rPr>
        <w:t xml:space="preserve">nowledge economy </w:t>
      </w:r>
      <w:r>
        <w:rPr>
          <w:rStyle w:val="StrongEmphasis"/>
          <w:b w:val="false"/>
          <w:bCs w:val="false"/>
        </w:rPr>
        <w:t>is</w:t>
      </w:r>
      <w:r>
        <w:rPr>
          <w:rStyle w:val="StrongEmphasis"/>
          <w:b w:val="false"/>
          <w:bCs w:val="false"/>
        </w:rPr>
        <w:t xml:space="preserve"> an economy that is driven by the use of knowledge to increase productivity and </w:t>
      </w:r>
      <w:r>
        <w:rPr>
          <w:rStyle w:val="StrongEmphasis"/>
          <w:b w:val="false"/>
          <w:bCs w:val="false"/>
        </w:rPr>
        <w:t>increase</w:t>
      </w:r>
      <w:r>
        <w:rPr>
          <w:rStyle w:val="StrongEmphasis"/>
          <w:b w:val="false"/>
          <w:bCs w:val="false"/>
        </w:rPr>
        <w:t xml:space="preserve"> economic development. It emphasizes the role of knowledge as a key asset in improving economic outcomes, competitiveness, and development. </w:t>
      </w:r>
    </w:p>
    <w:p>
      <w:pPr>
        <w:pStyle w:val="TextBody"/>
        <w:bidi w:val="0"/>
        <w:spacing w:lineRule="auto" w:line="276" w:before="0" w:after="140"/>
        <w:jc w:val="left"/>
        <w:rPr/>
      </w:pPr>
      <w:r>
        <w:rPr>
          <w:rStyle w:val="StrongEmphasis"/>
          <w:b w:val="false"/>
          <w:bCs w:val="false"/>
        </w:rPr>
        <w:t>f</w:t>
      </w:r>
      <w:r>
        <w:rPr>
          <w:rStyle w:val="StrongEmphasis"/>
          <w:b w:val="false"/>
          <w:bCs w:val="false"/>
        </w:rPr>
        <w:t>our key pillars</w:t>
      </w:r>
      <w:r>
        <w:rPr>
          <w:b w:val="false"/>
          <w:bCs w:val="false"/>
        </w:rPr>
        <w:t xml:space="preserve"> for knowledge economy</w:t>
      </w:r>
    </w:p>
    <w:p>
      <w:pPr>
        <w:pStyle w:val="TextBody"/>
        <w:numPr>
          <w:ilvl w:val="0"/>
          <w:numId w:val="0"/>
        </w:numPr>
        <w:bidi w:val="0"/>
        <w:ind w:hanging="0"/>
        <w:jc w:val="both"/>
        <w:rPr/>
      </w:pPr>
      <w:r>
        <w:rPr>
          <w:rStyle w:val="StrongEmphasis"/>
          <w:b/>
          <w:bCs/>
        </w:rPr>
        <w:t xml:space="preserve">Education and </w:t>
      </w:r>
      <w:r>
        <w:rPr>
          <w:rStyle w:val="StrongEmphasis"/>
          <w:b/>
          <w:bCs/>
        </w:rPr>
        <w:t>s</w:t>
      </w:r>
      <w:r>
        <w:rPr>
          <w:rStyle w:val="StrongEmphasis"/>
          <w:b/>
          <w:bCs/>
        </w:rPr>
        <w:t xml:space="preserve">kills </w:t>
      </w:r>
      <w:r>
        <w:rPr>
          <w:rStyle w:val="StrongEmphasis"/>
          <w:b/>
          <w:bCs/>
        </w:rPr>
        <w:t>d</w:t>
      </w:r>
      <w:r>
        <w:rPr>
          <w:rStyle w:val="StrongEmphasis"/>
          <w:b/>
          <w:bCs/>
        </w:rPr>
        <w:t xml:space="preserve">evelopment: </w:t>
      </w:r>
    </w:p>
    <w:p>
      <w:pPr>
        <w:pStyle w:val="TextBody"/>
        <w:numPr>
          <w:ilvl w:val="0"/>
          <w:numId w:val="0"/>
        </w:numPr>
        <w:bidi w:val="0"/>
        <w:ind w:hanging="0"/>
        <w:jc w:val="both"/>
        <w:rPr/>
      </w:pPr>
      <w:r>
        <w:rPr>
          <w:rStyle w:val="StrongEmphasis"/>
          <w:b w:val="false"/>
          <w:bCs w:val="false"/>
        </w:rPr>
        <w:t>Fostering a well-educated workforce with continuous learning and skill enhancement.</w:t>
      </w:r>
    </w:p>
    <w:p>
      <w:pPr>
        <w:pStyle w:val="TextBody"/>
        <w:numPr>
          <w:ilvl w:val="0"/>
          <w:numId w:val="0"/>
        </w:numPr>
        <w:bidi w:val="0"/>
        <w:ind w:hanging="0"/>
        <w:jc w:val="both"/>
        <w:rPr/>
      </w:pPr>
      <w:r>
        <w:rPr>
          <w:rStyle w:val="StrongEmphasis"/>
          <w:b/>
          <w:bCs/>
        </w:rPr>
        <w:t>Innovation and Research</w:t>
      </w:r>
      <w:r>
        <w:rPr>
          <w:b/>
          <w:bCs/>
        </w:rPr>
        <w:t>:</w:t>
      </w:r>
      <w:r>
        <w:rPr>
          <w:b w:val="false"/>
          <w:bCs w:val="false"/>
        </w:rPr>
        <w:t xml:space="preserve"> Promoting research and development to drive innovation and create new knowledge.</w:t>
      </w:r>
    </w:p>
    <w:p>
      <w:pPr>
        <w:pStyle w:val="TextBody"/>
        <w:numPr>
          <w:ilvl w:val="0"/>
          <w:numId w:val="0"/>
        </w:numPr>
        <w:bidi w:val="0"/>
        <w:ind w:hanging="0"/>
        <w:jc w:val="both"/>
        <w:rPr/>
      </w:pPr>
      <w:r>
        <w:rPr>
          <w:rStyle w:val="StrongEmphasis"/>
          <w:b/>
          <w:bCs/>
        </w:rPr>
        <w:t xml:space="preserve">Information and </w:t>
      </w:r>
      <w:r>
        <w:rPr>
          <w:rStyle w:val="StrongEmphasis"/>
          <w:b/>
          <w:bCs/>
        </w:rPr>
        <w:t>c</w:t>
      </w:r>
      <w:r>
        <w:rPr>
          <w:rStyle w:val="StrongEmphasis"/>
          <w:b/>
          <w:bCs/>
        </w:rPr>
        <w:t xml:space="preserve">ommunication </w:t>
      </w:r>
      <w:r>
        <w:rPr>
          <w:rStyle w:val="StrongEmphasis"/>
          <w:b/>
          <w:bCs/>
        </w:rPr>
        <w:t>t</w:t>
      </w:r>
      <w:r>
        <w:rPr>
          <w:rStyle w:val="StrongEmphasis"/>
          <w:b/>
          <w:bCs/>
        </w:rPr>
        <w:t>echnologies (ICT)</w:t>
      </w:r>
      <w:r>
        <w:rPr>
          <w:b/>
          <w:bCs/>
        </w:rPr>
        <w:t xml:space="preserve">: </w:t>
      </w:r>
      <w:r>
        <w:rPr>
          <w:b w:val="false"/>
          <w:bCs w:val="false"/>
        </w:rPr>
        <w:t>Building a robust digital infrastructure to facilitate knowledge sharing and application.</w:t>
      </w:r>
    </w:p>
    <w:p>
      <w:pPr>
        <w:pStyle w:val="TextBody"/>
        <w:numPr>
          <w:ilvl w:val="0"/>
          <w:numId w:val="0"/>
        </w:numPr>
        <w:bidi w:val="0"/>
        <w:ind w:hanging="0"/>
        <w:jc w:val="both"/>
        <w:rPr/>
      </w:pPr>
      <w:r>
        <w:rPr>
          <w:rStyle w:val="StrongEmphasis"/>
          <w:b/>
          <w:bCs/>
        </w:rPr>
        <w:t xml:space="preserve">Institutional </w:t>
      </w:r>
      <w:r>
        <w:rPr>
          <w:rStyle w:val="StrongEmphasis"/>
          <w:b/>
          <w:bCs/>
        </w:rPr>
        <w:t>f</w:t>
      </w:r>
      <w:r>
        <w:rPr>
          <w:rStyle w:val="StrongEmphasis"/>
          <w:b/>
          <w:bCs/>
        </w:rPr>
        <w:t xml:space="preserve">ramework and </w:t>
      </w:r>
      <w:r>
        <w:rPr>
          <w:rStyle w:val="StrongEmphasis"/>
          <w:b/>
          <w:bCs/>
        </w:rPr>
        <w:t>p</w:t>
      </w:r>
      <w:r>
        <w:rPr>
          <w:rStyle w:val="StrongEmphasis"/>
          <w:b/>
          <w:bCs/>
        </w:rPr>
        <w:t xml:space="preserve">olicy </w:t>
      </w:r>
      <w:r>
        <w:rPr>
          <w:rStyle w:val="StrongEmphasis"/>
          <w:b/>
          <w:bCs/>
        </w:rPr>
        <w:t>s</w:t>
      </w:r>
      <w:r>
        <w:rPr>
          <w:rStyle w:val="StrongEmphasis"/>
          <w:b/>
          <w:bCs/>
        </w:rPr>
        <w:t>upport</w:t>
      </w:r>
      <w:r>
        <w:rPr>
          <w:b/>
          <w:bCs/>
        </w:rPr>
        <w:t>:</w:t>
      </w:r>
      <w:r>
        <w:rPr>
          <w:b w:val="false"/>
          <w:bCs w:val="false"/>
        </w:rPr>
        <w:t xml:space="preserve"> Establishing policies that encourage innovation, protect intellectual property, and invest in human capital.</w:t>
      </w:r>
    </w:p>
    <w:p>
      <w:pPr>
        <w:pStyle w:val="TextBody"/>
        <w:numPr>
          <w:ilvl w:val="0"/>
          <w:numId w:val="0"/>
        </w:numPr>
        <w:bidi w:val="0"/>
        <w:spacing w:before="0" w:after="140"/>
        <w:ind w:hanging="0"/>
        <w:jc w:val="both"/>
        <w:rPr>
          <w:rStyle w:val="StrongEmphasis"/>
          <w:b w:val="false"/>
          <w:b w:val="false"/>
          <w:bCs w:val="false"/>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LibreOffice/7.3.7.2$Linux_X86_64 LibreOffice_project/30$Build-2</Application>
  <AppVersion>15.0000</AppVersion>
  <Pages>2</Pages>
  <Words>306</Words>
  <Characters>1839</Characters>
  <CharactersWithSpaces>2137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2024-09-29T16:04:16Z</dcterms:created>
  <dc:creator/>
  <dc:description/>
  <dc:language>en-US</dc:language>
  <cp:lastModifiedBy/>
  <dcterms:modified xsi:type="dcterms:W3CDTF">2024-09-29T17:28:58Z</dcterms:modified>
  <cp:revision>1</cp:revision>
  <dc:subject/>
  <dc:title/>
</cp:coreProperties>
</file>