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u w:val="single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  <w:u w:val="single"/>
        </w:rPr>
        <w:t>Installation Instructions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u w:val="single"/>
        </w:rPr>
        <w:t xml:space="preserve"> 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the latest 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Python 3</w:t>
        </w:r>
      </w:hyperlink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Install the libraries that this project requires by running the command in a command prompt: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pip install -r requirements.txt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u w:val="single"/>
        </w:rPr>
      </w:pPr>
      <w:bookmarkStart w:id="0" w:name="user-content-usage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u w:val="single"/>
        </w:rPr>
        <w:t>Usage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1" w:name="__DdeLink__2_738519294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Open command prompt in the directory where this project is located.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Run the following command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 the command prompt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to open the UI.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python3 reports.py</w:t>
      </w:r>
    </w:p>
    <w:p>
      <w:pPr>
        <w:pStyle w:val="TextBody"/>
        <w:widowControl/>
        <w:spacing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/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or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python reports.py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following UI will open: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4848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Sign up then Login to proceed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Press ok on the prompt that appears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4848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Exit the screen with the text Login to proceed to the mani UI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48482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Press the Stream Tweets button to straem current tweets and the Stream Stock Data button to stream current stock data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NB: Internet Access is required to stream data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NB: The button will be gray to indicate processing, the UI will not be responsive, it will be responsive when the button turns back to gray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6267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Click on a stock from the Plot Stock Graph Dropdown to plot it's stock Graph.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NB: The UI will not be responsive because of processing, it will be responsive when the graph appears signalling end of processing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Save the graph that appears on the window that popups by clicking the save button, choose the location you want.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Exit the graph window to avoid errors while plotting another graph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51720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Click on a stock from the Plot Hybrid Graph Dropdown to plot it's hybrid Graph.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NB: The UI will not be responsive because of processing, it will be responsive when the graph appears signalling end of processing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Save the graph that appears on the window that popups by clicking the save button, choose the location you want.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Exit the graph window to avoid errors while plotting another graph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4305300" cy="51720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Open the 2 graphs side by side to compare the Root Mean Squared Error(RMSE) displayed, this will help you know which model is accurate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NB: The lower the accuracy, the more accurate the model</w:t>
      </w:r>
    </w:p>
    <w:p>
      <w:pPr>
        <w:pStyle w:val="TextBody"/>
        <w:widowControl/>
        <w:spacing w:before="0" w:after="240"/>
        <w:ind w:left="0" w:right="0" w:hanging="0"/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366D6"/>
          <w:spacing w:val="0"/>
          <w:u w:val="none"/>
          <w:effect w:val="none"/>
        </w:rPr>
        <w:drawing>
          <wp:inline distT="0" distB="0" distL="0" distR="0">
            <wp:extent cx="12811125" cy="56292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In this case, the hybrid model performed better than the model with stock data only.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8</Pages>
  <Words>325</Words>
  <Characters>1549</Characters>
  <CharactersWithSpaces>1848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2018-08-19T11:54:32Z</dcterms:created>
  <dc:creator/>
  <dc:description/>
  <dc:language>en-US</dc:language>
  <cp:lastModifiedBy/>
  <dcterms:modified xsi:type="dcterms:W3CDTF">2018-08-19T11:58:32Z</dcterms:modified>
  <cp:revision>1</cp:revision>
  <dc:subject/>
  <dc:title/>
</cp:coreProperties>
</file>