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3173"/>
        <w:gridCol w:w="4178"/>
      </w:tblGrid>
      <w:tr w:rsidR="00E93500" w14:paraId="64C3DE0A" w14:textId="77777777" w:rsidTr="000B6055">
        <w:tc>
          <w:tcPr>
            <w:tcW w:w="1999" w:type="dxa"/>
          </w:tcPr>
          <w:p w14:paraId="1D8593E8" w14:textId="184E3D29" w:rsidR="00E93500" w:rsidRPr="00B92F15" w:rsidRDefault="00E93500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</w:t>
            </w:r>
          </w:p>
        </w:tc>
        <w:tc>
          <w:tcPr>
            <w:tcW w:w="3173" w:type="dxa"/>
          </w:tcPr>
          <w:p w14:paraId="2887E667" w14:textId="705CD897" w:rsidR="00E93500" w:rsidRPr="00B92F15" w:rsidRDefault="001570B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</w:t>
            </w:r>
            <w:r w:rsidR="00E93500" w:rsidRPr="00B92F15">
              <w:rPr>
                <w:rFonts w:ascii="Times New Roman" w:hAnsi="Times New Roman" w:cs="Times New Roman"/>
              </w:rPr>
              <w:t>cript</w:t>
            </w:r>
          </w:p>
        </w:tc>
        <w:tc>
          <w:tcPr>
            <w:tcW w:w="4178" w:type="dxa"/>
          </w:tcPr>
          <w:p w14:paraId="009EBCF6" w14:textId="486BF32D" w:rsidR="00E93500" w:rsidRPr="00B92F15" w:rsidRDefault="001570BD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Data</w:t>
            </w:r>
          </w:p>
        </w:tc>
      </w:tr>
      <w:tr w:rsidR="00820C2C" w14:paraId="45CA99F4" w14:textId="77777777" w:rsidTr="000B6055">
        <w:tc>
          <w:tcPr>
            <w:tcW w:w="1999" w:type="dxa"/>
          </w:tcPr>
          <w:p w14:paraId="72CB5E02" w14:textId="3E9365A4" w:rsidR="00820C2C" w:rsidRPr="00B92F15" w:rsidRDefault="00820C2C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1</w:t>
            </w:r>
          </w:p>
        </w:tc>
        <w:tc>
          <w:tcPr>
            <w:tcW w:w="3173" w:type="dxa"/>
          </w:tcPr>
          <w:p w14:paraId="77881E2D" w14:textId="77777777" w:rsidR="00820C2C" w:rsidRPr="00B92F15" w:rsidRDefault="009C33B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total_dataset.py</w:t>
            </w:r>
          </w:p>
          <w:p w14:paraId="7EE258B3" w14:textId="79DF3173" w:rsidR="00BB72A0" w:rsidRPr="00B92F15" w:rsidRDefault="00BB72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mono_recheck.py</w:t>
            </w:r>
          </w:p>
        </w:tc>
        <w:tc>
          <w:tcPr>
            <w:tcW w:w="4178" w:type="dxa"/>
          </w:tcPr>
          <w:p w14:paraId="6256B724" w14:textId="77777777" w:rsidR="00820C2C" w:rsidRPr="00B92F15" w:rsidRDefault="002864DB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</w:t>
            </w:r>
            <w:r w:rsidR="009C33B3" w:rsidRPr="00B92F15">
              <w:rPr>
                <w:rFonts w:ascii="Times New Roman" w:hAnsi="Times New Roman" w:cs="Times New Roman"/>
              </w:rPr>
              <w:t>.xlsx</w:t>
            </w:r>
          </w:p>
          <w:p w14:paraId="4C71D379" w14:textId="682FA683" w:rsidR="001F55A9" w:rsidRPr="00B92F15" w:rsidRDefault="001F55A9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</w:t>
            </w:r>
            <w:r w:rsidR="003A389E">
              <w:rPr>
                <w:rFonts w:ascii="Times New Roman" w:hAnsi="Times New Roman" w:cs="Times New Roman"/>
              </w:rPr>
              <w:t xml:space="preserve"> folder</w:t>
            </w:r>
          </w:p>
        </w:tc>
      </w:tr>
      <w:tr w:rsidR="00C904A3" w14:paraId="73A005B3" w14:textId="77777777" w:rsidTr="000B6055">
        <w:tc>
          <w:tcPr>
            <w:tcW w:w="1999" w:type="dxa"/>
          </w:tcPr>
          <w:p w14:paraId="08810D0C" w14:textId="418462D9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2</w:t>
            </w:r>
          </w:p>
        </w:tc>
        <w:tc>
          <w:tcPr>
            <w:tcW w:w="3173" w:type="dxa"/>
          </w:tcPr>
          <w:p w14:paraId="2AC6C48A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total_dataset.py</w:t>
            </w:r>
          </w:p>
          <w:p w14:paraId="59DE2BF2" w14:textId="37A085EB" w:rsidR="00934404" w:rsidRPr="00B92F15" w:rsidRDefault="00BB72A0" w:rsidP="00C90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mono_recheck.py</w:t>
            </w:r>
          </w:p>
        </w:tc>
        <w:tc>
          <w:tcPr>
            <w:tcW w:w="4178" w:type="dxa"/>
          </w:tcPr>
          <w:p w14:paraId="64EC441C" w14:textId="77777777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total_dataset.xlsx</w:t>
            </w:r>
          </w:p>
          <w:p w14:paraId="3B48D1A9" w14:textId="14EBC7EA" w:rsidR="00C904A3" w:rsidRPr="00B92F15" w:rsidRDefault="003A389E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mononuclear</w:t>
            </w:r>
            <w:r>
              <w:rPr>
                <w:rFonts w:ascii="Times New Roman" w:hAnsi="Times New Roman" w:cs="Times New Roman"/>
              </w:rPr>
              <w:t xml:space="preserve"> folder</w:t>
            </w:r>
          </w:p>
        </w:tc>
      </w:tr>
      <w:tr w:rsidR="00C904A3" w14:paraId="5DF15A93" w14:textId="77777777" w:rsidTr="000B6055">
        <w:tc>
          <w:tcPr>
            <w:tcW w:w="1999" w:type="dxa"/>
          </w:tcPr>
          <w:p w14:paraId="5D07A4E7" w14:textId="7FC72856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3</w:t>
            </w:r>
          </w:p>
        </w:tc>
        <w:tc>
          <w:tcPr>
            <w:tcW w:w="3173" w:type="dxa"/>
          </w:tcPr>
          <w:p w14:paraId="2D83CE9A" w14:textId="77777777" w:rsidR="002925E4" w:rsidRDefault="00446D35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element_distribution.py</w:t>
            </w:r>
          </w:p>
          <w:p w14:paraId="094E1BF2" w14:textId="3499B433" w:rsidR="001F1FFB" w:rsidRPr="00B92F15" w:rsidRDefault="001F1FFB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>
              <w:rPr>
                <w:rFonts w:ascii="Times New Roman" w:hAnsi="Times New Roman" w:cs="Times New Roman"/>
              </w:rPr>
              <w:t>_re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1492C738" w14:textId="6348169D" w:rsidR="00C904A3" w:rsidRPr="00B92F15" w:rsidRDefault="00E47C0F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 w:rsidR="008B5B6F">
              <w:rPr>
                <w:rFonts w:ascii="Times New Roman" w:hAnsi="Times New Roman" w:cs="Times New Roman"/>
              </w:rPr>
              <w:t>3.13.2024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C904A3" w14:paraId="0B4BEF8F" w14:textId="77777777" w:rsidTr="000B6055">
        <w:tc>
          <w:tcPr>
            <w:tcW w:w="1999" w:type="dxa"/>
          </w:tcPr>
          <w:p w14:paraId="0F2CB231" w14:textId="7F8DE130" w:rsidR="00C904A3" w:rsidRPr="00B92F15" w:rsidRDefault="00C904A3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4</w:t>
            </w:r>
          </w:p>
        </w:tc>
        <w:tc>
          <w:tcPr>
            <w:tcW w:w="3173" w:type="dxa"/>
          </w:tcPr>
          <w:p w14:paraId="6E0AE05E" w14:textId="19525A77" w:rsidR="00774282" w:rsidRPr="00B92F15" w:rsidRDefault="00774282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screen_pure_organic_ligand.py</w:t>
            </w:r>
          </w:p>
          <w:p w14:paraId="64A52E36" w14:textId="50A1E63F" w:rsidR="009B607A" w:rsidRPr="00B92F15" w:rsidRDefault="009B607A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screen_pure_inorganic_ligand.py</w:t>
            </w:r>
          </w:p>
          <w:p w14:paraId="5C278F90" w14:textId="6AF7B9FA" w:rsidR="00C904A3" w:rsidRPr="00B92F15" w:rsidRDefault="006B6BF4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differ_org.py</w:t>
            </w:r>
          </w:p>
          <w:p w14:paraId="40BCADC9" w14:textId="69C4C02E" w:rsidR="00A271DC" w:rsidRPr="00B92F15" w:rsidRDefault="00A271DC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differ_inorg</w:t>
            </w:r>
            <w:r w:rsidR="0090251C"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68ADC5DB" w14:textId="77777777" w:rsidR="00C904A3" w:rsidRPr="00B92F15" w:rsidRDefault="00065A20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organic_ligand_percentage.xlsx</w:t>
            </w:r>
          </w:p>
          <w:p w14:paraId="2163C366" w14:textId="17A2933F" w:rsidR="00BF32F6" w:rsidRPr="00B92F15" w:rsidRDefault="00BF32F6" w:rsidP="00C904A3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inorganic_ligand_percentage.xlsx</w:t>
            </w:r>
          </w:p>
        </w:tc>
      </w:tr>
      <w:tr w:rsidR="008B5B6F" w14:paraId="7F553C9A" w14:textId="77777777" w:rsidTr="000B6055">
        <w:tc>
          <w:tcPr>
            <w:tcW w:w="1999" w:type="dxa"/>
          </w:tcPr>
          <w:p w14:paraId="7B31E9B5" w14:textId="3423FC14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5</w:t>
            </w:r>
          </w:p>
        </w:tc>
        <w:tc>
          <w:tcPr>
            <w:tcW w:w="3173" w:type="dxa"/>
          </w:tcPr>
          <w:p w14:paraId="3757046E" w14:textId="77777777" w:rsidR="008B5B6F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O identify.py</w:t>
            </w:r>
          </w:p>
          <w:p w14:paraId="44DFBDC3" w14:textId="2051B1FA" w:rsidR="001F1FFB" w:rsidRPr="00B92F15" w:rsidRDefault="001F1FFB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>
              <w:rPr>
                <w:rFonts w:ascii="Times New Roman" w:hAnsi="Times New Roman" w:cs="Times New Roman"/>
              </w:rPr>
              <w:t>_re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567FC92A" w14:textId="19F42A32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>
              <w:rPr>
                <w:rFonts w:ascii="Times New Roman" w:hAnsi="Times New Roman" w:cs="Times New Roman"/>
              </w:rPr>
              <w:t>3.13.2024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8B5B6F" w14:paraId="53E1F224" w14:textId="77777777" w:rsidTr="000B6055">
        <w:tc>
          <w:tcPr>
            <w:tcW w:w="1999" w:type="dxa"/>
          </w:tcPr>
          <w:p w14:paraId="0402D2D0" w14:textId="4D5BA53E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6</w:t>
            </w:r>
          </w:p>
        </w:tc>
        <w:tc>
          <w:tcPr>
            <w:tcW w:w="3173" w:type="dxa"/>
          </w:tcPr>
          <w:p w14:paraId="0563EFBD" w14:textId="77777777" w:rsidR="008B5B6F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 new.py</w:t>
            </w:r>
          </w:p>
          <w:p w14:paraId="7B5E3A91" w14:textId="40729734" w:rsidR="001F1FFB" w:rsidRPr="00B92F15" w:rsidRDefault="001F1FFB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>
              <w:rPr>
                <w:rFonts w:ascii="Times New Roman" w:hAnsi="Times New Roman" w:cs="Times New Roman"/>
              </w:rPr>
              <w:t>_re</w:t>
            </w:r>
            <w:r w:rsidRPr="00B92F15">
              <w:rPr>
                <w:rFonts w:ascii="Times New Roman" w:hAnsi="Times New Roman" w:cs="Times New Roman"/>
              </w:rPr>
              <w:t>.py</w:t>
            </w:r>
          </w:p>
        </w:tc>
        <w:tc>
          <w:tcPr>
            <w:tcW w:w="4178" w:type="dxa"/>
          </w:tcPr>
          <w:p w14:paraId="68F9D80A" w14:textId="792C916C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element_distribution</w:t>
            </w:r>
            <w:r>
              <w:rPr>
                <w:rFonts w:ascii="Times New Roman" w:hAnsi="Times New Roman" w:cs="Times New Roman"/>
              </w:rPr>
              <w:t>3.13.2024</w:t>
            </w:r>
            <w:r w:rsidRPr="00B92F15">
              <w:rPr>
                <w:rFonts w:ascii="Times New Roman" w:hAnsi="Times New Roman" w:cs="Times New Roman"/>
              </w:rPr>
              <w:t>.xlsx</w:t>
            </w:r>
          </w:p>
        </w:tc>
      </w:tr>
      <w:tr w:rsidR="008B5B6F" w14:paraId="0486CE5E" w14:textId="77777777" w:rsidTr="000B6055">
        <w:tc>
          <w:tcPr>
            <w:tcW w:w="1999" w:type="dxa"/>
          </w:tcPr>
          <w:p w14:paraId="1E13283F" w14:textId="3BA82971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7</w:t>
            </w:r>
          </w:p>
        </w:tc>
        <w:tc>
          <w:tcPr>
            <w:tcW w:w="3173" w:type="dxa"/>
            <w:vMerge w:val="restart"/>
          </w:tcPr>
          <w:p w14:paraId="5FFBB235" w14:textId="5FE94A72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Built-in software Conquest</w:t>
            </w:r>
          </w:p>
        </w:tc>
        <w:tc>
          <w:tcPr>
            <w:tcW w:w="4178" w:type="dxa"/>
            <w:vMerge w:val="restart"/>
          </w:tcPr>
          <w:p w14:paraId="55F0735E" w14:textId="1F36886E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commercial ex.xlsx</w:t>
            </w:r>
          </w:p>
        </w:tc>
      </w:tr>
      <w:tr w:rsidR="008B5B6F" w14:paraId="3015F960" w14:textId="77777777" w:rsidTr="009C2628">
        <w:tc>
          <w:tcPr>
            <w:tcW w:w="1999" w:type="dxa"/>
          </w:tcPr>
          <w:p w14:paraId="42A7B13C" w14:textId="73C763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8</w:t>
            </w:r>
          </w:p>
        </w:tc>
        <w:tc>
          <w:tcPr>
            <w:tcW w:w="3173" w:type="dxa"/>
            <w:vMerge/>
            <w:tcBorders>
              <w:bottom w:val="single" w:sz="4" w:space="0" w:color="auto"/>
            </w:tcBorders>
          </w:tcPr>
          <w:p w14:paraId="36471068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78" w:type="dxa"/>
            <w:vMerge/>
            <w:tcBorders>
              <w:bottom w:val="single" w:sz="4" w:space="0" w:color="auto"/>
            </w:tcBorders>
          </w:tcPr>
          <w:p w14:paraId="5F4D35CE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</w:p>
        </w:tc>
      </w:tr>
      <w:tr w:rsidR="008B5B6F" w14:paraId="5C5F9AD9" w14:textId="77777777" w:rsidTr="009C2628">
        <w:tc>
          <w:tcPr>
            <w:tcW w:w="1999" w:type="dxa"/>
          </w:tcPr>
          <w:p w14:paraId="2C7DF3D7" w14:textId="7F36EB3A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9</w:t>
            </w:r>
          </w:p>
        </w:tc>
        <w:tc>
          <w:tcPr>
            <w:tcW w:w="3173" w:type="dxa"/>
            <w:tcBorders>
              <w:tl2br w:val="single" w:sz="4" w:space="0" w:color="auto"/>
            </w:tcBorders>
          </w:tcPr>
          <w:p w14:paraId="77005798" w14:textId="0C4B7515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178" w:type="dxa"/>
            <w:tcBorders>
              <w:tl2br w:val="single" w:sz="4" w:space="0" w:color="auto"/>
            </w:tcBorders>
          </w:tcPr>
          <w:p w14:paraId="632D4FE9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</w:p>
        </w:tc>
      </w:tr>
      <w:tr w:rsidR="008B5B6F" w14:paraId="6290D206" w14:textId="77777777" w:rsidTr="000B6055">
        <w:tc>
          <w:tcPr>
            <w:tcW w:w="1999" w:type="dxa"/>
          </w:tcPr>
          <w:p w14:paraId="7964D518" w14:textId="7366831B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Figure 10</w:t>
            </w:r>
          </w:p>
        </w:tc>
        <w:tc>
          <w:tcPr>
            <w:tcW w:w="3173" w:type="dxa"/>
          </w:tcPr>
          <w:p w14:paraId="2F0D7D7D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La_phenanthroline.py</w:t>
            </w:r>
          </w:p>
          <w:p w14:paraId="47282B0D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La_phenanthroline2.py</w:t>
            </w:r>
          </w:p>
          <w:p w14:paraId="3420F9A5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La_phenanthroline3.py</w:t>
            </w:r>
          </w:p>
          <w:p w14:paraId="5C085A7D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La_phenanthroline4.py</w:t>
            </w:r>
          </w:p>
          <w:p w14:paraId="296E3B96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pythonLa_phenanthroline.py</w:t>
            </w:r>
          </w:p>
          <w:p w14:paraId="72E45EFB" w14:textId="77777777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rename.py</w:t>
            </w:r>
          </w:p>
          <w:p w14:paraId="2C4FFEA5" w14:textId="4D686859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txt_to_gcd.py</w:t>
            </w:r>
          </w:p>
        </w:tc>
        <w:tc>
          <w:tcPr>
            <w:tcW w:w="4178" w:type="dxa"/>
          </w:tcPr>
          <w:p w14:paraId="13E8BC69" w14:textId="245032DF" w:rsidR="008B5B6F" w:rsidRPr="00B92F15" w:rsidRDefault="008B5B6F" w:rsidP="008B5B6F">
            <w:pPr>
              <w:rPr>
                <w:rFonts w:ascii="Times New Roman" w:hAnsi="Times New Roman" w:cs="Times New Roman"/>
              </w:rPr>
            </w:pPr>
            <w:r w:rsidRPr="00B92F15">
              <w:rPr>
                <w:rFonts w:ascii="Times New Roman" w:hAnsi="Times New Roman" w:cs="Times New Roman"/>
              </w:rPr>
              <w:t>phen.xlsx</w:t>
            </w:r>
          </w:p>
        </w:tc>
      </w:tr>
    </w:tbl>
    <w:p w14:paraId="7A17A69A" w14:textId="77777777" w:rsidR="00F40170" w:rsidRDefault="00F40170"/>
    <w:sectPr w:rsidR="00F4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E38"/>
    <w:rsid w:val="00002C04"/>
    <w:rsid w:val="00054B5B"/>
    <w:rsid w:val="00065A20"/>
    <w:rsid w:val="000B6055"/>
    <w:rsid w:val="001570BD"/>
    <w:rsid w:val="0018052C"/>
    <w:rsid w:val="001E0B55"/>
    <w:rsid w:val="001F1FFB"/>
    <w:rsid w:val="001F55A9"/>
    <w:rsid w:val="002864DB"/>
    <w:rsid w:val="002925E4"/>
    <w:rsid w:val="00352970"/>
    <w:rsid w:val="003A389E"/>
    <w:rsid w:val="00446D35"/>
    <w:rsid w:val="00456711"/>
    <w:rsid w:val="00574676"/>
    <w:rsid w:val="005B15AD"/>
    <w:rsid w:val="005E3B6E"/>
    <w:rsid w:val="005E7E38"/>
    <w:rsid w:val="0069480F"/>
    <w:rsid w:val="006B6BF4"/>
    <w:rsid w:val="00761448"/>
    <w:rsid w:val="00774282"/>
    <w:rsid w:val="007A6981"/>
    <w:rsid w:val="00820C2C"/>
    <w:rsid w:val="00824429"/>
    <w:rsid w:val="008B5B6F"/>
    <w:rsid w:val="008E78A8"/>
    <w:rsid w:val="0090251C"/>
    <w:rsid w:val="00934404"/>
    <w:rsid w:val="00962236"/>
    <w:rsid w:val="009B607A"/>
    <w:rsid w:val="009C2628"/>
    <w:rsid w:val="009C33B3"/>
    <w:rsid w:val="00A271DC"/>
    <w:rsid w:val="00A564AD"/>
    <w:rsid w:val="00A719CD"/>
    <w:rsid w:val="00B44D35"/>
    <w:rsid w:val="00B62003"/>
    <w:rsid w:val="00B92F15"/>
    <w:rsid w:val="00BB72A0"/>
    <w:rsid w:val="00BF32F6"/>
    <w:rsid w:val="00C12F2F"/>
    <w:rsid w:val="00C67FBD"/>
    <w:rsid w:val="00C904A3"/>
    <w:rsid w:val="00D16878"/>
    <w:rsid w:val="00DB3F3B"/>
    <w:rsid w:val="00DE6191"/>
    <w:rsid w:val="00E13500"/>
    <w:rsid w:val="00E339C5"/>
    <w:rsid w:val="00E47C0F"/>
    <w:rsid w:val="00E93500"/>
    <w:rsid w:val="00EC269E"/>
    <w:rsid w:val="00F40170"/>
    <w:rsid w:val="00FE2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0E7D2"/>
  <w15:chartTrackingRefBased/>
  <w15:docId w15:val="{1E769CF5-5D34-4383-9DED-5E836743C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Shicheng</dc:creator>
  <cp:keywords/>
  <dc:description/>
  <cp:lastModifiedBy>Li, Shicheng</cp:lastModifiedBy>
  <cp:revision>52</cp:revision>
  <dcterms:created xsi:type="dcterms:W3CDTF">2023-12-18T22:17:00Z</dcterms:created>
  <dcterms:modified xsi:type="dcterms:W3CDTF">2024-03-13T18:38:00Z</dcterms:modified>
</cp:coreProperties>
</file>