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rfyvrgnt79v" w:id="0"/>
      <w:bookmarkEnd w:id="0"/>
      <w:r w:rsidDel="00000000" w:rsidR="00000000" w:rsidRPr="00000000">
        <w:rPr>
          <w:rtl w:val="0"/>
        </w:rPr>
        <w:t xml:space="preserve">axios // adapters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modules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adapters/</w:t>
      </w:r>
      <w:r w:rsidDel="00000000" w:rsidR="00000000" w:rsidRPr="00000000">
        <w:rPr>
          <w:rtl w:val="0"/>
        </w:rPr>
        <w:t xml:space="preserve"> are modules that handle dispatching a request and settling a returned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once a response is received.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c6aiwygrmq0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settle = require('./../core/settle');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module.exports = function myAdapter(config)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At this point: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 - config has been merged with defaults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 - request transformers have already run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 - request interceptors have already run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Make the request using config provided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Upon response settle the Promise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new Promise(function(resolve, reject)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var response =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data: responseData,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status: request.status,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statusText: request.statusText,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headers: responseHeaders,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config: config,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request: request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settle(resolve, reject, response);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From here: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- response transformers will run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- response interceptors will run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