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bookmarkStart w:colFirst="0" w:colLast="0" w:name="_twwyt4gvifu0" w:id="0"/>
      <w:bookmarkEnd w:id="0"/>
      <w:r w:rsidDel="00000000" w:rsidR="00000000" w:rsidRPr="00000000">
        <w:rPr>
          <w:rtl w:val="0"/>
        </w:rPr>
        <w:t xml:space="preserve">balanced-match</w:t>
      </w:r>
    </w:p>
    <w:p w:rsidR="00000000" w:rsidDel="00000000" w:rsidP="00000000" w:rsidRDefault="00000000" w:rsidRPr="00000000" w14:paraId="00000002">
      <w:pPr>
        <w:rPr/>
      </w:pPr>
      <w:r w:rsidDel="00000000" w:rsidR="00000000" w:rsidRPr="00000000">
        <w:rPr>
          <w:rtl w:val="0"/>
        </w:rPr>
        <w:t xml:space="preserve">Match balanced string pairs, like </w:t>
      </w:r>
      <w:r w:rsidDel="00000000" w:rsidR="00000000" w:rsidRPr="00000000">
        <w:rPr>
          <w:rFonts w:ascii="Roboto Mono" w:cs="Roboto Mono" w:eastAsia="Roboto Mono" w:hAnsi="Roboto Mono"/>
          <w:color w:val="188038"/>
          <w:rtl w:val="0"/>
        </w:rPr>
        <w:t xml:space="preserve">{</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w:t>
      </w:r>
      <w:r w:rsidDel="00000000" w:rsidR="00000000" w:rsidRPr="00000000">
        <w:rPr>
          <w:rtl w:val="0"/>
        </w:rPr>
        <w:t xml:space="preserve"> or </w:t>
      </w:r>
      <w:r w:rsidDel="00000000" w:rsidR="00000000" w:rsidRPr="00000000">
        <w:rPr>
          <w:rFonts w:ascii="Roboto Mono" w:cs="Roboto Mono" w:eastAsia="Roboto Mono" w:hAnsi="Roboto Mono"/>
          <w:color w:val="188038"/>
          <w:rtl w:val="0"/>
        </w:rPr>
        <w:t xml:space="preserve">&lt;b&gt;</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&lt;/b&gt;</w:t>
      </w:r>
      <w:r w:rsidDel="00000000" w:rsidR="00000000" w:rsidRPr="00000000">
        <w:rPr>
          <w:rtl w:val="0"/>
        </w:rPr>
        <w:t xml:space="preserve">. Supports regular expressions as well!</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4">
      <w:pPr>
        <w:rPr/>
      </w:pPr>
      <w:hyperlink r:id="rId6">
        <w:r w:rsidDel="00000000" w:rsidR="00000000" w:rsidRPr="00000000">
          <w:rPr>
            <w:color w:val="1155cc"/>
            <w:u w:val="single"/>
          </w:rPr>
          <w:drawing>
            <wp:inline distB="114300" distT="114300" distL="114300" distR="114300">
              <wp:extent cx="0" cy="0"/>
              <wp:effectExtent b="0" l="0" r="0" t="0"/>
              <wp:docPr descr="build status" id="1" name="image1.png"/>
              <a:graphic>
                <a:graphicData uri="http://schemas.openxmlformats.org/drawingml/2006/picture">
                  <pic:pic>
                    <pic:nvPicPr>
                      <pic:cNvPr descr="build status" id="0" name="image1.png"/>
                      <pic:cNvPicPr preferRelativeResize="0"/>
                    </pic:nvPicPr>
                    <pic:blipFill>
                      <a:blip r:embed="rId7"/>
                      <a:srcRect b="0" l="0" r="0" t="0"/>
                      <a:stretch>
                        <a:fillRect/>
                      </a:stretch>
                    </pic:blipFill>
                    <pic:spPr>
                      <a:xfrm>
                        <a:off x="0" y="0"/>
                        <a:ext cx="0" cy="0"/>
                      </a:xfrm>
                      <a:prstGeom prst="rect"/>
                      <a:ln/>
                    </pic:spPr>
                  </pic:pic>
                </a:graphicData>
              </a:graphic>
            </wp:inline>
          </w:drawing>
        </w:r>
      </w:hyperlink>
      <w:r w:rsidDel="00000000" w:rsidR="00000000" w:rsidRPr="00000000">
        <w:rPr>
          <w:rtl w:val="0"/>
        </w:rPr>
        <w:t xml:space="preserve"> </w:t>
      </w:r>
      <w:hyperlink r:id="rId8">
        <w:r w:rsidDel="00000000" w:rsidR="00000000" w:rsidRPr="00000000">
          <w:rPr>
            <w:color w:val="1155cc"/>
            <w:u w:val="single"/>
          </w:rPr>
          <w:drawing>
            <wp:inline distB="114300" distT="114300" distL="114300" distR="114300">
              <wp:extent cx="0" cy="0"/>
              <wp:effectExtent b="0" l="0" r="0" t="0"/>
              <wp:docPr descr="downloads" id="2" name="image2.png"/>
              <a:graphic>
                <a:graphicData uri="http://schemas.openxmlformats.org/drawingml/2006/picture">
                  <pic:pic>
                    <pic:nvPicPr>
                      <pic:cNvPr descr="downloads" id="0" name="image2.png"/>
                      <pic:cNvPicPr preferRelativeResize="0"/>
                    </pic:nvPicPr>
                    <pic:blipFill>
                      <a:blip r:embed="rId9"/>
                      <a:srcRect b="0" l="0" r="0" t="0"/>
                      <a:stretch>
                        <a:fillRect/>
                      </a:stretch>
                    </pic:blipFill>
                    <pic:spPr>
                      <a:xfrm>
                        <a:off x="0" y="0"/>
                        <a:ext cx="0" cy="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6">
      <w:pPr>
        <w:rPr/>
      </w:pPr>
      <w:hyperlink r:id="rId10">
        <w:r w:rsidDel="00000000" w:rsidR="00000000" w:rsidRPr="00000000">
          <w:rPr>
            <w:color w:val="1155cc"/>
            <w:u w:val="single"/>
          </w:rPr>
          <w:drawing>
            <wp:inline distB="114300" distT="114300" distL="114300" distR="114300">
              <wp:extent cx="3981450" cy="1181100"/>
              <wp:effectExtent b="0" l="0" r="0" t="0"/>
              <wp:docPr descr="testling badge" id="3" name="image3.png"/>
              <a:graphic>
                <a:graphicData uri="http://schemas.openxmlformats.org/drawingml/2006/picture">
                  <pic:pic>
                    <pic:nvPicPr>
                      <pic:cNvPr descr="testling badge" id="0" name="image3.png"/>
                      <pic:cNvPicPr preferRelativeResize="0"/>
                    </pic:nvPicPr>
                    <pic:blipFill>
                      <a:blip r:embed="rId11"/>
                      <a:srcRect b="0" l="0" r="0" t="0"/>
                      <a:stretch>
                        <a:fillRect/>
                      </a:stretch>
                    </pic:blipFill>
                    <pic:spPr>
                      <a:xfrm>
                        <a:off x="0" y="0"/>
                        <a:ext cx="3981450" cy="11811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07">
      <w:pPr>
        <w:pStyle w:val="Heading2"/>
        <w:rPr/>
      </w:pPr>
      <w:bookmarkStart w:colFirst="0" w:colLast="0" w:name="_7qn8yc7ntpi8" w:id="1"/>
      <w:bookmarkEnd w:id="1"/>
      <w:r w:rsidDel="00000000" w:rsidR="00000000" w:rsidRPr="00000000">
        <w:rPr>
          <w:rtl w:val="0"/>
        </w:rPr>
        <w:t xml:space="preserve">Example</w:t>
      </w:r>
    </w:p>
    <w:p w:rsidR="00000000" w:rsidDel="00000000" w:rsidP="00000000" w:rsidRDefault="00000000" w:rsidRPr="00000000" w14:paraId="00000008">
      <w:pPr>
        <w:rPr/>
      </w:pPr>
      <w:r w:rsidDel="00000000" w:rsidR="00000000" w:rsidRPr="00000000">
        <w:rPr>
          <w:rtl w:val="0"/>
        </w:rPr>
        <w:t xml:space="preserve">Get the first matching pair of braces:</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var balanced = require('balanced-match');</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console.log(balanced('{', '}', 'pre{in{nested}}post'));</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console.log(balanced('{', '}', 'pre{first}between{second}post'));</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console.log(balanced(/\s+\{\s+/, /\s+\}\s+/, 'pre  {   in{nest}   }  post'));</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The matches are:</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 node example.js</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 start: 3, end: 14, pre: 'pre', body: 'in{nested}', post: 'post'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 start: 3,</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  end: 9,</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  pre: 'pre',</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  body: 'first',</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  post: 'between{second}post'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 start: 3, end: 17, pre: 'pre', body: 'in{nest}', post: 'post' }</w:t>
      </w:r>
    </w:p>
    <w:p w:rsidR="00000000" w:rsidDel="00000000" w:rsidP="00000000" w:rsidRDefault="00000000" w:rsidRPr="00000000" w14:paraId="00000023">
      <w:pPr>
        <w:pStyle w:val="Heading2"/>
        <w:rPr/>
      </w:pPr>
      <w:bookmarkStart w:colFirst="0" w:colLast="0" w:name="_dbt7rvq38zyz" w:id="2"/>
      <w:bookmarkEnd w:id="2"/>
      <w:r w:rsidDel="00000000" w:rsidR="00000000" w:rsidRPr="00000000">
        <w:rPr>
          <w:rtl w:val="0"/>
        </w:rPr>
        <w:t xml:space="preserve">API</w:t>
      </w:r>
    </w:p>
    <w:p w:rsidR="00000000" w:rsidDel="00000000" w:rsidP="00000000" w:rsidRDefault="00000000" w:rsidRPr="00000000" w14:paraId="00000024">
      <w:pPr>
        <w:pStyle w:val="Heading3"/>
        <w:rPr/>
      </w:pPr>
      <w:bookmarkStart w:colFirst="0" w:colLast="0" w:name="_utzndbvhc32f" w:id="3"/>
      <w:bookmarkEnd w:id="3"/>
      <w:r w:rsidDel="00000000" w:rsidR="00000000" w:rsidRPr="00000000">
        <w:rPr>
          <w:rtl w:val="0"/>
        </w:rPr>
        <w:t xml:space="preserve">var m = balanced(a, b, str)</w:t>
      </w:r>
    </w:p>
    <w:p w:rsidR="00000000" w:rsidDel="00000000" w:rsidP="00000000" w:rsidRDefault="00000000" w:rsidRPr="00000000" w14:paraId="00000025">
      <w:pPr>
        <w:rPr/>
      </w:pPr>
      <w:r w:rsidDel="00000000" w:rsidR="00000000" w:rsidRPr="00000000">
        <w:rPr>
          <w:rtl w:val="0"/>
        </w:rPr>
        <w:t xml:space="preserve">For the first non-nested matching pair of </w:t>
      </w:r>
      <w:r w:rsidDel="00000000" w:rsidR="00000000" w:rsidRPr="00000000">
        <w:rPr>
          <w:rFonts w:ascii="Roboto Mono" w:cs="Roboto Mono" w:eastAsia="Roboto Mono" w:hAnsi="Roboto Mono"/>
          <w:color w:val="188038"/>
          <w:rtl w:val="0"/>
        </w:rPr>
        <w:t xml:space="preserve">a</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b</w:t>
      </w:r>
      <w:r w:rsidDel="00000000" w:rsidR="00000000" w:rsidRPr="00000000">
        <w:rPr>
          <w:rtl w:val="0"/>
        </w:rPr>
        <w:t xml:space="preserve"> in </w:t>
      </w:r>
      <w:r w:rsidDel="00000000" w:rsidR="00000000" w:rsidRPr="00000000">
        <w:rPr>
          <w:rFonts w:ascii="Roboto Mono" w:cs="Roboto Mono" w:eastAsia="Roboto Mono" w:hAnsi="Roboto Mono"/>
          <w:color w:val="188038"/>
          <w:rtl w:val="0"/>
        </w:rPr>
        <w:t xml:space="preserve">str</w:t>
      </w:r>
      <w:r w:rsidDel="00000000" w:rsidR="00000000" w:rsidRPr="00000000">
        <w:rPr>
          <w:rtl w:val="0"/>
        </w:rPr>
        <w:t xml:space="preserve">, return an object with those keys:</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7">
      <w:pPr>
        <w:numPr>
          <w:ilvl w:val="0"/>
          <w:numId w:val="1"/>
        </w:numPr>
        <w:ind w:left="720" w:hanging="360"/>
      </w:pPr>
      <w:r w:rsidDel="00000000" w:rsidR="00000000" w:rsidRPr="00000000">
        <w:rPr>
          <w:b w:val="1"/>
          <w:rtl w:val="0"/>
        </w:rPr>
        <w:t xml:space="preserve">start</w:t>
      </w:r>
      <w:r w:rsidDel="00000000" w:rsidR="00000000" w:rsidRPr="00000000">
        <w:rPr>
          <w:rtl w:val="0"/>
        </w:rPr>
        <w:t xml:space="preserve"> the index of the first match of </w:t>
      </w:r>
      <w:r w:rsidDel="00000000" w:rsidR="00000000" w:rsidRPr="00000000">
        <w:rPr>
          <w:rFonts w:ascii="Roboto Mono" w:cs="Roboto Mono" w:eastAsia="Roboto Mono" w:hAnsi="Roboto Mono"/>
          <w:color w:val="188038"/>
          <w:rtl w:val="0"/>
        </w:rPr>
        <w:t xml:space="preserve">a</w:t>
      </w:r>
      <w:r w:rsidDel="00000000" w:rsidR="00000000" w:rsidRPr="00000000">
        <w:rPr>
          <w:rtl w:val="0"/>
        </w:rPr>
      </w:r>
    </w:p>
    <w:p w:rsidR="00000000" w:rsidDel="00000000" w:rsidP="00000000" w:rsidRDefault="00000000" w:rsidRPr="00000000" w14:paraId="00000028">
      <w:pPr>
        <w:numPr>
          <w:ilvl w:val="0"/>
          <w:numId w:val="1"/>
        </w:numPr>
        <w:ind w:left="720" w:hanging="360"/>
      </w:pPr>
      <w:r w:rsidDel="00000000" w:rsidR="00000000" w:rsidRPr="00000000">
        <w:rPr>
          <w:b w:val="1"/>
          <w:rtl w:val="0"/>
        </w:rPr>
        <w:t xml:space="preserve">end</w:t>
      </w:r>
      <w:r w:rsidDel="00000000" w:rsidR="00000000" w:rsidRPr="00000000">
        <w:rPr>
          <w:rtl w:val="0"/>
        </w:rPr>
        <w:t xml:space="preserve"> the index of the matching </w:t>
      </w:r>
      <w:r w:rsidDel="00000000" w:rsidR="00000000" w:rsidRPr="00000000">
        <w:rPr>
          <w:rFonts w:ascii="Roboto Mono" w:cs="Roboto Mono" w:eastAsia="Roboto Mono" w:hAnsi="Roboto Mono"/>
          <w:color w:val="188038"/>
          <w:rtl w:val="0"/>
        </w:rPr>
        <w:t xml:space="preserve">b</w:t>
      </w:r>
      <w:r w:rsidDel="00000000" w:rsidR="00000000" w:rsidRPr="00000000">
        <w:rPr>
          <w:rtl w:val="0"/>
        </w:rPr>
      </w:r>
    </w:p>
    <w:p w:rsidR="00000000" w:rsidDel="00000000" w:rsidP="00000000" w:rsidRDefault="00000000" w:rsidRPr="00000000" w14:paraId="00000029">
      <w:pPr>
        <w:numPr>
          <w:ilvl w:val="0"/>
          <w:numId w:val="1"/>
        </w:numPr>
        <w:ind w:left="720" w:hanging="360"/>
      </w:pPr>
      <w:r w:rsidDel="00000000" w:rsidR="00000000" w:rsidRPr="00000000">
        <w:rPr>
          <w:b w:val="1"/>
          <w:rtl w:val="0"/>
        </w:rPr>
        <w:t xml:space="preserve">pre</w:t>
      </w:r>
      <w:r w:rsidDel="00000000" w:rsidR="00000000" w:rsidRPr="00000000">
        <w:rPr>
          <w:rtl w:val="0"/>
        </w:rPr>
        <w:t xml:space="preserve"> the preamble, </w:t>
      </w:r>
      <w:r w:rsidDel="00000000" w:rsidR="00000000" w:rsidRPr="00000000">
        <w:rPr>
          <w:rFonts w:ascii="Roboto Mono" w:cs="Roboto Mono" w:eastAsia="Roboto Mono" w:hAnsi="Roboto Mono"/>
          <w:color w:val="188038"/>
          <w:rtl w:val="0"/>
        </w:rPr>
        <w:t xml:space="preserve">a</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b</w:t>
      </w:r>
      <w:r w:rsidDel="00000000" w:rsidR="00000000" w:rsidRPr="00000000">
        <w:rPr>
          <w:rtl w:val="0"/>
        </w:rPr>
        <w:t xml:space="preserve"> not included</w:t>
      </w:r>
    </w:p>
    <w:p w:rsidR="00000000" w:rsidDel="00000000" w:rsidP="00000000" w:rsidRDefault="00000000" w:rsidRPr="00000000" w14:paraId="0000002A">
      <w:pPr>
        <w:numPr>
          <w:ilvl w:val="0"/>
          <w:numId w:val="1"/>
        </w:numPr>
        <w:ind w:left="720" w:hanging="360"/>
      </w:pPr>
      <w:r w:rsidDel="00000000" w:rsidR="00000000" w:rsidRPr="00000000">
        <w:rPr>
          <w:b w:val="1"/>
          <w:rtl w:val="0"/>
        </w:rPr>
        <w:t xml:space="preserve">body</w:t>
      </w:r>
      <w:r w:rsidDel="00000000" w:rsidR="00000000" w:rsidRPr="00000000">
        <w:rPr>
          <w:rtl w:val="0"/>
        </w:rPr>
        <w:t xml:space="preserve"> the match, </w:t>
      </w:r>
      <w:r w:rsidDel="00000000" w:rsidR="00000000" w:rsidRPr="00000000">
        <w:rPr>
          <w:rFonts w:ascii="Roboto Mono" w:cs="Roboto Mono" w:eastAsia="Roboto Mono" w:hAnsi="Roboto Mono"/>
          <w:color w:val="188038"/>
          <w:rtl w:val="0"/>
        </w:rPr>
        <w:t xml:space="preserve">a</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b</w:t>
      </w:r>
      <w:r w:rsidDel="00000000" w:rsidR="00000000" w:rsidRPr="00000000">
        <w:rPr>
          <w:rtl w:val="0"/>
        </w:rPr>
        <w:t xml:space="preserve"> not included</w:t>
      </w:r>
    </w:p>
    <w:p w:rsidR="00000000" w:rsidDel="00000000" w:rsidP="00000000" w:rsidRDefault="00000000" w:rsidRPr="00000000" w14:paraId="0000002B">
      <w:pPr>
        <w:numPr>
          <w:ilvl w:val="0"/>
          <w:numId w:val="1"/>
        </w:numPr>
        <w:ind w:left="720" w:hanging="360"/>
      </w:pPr>
      <w:r w:rsidDel="00000000" w:rsidR="00000000" w:rsidRPr="00000000">
        <w:rPr>
          <w:b w:val="1"/>
          <w:rtl w:val="0"/>
        </w:rPr>
        <w:t xml:space="preserve">post</w:t>
      </w:r>
      <w:r w:rsidDel="00000000" w:rsidR="00000000" w:rsidRPr="00000000">
        <w:rPr>
          <w:rtl w:val="0"/>
        </w:rPr>
        <w:t xml:space="preserve"> the postscript, </w:t>
      </w:r>
      <w:r w:rsidDel="00000000" w:rsidR="00000000" w:rsidRPr="00000000">
        <w:rPr>
          <w:rFonts w:ascii="Roboto Mono" w:cs="Roboto Mono" w:eastAsia="Roboto Mono" w:hAnsi="Roboto Mono"/>
          <w:color w:val="188038"/>
          <w:rtl w:val="0"/>
        </w:rPr>
        <w:t xml:space="preserve">a</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b</w:t>
      </w:r>
      <w:r w:rsidDel="00000000" w:rsidR="00000000" w:rsidRPr="00000000">
        <w:rPr>
          <w:rtl w:val="0"/>
        </w:rPr>
        <w:t xml:space="preserve"> not included</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If there's no match, </w:t>
      </w:r>
      <w:r w:rsidDel="00000000" w:rsidR="00000000" w:rsidRPr="00000000">
        <w:rPr>
          <w:rFonts w:ascii="Roboto Mono" w:cs="Roboto Mono" w:eastAsia="Roboto Mono" w:hAnsi="Roboto Mono"/>
          <w:color w:val="188038"/>
          <w:rtl w:val="0"/>
        </w:rPr>
        <w:t xml:space="preserve">undefined</w:t>
      </w:r>
      <w:r w:rsidDel="00000000" w:rsidR="00000000" w:rsidRPr="00000000">
        <w:rPr>
          <w:rtl w:val="0"/>
        </w:rPr>
        <w:t xml:space="preserve"> will be returned.</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If the </w:t>
      </w:r>
      <w:r w:rsidDel="00000000" w:rsidR="00000000" w:rsidRPr="00000000">
        <w:rPr>
          <w:rFonts w:ascii="Roboto Mono" w:cs="Roboto Mono" w:eastAsia="Roboto Mono" w:hAnsi="Roboto Mono"/>
          <w:color w:val="188038"/>
          <w:rtl w:val="0"/>
        </w:rPr>
        <w:t xml:space="preserve">str</w:t>
      </w:r>
      <w:r w:rsidDel="00000000" w:rsidR="00000000" w:rsidRPr="00000000">
        <w:rPr>
          <w:rtl w:val="0"/>
        </w:rPr>
        <w:t xml:space="preserve"> contains more </w:t>
      </w:r>
      <w:r w:rsidDel="00000000" w:rsidR="00000000" w:rsidRPr="00000000">
        <w:rPr>
          <w:rFonts w:ascii="Roboto Mono" w:cs="Roboto Mono" w:eastAsia="Roboto Mono" w:hAnsi="Roboto Mono"/>
          <w:color w:val="188038"/>
          <w:rtl w:val="0"/>
        </w:rPr>
        <w:t xml:space="preserve">a</w:t>
      </w:r>
      <w:r w:rsidDel="00000000" w:rsidR="00000000" w:rsidRPr="00000000">
        <w:rPr>
          <w:rtl w:val="0"/>
        </w:rPr>
        <w:t xml:space="preserve"> than </w:t>
      </w:r>
      <w:r w:rsidDel="00000000" w:rsidR="00000000" w:rsidRPr="00000000">
        <w:rPr>
          <w:rFonts w:ascii="Roboto Mono" w:cs="Roboto Mono" w:eastAsia="Roboto Mono" w:hAnsi="Roboto Mono"/>
          <w:color w:val="188038"/>
          <w:rtl w:val="0"/>
        </w:rPr>
        <w:t xml:space="preserve">b</w:t>
      </w:r>
      <w:r w:rsidDel="00000000" w:rsidR="00000000" w:rsidRPr="00000000">
        <w:rPr>
          <w:rtl w:val="0"/>
        </w:rPr>
        <w:t xml:space="preserve"> / there are unmatched pairs, the first match that was closed will be used. For example, </w:t>
      </w:r>
      <w:r w:rsidDel="00000000" w:rsidR="00000000" w:rsidRPr="00000000">
        <w:rPr>
          <w:rFonts w:ascii="Roboto Mono" w:cs="Roboto Mono" w:eastAsia="Roboto Mono" w:hAnsi="Roboto Mono"/>
          <w:color w:val="188038"/>
          <w:rtl w:val="0"/>
        </w:rPr>
        <w:t xml:space="preserve">{{a}</w:t>
      </w:r>
      <w:r w:rsidDel="00000000" w:rsidR="00000000" w:rsidRPr="00000000">
        <w:rPr>
          <w:rtl w:val="0"/>
        </w:rPr>
        <w:t xml:space="preserve"> will match </w:t>
      </w:r>
      <w:r w:rsidDel="00000000" w:rsidR="00000000" w:rsidRPr="00000000">
        <w:rPr>
          <w:rFonts w:ascii="Roboto Mono" w:cs="Roboto Mono" w:eastAsia="Roboto Mono" w:hAnsi="Roboto Mono"/>
          <w:color w:val="188038"/>
          <w:rtl w:val="0"/>
        </w:rPr>
        <w:t xml:space="preserve">['{', 'a', '']</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{a}}</w:t>
      </w:r>
      <w:r w:rsidDel="00000000" w:rsidR="00000000" w:rsidRPr="00000000">
        <w:rPr>
          <w:rtl w:val="0"/>
        </w:rPr>
        <w:t xml:space="preserve"> will match </w:t>
      </w:r>
      <w:r w:rsidDel="00000000" w:rsidR="00000000" w:rsidRPr="00000000">
        <w:rPr>
          <w:rFonts w:ascii="Roboto Mono" w:cs="Roboto Mono" w:eastAsia="Roboto Mono" w:hAnsi="Roboto Mono"/>
          <w:color w:val="188038"/>
          <w:rtl w:val="0"/>
        </w:rPr>
        <w:t xml:space="preserve">['', 'a', '}']</w:t>
      </w:r>
      <w:r w:rsidDel="00000000" w:rsidR="00000000" w:rsidRPr="00000000">
        <w:rPr>
          <w:rtl w:val="0"/>
        </w:rPr>
        <w:t xml:space="preserve">.</w:t>
      </w:r>
    </w:p>
    <w:p w:rsidR="00000000" w:rsidDel="00000000" w:rsidP="00000000" w:rsidRDefault="00000000" w:rsidRPr="00000000" w14:paraId="00000030">
      <w:pPr>
        <w:pStyle w:val="Heading3"/>
        <w:rPr/>
      </w:pPr>
      <w:bookmarkStart w:colFirst="0" w:colLast="0" w:name="_r2qnvvnxlr1p" w:id="4"/>
      <w:bookmarkEnd w:id="4"/>
      <w:r w:rsidDel="00000000" w:rsidR="00000000" w:rsidRPr="00000000">
        <w:rPr>
          <w:rtl w:val="0"/>
        </w:rPr>
        <w:t xml:space="preserve">var r = balanced.range(a, b, str)</w:t>
      </w:r>
    </w:p>
    <w:p w:rsidR="00000000" w:rsidDel="00000000" w:rsidP="00000000" w:rsidRDefault="00000000" w:rsidRPr="00000000" w14:paraId="00000031">
      <w:pPr>
        <w:rPr/>
      </w:pPr>
      <w:r w:rsidDel="00000000" w:rsidR="00000000" w:rsidRPr="00000000">
        <w:rPr>
          <w:rtl w:val="0"/>
        </w:rPr>
        <w:t xml:space="preserve">For the first non-nested matching pair of </w:t>
      </w:r>
      <w:r w:rsidDel="00000000" w:rsidR="00000000" w:rsidRPr="00000000">
        <w:rPr>
          <w:rFonts w:ascii="Roboto Mono" w:cs="Roboto Mono" w:eastAsia="Roboto Mono" w:hAnsi="Roboto Mono"/>
          <w:color w:val="188038"/>
          <w:rtl w:val="0"/>
        </w:rPr>
        <w:t xml:space="preserve">a</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b</w:t>
      </w:r>
      <w:r w:rsidDel="00000000" w:rsidR="00000000" w:rsidRPr="00000000">
        <w:rPr>
          <w:rtl w:val="0"/>
        </w:rPr>
        <w:t xml:space="preserve"> in </w:t>
      </w:r>
      <w:r w:rsidDel="00000000" w:rsidR="00000000" w:rsidRPr="00000000">
        <w:rPr>
          <w:rFonts w:ascii="Roboto Mono" w:cs="Roboto Mono" w:eastAsia="Roboto Mono" w:hAnsi="Roboto Mono"/>
          <w:color w:val="188038"/>
          <w:rtl w:val="0"/>
        </w:rPr>
        <w:t xml:space="preserve">str</w:t>
      </w:r>
      <w:r w:rsidDel="00000000" w:rsidR="00000000" w:rsidRPr="00000000">
        <w:rPr>
          <w:rtl w:val="0"/>
        </w:rPr>
        <w:t xml:space="preserve">, return an array with indexes: </w:t>
      </w:r>
      <w:r w:rsidDel="00000000" w:rsidR="00000000" w:rsidRPr="00000000">
        <w:rPr>
          <w:rFonts w:ascii="Roboto Mono" w:cs="Roboto Mono" w:eastAsia="Roboto Mono" w:hAnsi="Roboto Mono"/>
          <w:color w:val="188038"/>
          <w:rtl w:val="0"/>
        </w:rPr>
        <w:t xml:space="preserve">[ &lt;a index&gt;, &lt;b index&gt; ]</w:t>
      </w:r>
      <w:r w:rsidDel="00000000" w:rsidR="00000000" w:rsidRPr="00000000">
        <w:rPr>
          <w:rtl w:val="0"/>
        </w:rPr>
        <w:t xml:space="preserve">.</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If there's no match, </w:t>
      </w:r>
      <w:r w:rsidDel="00000000" w:rsidR="00000000" w:rsidRPr="00000000">
        <w:rPr>
          <w:rFonts w:ascii="Roboto Mono" w:cs="Roboto Mono" w:eastAsia="Roboto Mono" w:hAnsi="Roboto Mono"/>
          <w:color w:val="188038"/>
          <w:rtl w:val="0"/>
        </w:rPr>
        <w:t xml:space="preserve">undefined</w:t>
      </w:r>
      <w:r w:rsidDel="00000000" w:rsidR="00000000" w:rsidRPr="00000000">
        <w:rPr>
          <w:rtl w:val="0"/>
        </w:rPr>
        <w:t xml:space="preserve"> will be returned.</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If the </w:t>
      </w:r>
      <w:r w:rsidDel="00000000" w:rsidR="00000000" w:rsidRPr="00000000">
        <w:rPr>
          <w:rFonts w:ascii="Roboto Mono" w:cs="Roboto Mono" w:eastAsia="Roboto Mono" w:hAnsi="Roboto Mono"/>
          <w:color w:val="188038"/>
          <w:rtl w:val="0"/>
        </w:rPr>
        <w:t xml:space="preserve">str</w:t>
      </w:r>
      <w:r w:rsidDel="00000000" w:rsidR="00000000" w:rsidRPr="00000000">
        <w:rPr>
          <w:rtl w:val="0"/>
        </w:rPr>
        <w:t xml:space="preserve"> contains more </w:t>
      </w:r>
      <w:r w:rsidDel="00000000" w:rsidR="00000000" w:rsidRPr="00000000">
        <w:rPr>
          <w:rFonts w:ascii="Roboto Mono" w:cs="Roboto Mono" w:eastAsia="Roboto Mono" w:hAnsi="Roboto Mono"/>
          <w:color w:val="188038"/>
          <w:rtl w:val="0"/>
        </w:rPr>
        <w:t xml:space="preserve">a</w:t>
      </w:r>
      <w:r w:rsidDel="00000000" w:rsidR="00000000" w:rsidRPr="00000000">
        <w:rPr>
          <w:rtl w:val="0"/>
        </w:rPr>
        <w:t xml:space="preserve"> than </w:t>
      </w:r>
      <w:r w:rsidDel="00000000" w:rsidR="00000000" w:rsidRPr="00000000">
        <w:rPr>
          <w:rFonts w:ascii="Roboto Mono" w:cs="Roboto Mono" w:eastAsia="Roboto Mono" w:hAnsi="Roboto Mono"/>
          <w:color w:val="188038"/>
          <w:rtl w:val="0"/>
        </w:rPr>
        <w:t xml:space="preserve">b</w:t>
      </w:r>
      <w:r w:rsidDel="00000000" w:rsidR="00000000" w:rsidRPr="00000000">
        <w:rPr>
          <w:rtl w:val="0"/>
        </w:rPr>
        <w:t xml:space="preserve"> / there are unmatched pairs, the first match that was closed will be used. For example, </w:t>
      </w:r>
      <w:r w:rsidDel="00000000" w:rsidR="00000000" w:rsidRPr="00000000">
        <w:rPr>
          <w:rFonts w:ascii="Roboto Mono" w:cs="Roboto Mono" w:eastAsia="Roboto Mono" w:hAnsi="Roboto Mono"/>
          <w:color w:val="188038"/>
          <w:rtl w:val="0"/>
        </w:rPr>
        <w:t xml:space="preserve">{{a}</w:t>
      </w:r>
      <w:r w:rsidDel="00000000" w:rsidR="00000000" w:rsidRPr="00000000">
        <w:rPr>
          <w:rtl w:val="0"/>
        </w:rPr>
        <w:t xml:space="preserve"> will match </w:t>
      </w:r>
      <w:r w:rsidDel="00000000" w:rsidR="00000000" w:rsidRPr="00000000">
        <w:rPr>
          <w:rFonts w:ascii="Roboto Mono" w:cs="Roboto Mono" w:eastAsia="Roboto Mono" w:hAnsi="Roboto Mono"/>
          <w:color w:val="188038"/>
          <w:rtl w:val="0"/>
        </w:rPr>
        <w:t xml:space="preserve">[ 1, 3 ]</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{a}}</w:t>
      </w:r>
      <w:r w:rsidDel="00000000" w:rsidR="00000000" w:rsidRPr="00000000">
        <w:rPr>
          <w:rtl w:val="0"/>
        </w:rPr>
        <w:t xml:space="preserve"> will match </w:t>
      </w:r>
      <w:r w:rsidDel="00000000" w:rsidR="00000000" w:rsidRPr="00000000">
        <w:rPr>
          <w:rFonts w:ascii="Roboto Mono" w:cs="Roboto Mono" w:eastAsia="Roboto Mono" w:hAnsi="Roboto Mono"/>
          <w:color w:val="188038"/>
          <w:rtl w:val="0"/>
        </w:rPr>
        <w:t xml:space="preserve">[0, 2]</w:t>
      </w:r>
      <w:r w:rsidDel="00000000" w:rsidR="00000000" w:rsidRPr="00000000">
        <w:rPr>
          <w:rtl w:val="0"/>
        </w:rPr>
        <w:t xml:space="preserve">.</w:t>
      </w:r>
    </w:p>
    <w:p w:rsidR="00000000" w:rsidDel="00000000" w:rsidP="00000000" w:rsidRDefault="00000000" w:rsidRPr="00000000" w14:paraId="00000036">
      <w:pPr>
        <w:pStyle w:val="Heading2"/>
        <w:rPr/>
      </w:pPr>
      <w:bookmarkStart w:colFirst="0" w:colLast="0" w:name="_jj7w23mclzi5" w:id="5"/>
      <w:bookmarkEnd w:id="5"/>
      <w:r w:rsidDel="00000000" w:rsidR="00000000" w:rsidRPr="00000000">
        <w:rPr>
          <w:rtl w:val="0"/>
        </w:rPr>
        <w:t xml:space="preserve">Installation</w:t>
      </w:r>
    </w:p>
    <w:p w:rsidR="00000000" w:rsidDel="00000000" w:rsidP="00000000" w:rsidRDefault="00000000" w:rsidRPr="00000000" w14:paraId="00000037">
      <w:pPr>
        <w:rPr/>
      </w:pPr>
      <w:r w:rsidDel="00000000" w:rsidR="00000000" w:rsidRPr="00000000">
        <w:rPr>
          <w:rtl w:val="0"/>
        </w:rPr>
        <w:t xml:space="preserve">With </w:t>
      </w:r>
      <w:hyperlink r:id="rId12">
        <w:r w:rsidDel="00000000" w:rsidR="00000000" w:rsidRPr="00000000">
          <w:rPr>
            <w:color w:val="1155cc"/>
            <w:u w:val="single"/>
            <w:rtl w:val="0"/>
          </w:rPr>
          <w:t xml:space="preserve">npm</w:t>
        </w:r>
      </w:hyperlink>
      <w:r w:rsidDel="00000000" w:rsidR="00000000" w:rsidRPr="00000000">
        <w:rPr>
          <w:rtl w:val="0"/>
        </w:rPr>
        <w:t xml:space="preserve"> do:</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npm install balanced-match</w:t>
      </w:r>
    </w:p>
    <w:p w:rsidR="00000000" w:rsidDel="00000000" w:rsidP="00000000" w:rsidRDefault="00000000" w:rsidRPr="00000000" w14:paraId="0000003A">
      <w:pPr>
        <w:pStyle w:val="Heading2"/>
        <w:rPr/>
      </w:pPr>
      <w:bookmarkStart w:colFirst="0" w:colLast="0" w:name="_48521wwh4p1m" w:id="6"/>
      <w:bookmarkEnd w:id="6"/>
      <w:r w:rsidDel="00000000" w:rsidR="00000000" w:rsidRPr="00000000">
        <w:rPr>
          <w:rtl w:val="0"/>
        </w:rPr>
        <w:t xml:space="preserve">Security contact information</w:t>
      </w:r>
    </w:p>
    <w:p w:rsidR="00000000" w:rsidDel="00000000" w:rsidP="00000000" w:rsidRDefault="00000000" w:rsidRPr="00000000" w14:paraId="0000003B">
      <w:pPr>
        <w:rPr/>
      </w:pPr>
      <w:r w:rsidDel="00000000" w:rsidR="00000000" w:rsidRPr="00000000">
        <w:rPr>
          <w:rtl w:val="0"/>
        </w:rPr>
        <w:t xml:space="preserve">To report a security vulnerability, please use the </w:t>
      </w:r>
      <w:hyperlink r:id="rId13">
        <w:r w:rsidDel="00000000" w:rsidR="00000000" w:rsidRPr="00000000">
          <w:rPr>
            <w:color w:val="1155cc"/>
            <w:u w:val="single"/>
            <w:rtl w:val="0"/>
          </w:rPr>
          <w:t xml:space="preserve">Tidelift security contact</w:t>
        </w:r>
      </w:hyperlink>
      <w:r w:rsidDel="00000000" w:rsidR="00000000" w:rsidRPr="00000000">
        <w:rPr>
          <w:rtl w:val="0"/>
        </w:rPr>
        <w:t xml:space="preserve">. Tidelift will coordinate the fix and disclosure.</w:t>
      </w:r>
    </w:p>
    <w:p w:rsidR="00000000" w:rsidDel="00000000" w:rsidP="00000000" w:rsidRDefault="00000000" w:rsidRPr="00000000" w14:paraId="0000003C">
      <w:pPr>
        <w:pStyle w:val="Heading2"/>
        <w:rPr/>
      </w:pPr>
      <w:bookmarkStart w:colFirst="0" w:colLast="0" w:name="_ar8t5r29zkb0" w:id="7"/>
      <w:bookmarkEnd w:id="7"/>
      <w:r w:rsidDel="00000000" w:rsidR="00000000" w:rsidRPr="00000000">
        <w:rPr>
          <w:rtl w:val="0"/>
        </w:rPr>
        <w:t xml:space="preserve">License</w:t>
      </w:r>
    </w:p>
    <w:p w:rsidR="00000000" w:rsidDel="00000000" w:rsidP="00000000" w:rsidRDefault="00000000" w:rsidRPr="00000000" w14:paraId="0000003D">
      <w:pPr>
        <w:rPr/>
      </w:pPr>
      <w:r w:rsidDel="00000000" w:rsidR="00000000" w:rsidRPr="00000000">
        <w:rPr>
          <w:rtl w:val="0"/>
        </w:rPr>
        <w:t xml:space="preserve">(MIT)</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Copyright (c) 2013 Julian Gruber &lt;</w:t>
      </w:r>
      <w:hyperlink r:id="rId14">
        <w:r w:rsidDel="00000000" w:rsidR="00000000" w:rsidRPr="00000000">
          <w:rPr>
            <w:color w:val="1155cc"/>
            <w:u w:val="single"/>
            <w:rtl w:val="0"/>
          </w:rPr>
          <w:t xml:space="preserve">julian@juliangruber.com</w:t>
        </w:r>
      </w:hyperlink>
      <w:r w:rsidDel="00000000" w:rsidR="00000000" w:rsidRPr="00000000">
        <w:rPr>
          <w:rtl w:val="0"/>
        </w:rPr>
        <w:t xml:space="preserve">&gt;</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The above copyright notice and this permission notice shall be included in all copies or substantial portions of the Software.</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hyperlink" Target="https://ci.testling.com/juliangruber/balanced-match" TargetMode="External"/><Relationship Id="rId13" Type="http://schemas.openxmlformats.org/officeDocument/2006/relationships/hyperlink" Target="https://tidelift.com/security" TargetMode="External"/><Relationship Id="rId12" Type="http://schemas.openxmlformats.org/officeDocument/2006/relationships/hyperlink" Target="https://npmjs.or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hyperlink" Target="mailto:julian@juliangruber.com" TargetMode="External"/><Relationship Id="rId5" Type="http://schemas.openxmlformats.org/officeDocument/2006/relationships/styles" Target="styles.xml"/><Relationship Id="rId6" Type="http://schemas.openxmlformats.org/officeDocument/2006/relationships/hyperlink" Target="http://travis-ci.org/juliangruber/balanced-match" TargetMode="External"/><Relationship Id="rId7" Type="http://schemas.openxmlformats.org/officeDocument/2006/relationships/image" Target="media/image1.png"/><Relationship Id="rId8" Type="http://schemas.openxmlformats.org/officeDocument/2006/relationships/hyperlink" Target="https://www.npmjs.org/package/balanced-match"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