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v2l4fcrshlqp" w:id="0"/>
      <w:bookmarkEnd w:id="0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iuhwhfi73ffo" w:id="1"/>
      <w:bookmarkEnd w:id="1"/>
      <w:r w:rsidDel="00000000" w:rsidR="00000000" w:rsidRPr="00000000">
        <w:rPr>
          <w:rtl w:val="0"/>
        </w:rPr>
        <w:t xml:space="preserve">7.2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support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FORCE_COLOR</w:t>
      </w:r>
      <w:r w:rsidDel="00000000" w:rsidR="00000000" w:rsidRPr="00000000">
        <w:rPr>
          <w:rtl w:val="0"/>
        </w:rPr>
        <w:t xml:space="preserve"> environment variable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support for virtual properties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f0b6y25s8fmj" w:id="2"/>
      <w:bookmarkEnd w:id="2"/>
      <w:r w:rsidDel="00000000" w:rsidR="00000000" w:rsidRPr="00000000">
        <w:rPr>
          <w:rtl w:val="0"/>
        </w:rPr>
        <w:t xml:space="preserve">7.1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support for new DOM extension classes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DOMCaster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mbfq22379w0o" w:id="3"/>
      <w:bookmarkEnd w:id="3"/>
      <w:r w:rsidDel="00000000" w:rsidR="00000000" w:rsidRPr="00000000">
        <w:rPr>
          <w:rtl w:val="0"/>
        </w:rPr>
        <w:t xml:space="preserve">7.0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argument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$label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VarDumper::dump()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Require explicit argument when calling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VarDumper::setHandler()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display of backtrace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Twig_Template</w:t>
      </w:r>
      <w:r w:rsidDel="00000000" w:rsidR="00000000" w:rsidRPr="00000000">
        <w:rPr>
          <w:rtl w:val="0"/>
        </w:rPr>
        <w:t xml:space="preserve">, only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Twig\Template</w:t>
      </w:r>
      <w:r w:rsidDel="00000000" w:rsidR="00000000" w:rsidRPr="00000000">
        <w:rPr>
          <w:rtl w:val="0"/>
        </w:rPr>
        <w:t xml:space="preserve"> is supported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er5j54tmbtwa" w:id="4"/>
      <w:bookmarkEnd w:id="4"/>
      <w:r w:rsidDel="00000000" w:rsidR="00000000" w:rsidRPr="00000000">
        <w:rPr>
          <w:rtl w:val="0"/>
        </w:rPr>
        <w:t xml:space="preserve">6.4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Dump uninitialized properties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p5o1inhf8ex5" w:id="5"/>
      <w:bookmarkEnd w:id="5"/>
      <w:r w:rsidDel="00000000" w:rsidR="00000000" w:rsidRPr="00000000">
        <w:rPr>
          <w:rtl w:val="0"/>
        </w:rPr>
        <w:t xml:space="preserve">6.3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caster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WeakMap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support of named arguments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dd()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dump()</w:t>
      </w:r>
      <w:r w:rsidDel="00000000" w:rsidR="00000000" w:rsidRPr="00000000">
        <w:rPr>
          <w:rtl w:val="0"/>
        </w:rPr>
        <w:t xml:space="preserve"> to display the argument name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support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Relay\Relay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display of invisible characters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bhi51ttisfn4" w:id="6"/>
      <w:bookmarkEnd w:id="6"/>
      <w:r w:rsidDel="00000000" w:rsidR="00000000" w:rsidRPr="00000000">
        <w:rPr>
          <w:rtl w:val="0"/>
        </w:rPr>
        <w:t xml:space="preserve">6.2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support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FFI\CData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FFI\CType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Deprecate calling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VarDumper::setHandler()</w:t>
      </w:r>
      <w:r w:rsidDel="00000000" w:rsidR="00000000" w:rsidRPr="00000000">
        <w:rPr>
          <w:rtl w:val="0"/>
        </w:rPr>
        <w:t xml:space="preserve"> without arguments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cgeh20mq23m7" w:id="7"/>
      <w:bookmarkEnd w:id="7"/>
      <w:r w:rsidDel="00000000" w:rsidR="00000000" w:rsidRPr="00000000">
        <w:rPr>
          <w:rtl w:val="0"/>
        </w:rPr>
        <w:t xml:space="preserve">5.4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ability to style integer and double values independently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casters for Symfony's UUIDs and ULIDs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support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1eeg3oezbuhf" w:id="8"/>
      <w:bookmarkEnd w:id="8"/>
      <w:r w:rsidDel="00000000" w:rsidR="00000000" w:rsidRPr="00000000">
        <w:rPr>
          <w:rtl w:val="0"/>
        </w:rPr>
        <w:t xml:space="preserve">5.2.0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support for PHPUnit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--colors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VAR_DUMPER_FORMAT=server</w:t>
      </w:r>
      <w:r w:rsidDel="00000000" w:rsidR="00000000" w:rsidRPr="00000000">
        <w:rPr>
          <w:rtl w:val="0"/>
        </w:rPr>
        <w:t xml:space="preserve"> env var value support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prevent replacing the handler when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VAR_DUMPER_FORMAT</w:t>
      </w:r>
      <w:r w:rsidDel="00000000" w:rsidR="00000000" w:rsidRPr="00000000">
        <w:rPr>
          <w:rtl w:val="0"/>
        </w:rPr>
        <w:t xml:space="preserve"> env var is set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paunwq7bnjhr" w:id="9"/>
      <w:bookmarkEnd w:id="9"/>
      <w:r w:rsidDel="00000000" w:rsidR="00000000" w:rsidRPr="00000000">
        <w:rPr>
          <w:rtl w:val="0"/>
        </w:rPr>
        <w:t xml:space="preserve">5.1.0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RdKafka</w:t>
      </w:r>
      <w:r w:rsidDel="00000000" w:rsidR="00000000" w:rsidRPr="00000000">
        <w:rPr>
          <w:rtl w:val="0"/>
        </w:rPr>
        <w:t xml:space="preserve"> support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9laxjum8ozuy" w:id="10"/>
      <w:bookmarkEnd w:id="10"/>
      <w:r w:rsidDel="00000000" w:rsidR="00000000" w:rsidRPr="00000000">
        <w:rPr>
          <w:rtl w:val="0"/>
        </w:rPr>
        <w:t xml:space="preserve">4.4.0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VarDumperTestTrait::setUpVarDumper()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VarDumperTestTrait::tearDownVarDumper()</w:t>
      </w:r>
      <w:r w:rsidDel="00000000" w:rsidR="00000000" w:rsidRPr="00000000">
        <w:rPr>
          <w:rtl w:val="0"/>
        </w:rPr>
        <w:t xml:space="preserve"> to configure casters &amp; flags to use in tests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ImagineCaster</w:t>
      </w:r>
      <w:r w:rsidDel="00000000" w:rsidR="00000000" w:rsidRPr="00000000">
        <w:rPr>
          <w:rtl w:val="0"/>
        </w:rPr>
        <w:t xml:space="preserve"> and infrastructure to dump images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the stamps of a message after it is dispatched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TraceableMessageBus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MessengerDataCollector</w:t>
      </w:r>
      <w:r w:rsidDel="00000000" w:rsidR="00000000" w:rsidRPr="00000000">
        <w:rPr>
          <w:rtl w:val="0"/>
        </w:rPr>
        <w:t xml:space="preserve"> collected data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UuidCaster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made all casters final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support for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NO_COLOR</w:t>
      </w:r>
      <w:r w:rsidDel="00000000" w:rsidR="00000000" w:rsidRPr="00000000">
        <w:rPr>
          <w:rtl w:val="0"/>
        </w:rPr>
        <w:t xml:space="preserve"> env var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https://no-color.org/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m9eqiz7x26op" w:id="11"/>
      <w:bookmarkEnd w:id="11"/>
      <w:r w:rsidDel="00000000" w:rsidR="00000000" w:rsidRPr="00000000">
        <w:rPr>
          <w:rtl w:val="0"/>
        </w:rPr>
        <w:t xml:space="preserve">4.3.0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DsCaster</w:t>
      </w:r>
      <w:r w:rsidDel="00000000" w:rsidR="00000000" w:rsidRPr="00000000">
        <w:rPr>
          <w:rtl w:val="0"/>
        </w:rPr>
        <w:t xml:space="preserve"> to support dumping the contents of data structures from the Ds extension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juad5lhthbim" w:id="12"/>
      <w:bookmarkEnd w:id="12"/>
      <w:r w:rsidDel="00000000" w:rsidR="00000000" w:rsidRPr="00000000">
        <w:rPr>
          <w:rtl w:val="0"/>
        </w:rPr>
        <w:t xml:space="preserve">4.2.0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selecting the format to use by setting the environment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VAR_DUMPER_FORMAT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html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wqfdcsjix45d" w:id="13"/>
      <w:bookmarkEnd w:id="13"/>
      <w:r w:rsidDel="00000000" w:rsidR="00000000" w:rsidRPr="00000000">
        <w:rPr>
          <w:rtl w:val="0"/>
        </w:rPr>
        <w:t xml:space="preserve">4.1.0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ServerDumper</w:t>
      </w:r>
      <w:r w:rsidDel="00000000" w:rsidR="00000000" w:rsidRPr="00000000">
        <w:rPr>
          <w:rtl w:val="0"/>
        </w:rPr>
        <w:t xml:space="preserve"> to send serialized Data clones to a server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ServerDumpCommand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DumpServer</w:t>
      </w:r>
      <w:r w:rsidDel="00000000" w:rsidR="00000000" w:rsidRPr="00000000">
        <w:rPr>
          <w:rtl w:val="0"/>
        </w:rPr>
        <w:t xml:space="preserve"> to run a server collecting and displaying dumps on a single place with multiple formats support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CliDescriptor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HtmlDescriptor</w:t>
      </w:r>
      <w:r w:rsidDel="00000000" w:rsidR="00000000" w:rsidRPr="00000000">
        <w:rPr>
          <w:rtl w:val="0"/>
        </w:rPr>
        <w:t xml:space="preserve"> descriptors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server:dump</w:t>
      </w:r>
      <w:r w:rsidDel="00000000" w:rsidR="00000000" w:rsidRPr="00000000">
        <w:rPr>
          <w:rtl w:val="0"/>
        </w:rPr>
        <w:t xml:space="preserve"> CLI and HTML formats support</w:t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nfr7c6kt24go" w:id="14"/>
      <w:bookmarkEnd w:id="14"/>
      <w:r w:rsidDel="00000000" w:rsidR="00000000" w:rsidRPr="00000000">
        <w:rPr>
          <w:rtl w:val="0"/>
        </w:rPr>
        <w:t xml:space="preserve">4.0.0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for passing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\ReflectionClass</w:t>
      </w:r>
      <w:r w:rsidDel="00000000" w:rsidR="00000000" w:rsidRPr="00000000">
        <w:rPr>
          <w:rtl w:val="0"/>
        </w:rPr>
        <w:t xml:space="preserve"> instances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Caster::castObject()</w:t>
      </w:r>
      <w:r w:rsidDel="00000000" w:rsidR="00000000" w:rsidRPr="00000000">
        <w:rPr>
          <w:rtl w:val="0"/>
        </w:rPr>
        <w:t xml:space="preserve"> method has been dropped, pass class names as strings instead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Data::getRawData()</w:t>
      </w:r>
      <w:r w:rsidDel="00000000" w:rsidR="00000000" w:rsidRPr="00000000">
        <w:rPr>
          <w:rtl w:val="0"/>
        </w:rPr>
        <w:t xml:space="preserve"> method has been removed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VarDumperTestTrait::assertDumpEquals()</w:t>
      </w:r>
      <w:r w:rsidDel="00000000" w:rsidR="00000000" w:rsidRPr="00000000">
        <w:rPr>
          <w:rtl w:val="0"/>
        </w:rPr>
        <w:t xml:space="preserve"> method expects a 3rd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$filter = 0</w:t>
      </w:r>
      <w:r w:rsidDel="00000000" w:rsidR="00000000" w:rsidRPr="00000000">
        <w:rPr>
          <w:rtl w:val="0"/>
        </w:rPr>
        <w:t xml:space="preserve"> argument and moves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$message = ''</w:t>
      </w:r>
      <w:r w:rsidDel="00000000" w:rsidR="00000000" w:rsidRPr="00000000">
        <w:rPr>
          <w:rtl w:val="0"/>
        </w:rPr>
        <w:t xml:space="preserve"> argument at 4th position.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VarDumperTestTrait::assertDumpMatchesFormat()</w:t>
      </w:r>
      <w:r w:rsidDel="00000000" w:rsidR="00000000" w:rsidRPr="00000000">
        <w:rPr>
          <w:rtl w:val="0"/>
        </w:rPr>
        <w:t xml:space="preserve"> method expects a 3rd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$filter = 0</w:t>
      </w:r>
      <w:r w:rsidDel="00000000" w:rsidR="00000000" w:rsidRPr="00000000">
        <w:rPr>
          <w:rtl w:val="0"/>
        </w:rPr>
        <w:t xml:space="preserve"> argument and moves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$message = ''</w:t>
      </w:r>
      <w:r w:rsidDel="00000000" w:rsidR="00000000" w:rsidRPr="00000000">
        <w:rPr>
          <w:rtl w:val="0"/>
        </w:rPr>
        <w:t xml:space="preserve"> argument at 4th position.</w:t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z07essdu8dkh" w:id="15"/>
      <w:bookmarkEnd w:id="15"/>
      <w:r w:rsidDel="00000000" w:rsidR="00000000" w:rsidRPr="00000000">
        <w:rPr>
          <w:rtl w:val="0"/>
        </w:rPr>
        <w:t xml:space="preserve">3.4.0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AbstractCloner::setMinDepth()</w:t>
      </w:r>
      <w:r w:rsidDel="00000000" w:rsidR="00000000" w:rsidRPr="00000000">
        <w:rPr>
          <w:rtl w:val="0"/>
        </w:rPr>
        <w:t xml:space="preserve"> function to ensure minimum tree depth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deprecated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MongoCaster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8q1zbxlp970c" w:id="16"/>
      <w:bookmarkEnd w:id="16"/>
      <w:r w:rsidDel="00000000" w:rsidR="00000000" w:rsidRPr="00000000">
        <w:rPr>
          <w:rtl w:val="0"/>
        </w:rPr>
        <w:t xml:space="preserve">2.7.0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deprecated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Cloner\Data::getLimitedClone()</w:t>
      </w:r>
      <w:r w:rsidDel="00000000" w:rsidR="00000000" w:rsidRPr="00000000">
        <w:rPr>
          <w:rtl w:val="0"/>
        </w:rPr>
        <w:t xml:space="preserve">.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withMaxDepth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withMaxItemsPerDepth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withRefHandles</w:t>
      </w:r>
      <w:r w:rsidDel="00000000" w:rsidR="00000000" w:rsidRPr="00000000">
        <w:rPr>
          <w:rtl w:val="0"/>
        </w:rPr>
        <w:t xml:space="preserve"> instead.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o-color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