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3B81" w14:textId="77777777" w:rsidR="00FC2DD8" w:rsidRDefault="00FC2DD8" w:rsidP="00927597">
      <w:pPr>
        <w:pStyle w:val="NoSpacing"/>
        <w:numPr>
          <w:ilvl w:val="0"/>
          <w:numId w:val="1"/>
        </w:numPr>
      </w:pPr>
      <w:r>
        <w:t>Which option best describes instruction tuning?</w:t>
      </w:r>
    </w:p>
    <w:p w14:paraId="4EB3A139" w14:textId="77777777" w:rsidR="00FC2DD8" w:rsidRDefault="00FC2DD8" w:rsidP="00927597">
      <w:pPr>
        <w:pStyle w:val="NoSpacing"/>
        <w:numPr>
          <w:ilvl w:val="1"/>
          <w:numId w:val="1"/>
        </w:numPr>
      </w:pPr>
      <w:r>
        <w:t>Pre</w:t>
      </w:r>
      <w:r>
        <w:rPr>
          <w:rFonts w:ascii="Cambria Math" w:hAnsi="Cambria Math" w:cs="Cambria Math"/>
        </w:rPr>
        <w:t>‑</w:t>
      </w:r>
      <w:r>
        <w:t>training on raw text with a next</w:t>
      </w:r>
      <w:r>
        <w:rPr>
          <w:rFonts w:ascii="Cambria Math" w:hAnsi="Cambria Math" w:cs="Cambria Math"/>
        </w:rPr>
        <w:t>‑</w:t>
      </w:r>
      <w:r>
        <w:t xml:space="preserve">word loss </w:t>
      </w:r>
    </w:p>
    <w:p w14:paraId="5C3CEDFC" w14:textId="77777777" w:rsidR="00FC2DD8" w:rsidRPr="00FC2DD8" w:rsidRDefault="00FC2DD8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>Post</w:t>
      </w:r>
      <w:r w:rsidRPr="00FC2DD8">
        <w:rPr>
          <w:rFonts w:ascii="Cambria Math" w:hAnsi="Cambria Math" w:cs="Cambria Math"/>
          <w:b/>
          <w:bCs/>
        </w:rPr>
        <w:t>‑</w:t>
      </w:r>
      <w:r w:rsidRPr="00FC2DD8">
        <w:rPr>
          <w:b/>
          <w:bCs/>
        </w:rPr>
        <w:t>training on instruction</w:t>
      </w:r>
      <w:r w:rsidRPr="00FC2DD8">
        <w:rPr>
          <w:rFonts w:ascii="Aptos" w:hAnsi="Aptos" w:cs="Aptos"/>
          <w:b/>
          <w:bCs/>
        </w:rPr>
        <w:t>–</w:t>
      </w:r>
      <w:r w:rsidRPr="00FC2DD8">
        <w:rPr>
          <w:b/>
          <w:bCs/>
        </w:rPr>
        <w:t xml:space="preserve">response pairs to follow tasks </w:t>
      </w:r>
    </w:p>
    <w:p w14:paraId="2882B411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Adding more layers to reduce perplexity values </w:t>
      </w:r>
    </w:p>
    <w:p w14:paraId="3942A9A6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Using masks to block attention to future tokens </w:t>
      </w:r>
    </w:p>
    <w:p w14:paraId="4D7304FE" w14:textId="77777777" w:rsidR="00FC2DD8" w:rsidRDefault="00FC2DD8" w:rsidP="00FC2DD8">
      <w:pPr>
        <w:pStyle w:val="NoSpacing"/>
      </w:pPr>
    </w:p>
    <w:p w14:paraId="50936D3F" w14:textId="77777777" w:rsidR="00FC2DD8" w:rsidRDefault="00FC2DD8" w:rsidP="00FC2DD8">
      <w:pPr>
        <w:pStyle w:val="NoSpacing"/>
      </w:pPr>
    </w:p>
    <w:p w14:paraId="6683BFD2" w14:textId="77777777" w:rsidR="00FC2DD8" w:rsidRDefault="00FC2DD8" w:rsidP="00927597">
      <w:pPr>
        <w:pStyle w:val="NoSpacing"/>
        <w:numPr>
          <w:ilvl w:val="0"/>
          <w:numId w:val="1"/>
        </w:numPr>
      </w:pPr>
      <w:r>
        <w:t>Which benchmark is a widely used multiple</w:t>
      </w:r>
      <w:r>
        <w:rPr>
          <w:rFonts w:ascii="Cambria Math" w:hAnsi="Cambria Math" w:cs="Cambria Math"/>
        </w:rPr>
        <w:t>‑</w:t>
      </w:r>
      <w:r>
        <w:t>choice QA test for LLMs?</w:t>
      </w:r>
    </w:p>
    <w:p w14:paraId="6762D8DE" w14:textId="77777777" w:rsidR="00FC2DD8" w:rsidRDefault="00FC2DD8" w:rsidP="00927597">
      <w:pPr>
        <w:pStyle w:val="NoSpacing"/>
        <w:numPr>
          <w:ilvl w:val="1"/>
          <w:numId w:val="1"/>
        </w:numPr>
      </w:pPr>
      <w:proofErr w:type="spellStart"/>
      <w:r>
        <w:t>HotpotQA</w:t>
      </w:r>
      <w:proofErr w:type="spellEnd"/>
      <w:r>
        <w:t xml:space="preserve"> (generative multi</w:t>
      </w:r>
      <w:r>
        <w:rPr>
          <w:rFonts w:ascii="Cambria Math" w:hAnsi="Cambria Math" w:cs="Cambria Math"/>
        </w:rPr>
        <w:t>‑</w:t>
      </w:r>
      <w:r>
        <w:t xml:space="preserve">hop answers) </w:t>
      </w:r>
    </w:p>
    <w:p w14:paraId="5626A6F8" w14:textId="77777777" w:rsidR="00FC2DD8" w:rsidRDefault="00FC2DD8" w:rsidP="00927597">
      <w:pPr>
        <w:pStyle w:val="NoSpacing"/>
        <w:numPr>
          <w:ilvl w:val="1"/>
          <w:numId w:val="1"/>
        </w:numPr>
      </w:pPr>
      <w:proofErr w:type="spellStart"/>
      <w:proofErr w:type="gramStart"/>
      <w:r>
        <w:t>HumanEval</w:t>
      </w:r>
      <w:proofErr w:type="spellEnd"/>
      <w:proofErr w:type="gramEnd"/>
      <w:r>
        <w:t xml:space="preserve"> (code generation via execution) </w:t>
      </w:r>
    </w:p>
    <w:p w14:paraId="23E06EA2" w14:textId="77777777" w:rsidR="00FC2DD8" w:rsidRDefault="00FC2DD8" w:rsidP="00927597">
      <w:pPr>
        <w:pStyle w:val="NoSpacing"/>
        <w:numPr>
          <w:ilvl w:val="1"/>
          <w:numId w:val="1"/>
        </w:numPr>
      </w:pPr>
      <w:proofErr w:type="spellStart"/>
      <w:r>
        <w:t>SQuAD</w:t>
      </w:r>
      <w:proofErr w:type="spellEnd"/>
      <w:r>
        <w:t xml:space="preserve"> (extractive span selection) </w:t>
      </w:r>
    </w:p>
    <w:p w14:paraId="7400FDF6" w14:textId="10045E74" w:rsidR="00FC2DD8" w:rsidRPr="00FC2DD8" w:rsidRDefault="00FC2DD8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>MMLU (multiple</w:t>
      </w:r>
      <w:r w:rsidRPr="00FC2DD8">
        <w:rPr>
          <w:rFonts w:ascii="Cambria Math" w:hAnsi="Cambria Math" w:cs="Cambria Math"/>
          <w:b/>
          <w:bCs/>
        </w:rPr>
        <w:t>‑</w:t>
      </w:r>
      <w:r w:rsidRPr="00FC2DD8">
        <w:rPr>
          <w:b/>
          <w:bCs/>
        </w:rPr>
        <w:t xml:space="preserve">choice benchmark) </w:t>
      </w:r>
    </w:p>
    <w:p w14:paraId="651BC0A6" w14:textId="77777777" w:rsidR="00FC2DD8" w:rsidRDefault="00FC2DD8" w:rsidP="00FC2DD8">
      <w:pPr>
        <w:pStyle w:val="NoSpacing"/>
      </w:pPr>
    </w:p>
    <w:p w14:paraId="74BA8AED" w14:textId="77777777" w:rsidR="00FC2DD8" w:rsidRDefault="00FC2DD8" w:rsidP="00FC2DD8">
      <w:pPr>
        <w:pStyle w:val="NoSpacing"/>
      </w:pPr>
    </w:p>
    <w:p w14:paraId="33709225" w14:textId="77777777" w:rsidR="00FC2DD8" w:rsidRDefault="00FC2DD8" w:rsidP="00927597">
      <w:pPr>
        <w:pStyle w:val="NoSpacing"/>
        <w:numPr>
          <w:ilvl w:val="0"/>
          <w:numId w:val="1"/>
        </w:numPr>
      </w:pPr>
      <w:r>
        <w:t>A model answers 7 to “A farmer has 10 sheep; all but 3 run away.” What type of hallucination is this?</w:t>
      </w:r>
    </w:p>
    <w:p w14:paraId="00A36C96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Factual hallucination (wrong world facts) </w:t>
      </w:r>
    </w:p>
    <w:p w14:paraId="1889737D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Commonsense hallucination (unsafe commonsense) </w:t>
      </w:r>
    </w:p>
    <w:p w14:paraId="6C203057" w14:textId="77777777" w:rsidR="00FC2DD8" w:rsidRPr="00FC2DD8" w:rsidRDefault="00FC2DD8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 xml:space="preserve">Reasoning hallucination (faulty logical steps) </w:t>
      </w:r>
    </w:p>
    <w:p w14:paraId="43BD652F" w14:textId="76578B68" w:rsidR="00927597" w:rsidRDefault="00FC2DD8" w:rsidP="00FC2DD8">
      <w:pPr>
        <w:pStyle w:val="NoSpacing"/>
        <w:numPr>
          <w:ilvl w:val="1"/>
          <w:numId w:val="1"/>
        </w:numPr>
      </w:pPr>
      <w:r>
        <w:t xml:space="preserve">No hallucination: answer is correct </w:t>
      </w:r>
    </w:p>
    <w:p w14:paraId="72532D35" w14:textId="77777777" w:rsidR="00927597" w:rsidRDefault="00927597" w:rsidP="00927597">
      <w:pPr>
        <w:pStyle w:val="NoSpacing"/>
      </w:pPr>
    </w:p>
    <w:p w14:paraId="4A60AF30" w14:textId="77777777" w:rsidR="00927597" w:rsidRDefault="00927597" w:rsidP="00927597">
      <w:pPr>
        <w:pStyle w:val="NoSpacing"/>
      </w:pPr>
    </w:p>
    <w:p w14:paraId="5915ACC9" w14:textId="77777777" w:rsidR="00FC2DD8" w:rsidRDefault="00FC2DD8" w:rsidP="00927597">
      <w:pPr>
        <w:pStyle w:val="NoSpacing"/>
        <w:numPr>
          <w:ilvl w:val="0"/>
          <w:numId w:val="1"/>
        </w:numPr>
      </w:pPr>
      <w:r>
        <w:t xml:space="preserve">Why </w:t>
      </w:r>
      <w:proofErr w:type="gramStart"/>
      <w:r>
        <w:t>use</w:t>
      </w:r>
      <w:proofErr w:type="gramEnd"/>
      <w:r>
        <w:t xml:space="preserve"> pairwise human preferences for alignment after instruction tuning?</w:t>
      </w:r>
    </w:p>
    <w:p w14:paraId="2F928053" w14:textId="77777777" w:rsidR="00FC2DD8" w:rsidRPr="00FC2DD8" w:rsidRDefault="00FC2DD8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 xml:space="preserve">They’re easier than absolute “goodness” scores and capture relative quality </w:t>
      </w:r>
    </w:p>
    <w:p w14:paraId="2251B9CF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They strictly reduce </w:t>
      </w:r>
      <w:proofErr w:type="gramStart"/>
      <w:r>
        <w:t>compute</w:t>
      </w:r>
      <w:proofErr w:type="gramEnd"/>
      <w:r>
        <w:t xml:space="preserve"> and memory costs </w:t>
      </w:r>
    </w:p>
    <w:p w14:paraId="345202E1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They guarantee perfect annotator fairness </w:t>
      </w:r>
    </w:p>
    <w:p w14:paraId="5BFD55D9" w14:textId="494552EC" w:rsidR="00FC2DD8" w:rsidRDefault="00FC2DD8" w:rsidP="00927597">
      <w:pPr>
        <w:pStyle w:val="NoSpacing"/>
        <w:numPr>
          <w:ilvl w:val="1"/>
          <w:numId w:val="1"/>
        </w:numPr>
      </w:pPr>
      <w:r>
        <w:t>They remove the need for any supervised data</w:t>
      </w:r>
    </w:p>
    <w:p w14:paraId="700B02C0" w14:textId="77777777" w:rsidR="00927597" w:rsidRDefault="00927597" w:rsidP="00927597">
      <w:pPr>
        <w:pStyle w:val="NoSpacing"/>
      </w:pPr>
    </w:p>
    <w:p w14:paraId="55E3E6C3" w14:textId="77777777" w:rsidR="00FC2DD8" w:rsidRDefault="00FC2DD8" w:rsidP="00FC2DD8">
      <w:pPr>
        <w:pStyle w:val="NoSpacing"/>
      </w:pPr>
    </w:p>
    <w:p w14:paraId="4F08A5B4" w14:textId="77777777" w:rsidR="00FC2DD8" w:rsidRDefault="00FC2DD8" w:rsidP="00927597">
      <w:pPr>
        <w:pStyle w:val="NoSpacing"/>
        <w:numPr>
          <w:ilvl w:val="0"/>
          <w:numId w:val="1"/>
        </w:numPr>
      </w:pPr>
      <w:r>
        <w:t>In PPO</w:t>
      </w:r>
      <w:r>
        <w:rPr>
          <w:rFonts w:ascii="Cambria Math" w:hAnsi="Cambria Math" w:cs="Cambria Math"/>
        </w:rPr>
        <w:t>‑</w:t>
      </w:r>
      <w:r>
        <w:t>based RLHF, what is the reward model</w:t>
      </w:r>
      <w:r>
        <w:rPr>
          <w:rFonts w:ascii="Aptos" w:hAnsi="Aptos" w:cs="Aptos"/>
        </w:rPr>
        <w:t>’</w:t>
      </w:r>
      <w:r>
        <w:t>s job?</w:t>
      </w:r>
    </w:p>
    <w:p w14:paraId="19C9C3C8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Set attention masks during decoding. </w:t>
      </w:r>
    </w:p>
    <w:p w14:paraId="6C689DE1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Collect human preference pairs online. </w:t>
      </w:r>
    </w:p>
    <w:p w14:paraId="047DB2DC" w14:textId="77777777" w:rsidR="00FC2DD8" w:rsidRDefault="00FC2DD8" w:rsidP="00927597">
      <w:pPr>
        <w:pStyle w:val="NoSpacing"/>
        <w:numPr>
          <w:ilvl w:val="1"/>
          <w:numId w:val="1"/>
        </w:numPr>
      </w:pPr>
      <w:r>
        <w:t>Tune optimizer hyper</w:t>
      </w:r>
      <w:r>
        <w:rPr>
          <w:rFonts w:ascii="Cambria Math" w:hAnsi="Cambria Math" w:cs="Cambria Math"/>
        </w:rPr>
        <w:t>‑</w:t>
      </w:r>
      <w:r>
        <w:t xml:space="preserve">parameters each step. </w:t>
      </w:r>
    </w:p>
    <w:p w14:paraId="6543479C" w14:textId="77777777" w:rsidR="00FC2DD8" w:rsidRPr="00FC2DD8" w:rsidRDefault="00FC2DD8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 xml:space="preserve">Score whole model responses so PPO can assign rewards. </w:t>
      </w:r>
    </w:p>
    <w:p w14:paraId="611F1385" w14:textId="43774727" w:rsidR="00FC2DD8" w:rsidRDefault="00FC2DD8" w:rsidP="00927597">
      <w:pPr>
        <w:pStyle w:val="NoSpacing"/>
        <w:ind w:firstLine="48"/>
      </w:pPr>
    </w:p>
    <w:p w14:paraId="54ED5765" w14:textId="77777777" w:rsidR="00927597" w:rsidRDefault="00927597">
      <w:r>
        <w:br w:type="page"/>
      </w:r>
    </w:p>
    <w:p w14:paraId="003CCC15" w14:textId="10C79D61" w:rsidR="00FC2DD8" w:rsidRDefault="00FC2DD8" w:rsidP="00927597">
      <w:pPr>
        <w:pStyle w:val="NoSpacing"/>
        <w:numPr>
          <w:ilvl w:val="0"/>
          <w:numId w:val="1"/>
        </w:numPr>
      </w:pPr>
      <w:r>
        <w:lastRenderedPageBreak/>
        <w:t>What’s a key difference between DPO and PPO</w:t>
      </w:r>
      <w:r>
        <w:rPr>
          <w:rFonts w:ascii="Cambria Math" w:hAnsi="Cambria Math" w:cs="Cambria Math"/>
        </w:rPr>
        <w:t>‑</w:t>
      </w:r>
      <w:r>
        <w:t>based RLHF?</w:t>
      </w:r>
    </w:p>
    <w:p w14:paraId="376DF149" w14:textId="77777777" w:rsidR="00FC2DD8" w:rsidRPr="00FC2DD8" w:rsidRDefault="00FC2DD8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 xml:space="preserve">DPO trains directly on preference pairs without a separate reward model. </w:t>
      </w:r>
    </w:p>
    <w:p w14:paraId="0FCE4515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DPO requires a value network to compute advantages. </w:t>
      </w:r>
    </w:p>
    <w:p w14:paraId="773CE408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DPO prohibits using preference data. </w:t>
      </w:r>
    </w:p>
    <w:p w14:paraId="760509F4" w14:textId="77777777" w:rsidR="00FC2DD8" w:rsidRDefault="00FC2DD8" w:rsidP="00927597">
      <w:pPr>
        <w:pStyle w:val="NoSpacing"/>
        <w:numPr>
          <w:ilvl w:val="1"/>
          <w:numId w:val="1"/>
        </w:numPr>
      </w:pPr>
      <w:r>
        <w:t>DPO only optimizes next</w:t>
      </w:r>
      <w:r>
        <w:rPr>
          <w:rFonts w:ascii="Cambria Math" w:hAnsi="Cambria Math" w:cs="Cambria Math"/>
        </w:rPr>
        <w:t>‑</w:t>
      </w:r>
      <w:r>
        <w:t>word likelihood.</w:t>
      </w:r>
    </w:p>
    <w:p w14:paraId="4307C223" w14:textId="2FF6F0BB" w:rsidR="00927597" w:rsidRDefault="00927597"/>
    <w:p w14:paraId="6E6165A6" w14:textId="067EA189" w:rsidR="00FC2DD8" w:rsidRDefault="00FC2DD8" w:rsidP="00927597">
      <w:pPr>
        <w:pStyle w:val="NoSpacing"/>
        <w:numPr>
          <w:ilvl w:val="0"/>
          <w:numId w:val="1"/>
        </w:numPr>
      </w:pPr>
      <w:r>
        <w:t>What primary issue is RAG introduced to help with?</w:t>
      </w:r>
    </w:p>
    <w:p w14:paraId="00E7583E" w14:textId="6D4F283D" w:rsidR="00927597" w:rsidRPr="00927597" w:rsidRDefault="00927597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 xml:space="preserve">Grounding generations by retrieving external sources. </w:t>
      </w:r>
    </w:p>
    <w:p w14:paraId="2985709D" w14:textId="4879BA27" w:rsidR="00FC2DD8" w:rsidRDefault="00FC2DD8" w:rsidP="00927597">
      <w:pPr>
        <w:pStyle w:val="NoSpacing"/>
        <w:numPr>
          <w:ilvl w:val="1"/>
          <w:numId w:val="1"/>
        </w:numPr>
      </w:pPr>
      <w:r>
        <w:t xml:space="preserve">Increasing the parameter count to store more facts. </w:t>
      </w:r>
    </w:p>
    <w:p w14:paraId="7F3E12AB" w14:textId="1C3D13BE" w:rsidR="00FC2DD8" w:rsidRDefault="00FC2DD8" w:rsidP="00927597">
      <w:pPr>
        <w:pStyle w:val="NoSpacing"/>
        <w:numPr>
          <w:ilvl w:val="1"/>
          <w:numId w:val="1"/>
        </w:numPr>
      </w:pPr>
      <w:r>
        <w:t xml:space="preserve">Replacing tokenization with sub-word </w:t>
      </w:r>
      <w:proofErr w:type="gramStart"/>
      <w:r>
        <w:t>merges</w:t>
      </w:r>
      <w:proofErr w:type="gramEnd"/>
      <w:r>
        <w:t xml:space="preserve">. </w:t>
      </w:r>
    </w:p>
    <w:p w14:paraId="5DBF1A46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Eliminating the need for instruction tuning. </w:t>
      </w:r>
    </w:p>
    <w:p w14:paraId="075FD496" w14:textId="77777777" w:rsidR="00FC2DD8" w:rsidRDefault="00FC2DD8" w:rsidP="00FC2DD8">
      <w:pPr>
        <w:pStyle w:val="NoSpacing"/>
      </w:pPr>
    </w:p>
    <w:p w14:paraId="436B3EE0" w14:textId="77777777" w:rsidR="001A1AB5" w:rsidRDefault="001A1AB5" w:rsidP="00FC2DD8">
      <w:pPr>
        <w:pStyle w:val="NoSpacing"/>
      </w:pPr>
    </w:p>
    <w:p w14:paraId="026B3A37" w14:textId="77777777" w:rsidR="00FC2DD8" w:rsidRDefault="00FC2DD8" w:rsidP="00927597">
      <w:pPr>
        <w:pStyle w:val="NoSpacing"/>
        <w:numPr>
          <w:ilvl w:val="0"/>
          <w:numId w:val="1"/>
        </w:numPr>
      </w:pPr>
      <w:r>
        <w:t>In the retrieval primer, what does BM25 add beyond plain TF</w:t>
      </w:r>
      <w:r>
        <w:rPr>
          <w:rFonts w:ascii="Cambria Math" w:hAnsi="Cambria Math" w:cs="Cambria Math"/>
        </w:rPr>
        <w:t>‑</w:t>
      </w:r>
      <w:r>
        <w:t>IDF?</w:t>
      </w:r>
    </w:p>
    <w:p w14:paraId="66A4FA8A" w14:textId="77777777" w:rsidR="00FC2DD8" w:rsidRDefault="00FC2DD8" w:rsidP="00927597">
      <w:pPr>
        <w:pStyle w:val="NoSpacing"/>
        <w:numPr>
          <w:ilvl w:val="1"/>
          <w:numId w:val="1"/>
        </w:numPr>
      </w:pPr>
      <w:r>
        <w:t xml:space="preserve">Backpropagates through retrieval to update encoders. </w:t>
      </w:r>
    </w:p>
    <w:p w14:paraId="5B8182C0" w14:textId="77777777" w:rsidR="00FC2DD8" w:rsidRDefault="00FC2DD8" w:rsidP="00927597">
      <w:pPr>
        <w:pStyle w:val="NoSpacing"/>
        <w:numPr>
          <w:ilvl w:val="1"/>
          <w:numId w:val="1"/>
        </w:numPr>
      </w:pPr>
      <w:r>
        <w:t>Byte</w:t>
      </w:r>
      <w:r>
        <w:rPr>
          <w:rFonts w:ascii="Cambria Math" w:hAnsi="Cambria Math" w:cs="Cambria Math"/>
        </w:rPr>
        <w:t>‑</w:t>
      </w:r>
      <w:r>
        <w:t xml:space="preserve">pair encoding to compress queries. </w:t>
      </w:r>
    </w:p>
    <w:p w14:paraId="053A6978" w14:textId="1281E50E" w:rsidR="00FC2DD8" w:rsidRDefault="00FC2DD8" w:rsidP="00927597">
      <w:pPr>
        <w:pStyle w:val="NoSpacing"/>
        <w:numPr>
          <w:ilvl w:val="1"/>
          <w:numId w:val="1"/>
        </w:numPr>
      </w:pPr>
      <w:r>
        <w:t>Learned neural embeddings for queries and documents.</w:t>
      </w:r>
    </w:p>
    <w:p w14:paraId="3F39A769" w14:textId="3D4BB3D9" w:rsidR="00927597" w:rsidRPr="00927597" w:rsidRDefault="00927597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FC2DD8">
        <w:rPr>
          <w:b/>
          <w:bCs/>
        </w:rPr>
        <w:t>Document</w:t>
      </w:r>
      <w:r w:rsidRPr="00FC2DD8">
        <w:rPr>
          <w:rFonts w:ascii="Cambria Math" w:hAnsi="Cambria Math" w:cs="Cambria Math"/>
          <w:b/>
          <w:bCs/>
        </w:rPr>
        <w:t>‑</w:t>
      </w:r>
      <w:r w:rsidRPr="00FC2DD8">
        <w:rPr>
          <w:b/>
          <w:bCs/>
        </w:rPr>
        <w:t xml:space="preserve">length normalization and tunable term saturation on term frequency. </w:t>
      </w:r>
    </w:p>
    <w:p w14:paraId="763A9893" w14:textId="77777777" w:rsidR="00927597" w:rsidRDefault="00927597" w:rsidP="00FC2DD8">
      <w:pPr>
        <w:pStyle w:val="NoSpacing"/>
      </w:pPr>
    </w:p>
    <w:p w14:paraId="0E88174A" w14:textId="77777777" w:rsidR="001D4E48" w:rsidRDefault="001D4E48" w:rsidP="00FC2DD8">
      <w:pPr>
        <w:pStyle w:val="NoSpacing"/>
      </w:pPr>
    </w:p>
    <w:p w14:paraId="232BC299" w14:textId="77777777" w:rsidR="00927597" w:rsidRDefault="00927597" w:rsidP="00927597">
      <w:pPr>
        <w:pStyle w:val="NoSpacing"/>
        <w:numPr>
          <w:ilvl w:val="0"/>
          <w:numId w:val="1"/>
        </w:numPr>
      </w:pPr>
      <w:r w:rsidRPr="00927597">
        <w:t xml:space="preserve">What does </w:t>
      </w:r>
      <w:proofErr w:type="spellStart"/>
      <w:r w:rsidRPr="00927597">
        <w:t>Recall@k</w:t>
      </w:r>
      <w:proofErr w:type="spellEnd"/>
      <w:r w:rsidRPr="00927597">
        <w:t xml:space="preserve"> measure?</w:t>
      </w:r>
    </w:p>
    <w:p w14:paraId="1ABE7CCC" w14:textId="77777777" w:rsidR="00927597" w:rsidRDefault="00927597" w:rsidP="00927597">
      <w:pPr>
        <w:pStyle w:val="NoSpacing"/>
        <w:numPr>
          <w:ilvl w:val="1"/>
          <w:numId w:val="1"/>
        </w:numPr>
      </w:pPr>
      <w:r w:rsidRPr="00927597">
        <w:t>All retrieved docs</w:t>
      </w:r>
    </w:p>
    <w:p w14:paraId="1A249D1F" w14:textId="77777777" w:rsidR="00927597" w:rsidRDefault="00927597" w:rsidP="00927597">
      <w:pPr>
        <w:pStyle w:val="NoSpacing"/>
        <w:numPr>
          <w:ilvl w:val="1"/>
          <w:numId w:val="1"/>
        </w:numPr>
      </w:pPr>
      <w:r w:rsidRPr="00927597">
        <w:rPr>
          <w:b/>
          <w:bCs/>
        </w:rPr>
        <w:t>Relevant docs retrieved out of all relevant ones</w:t>
      </w:r>
    </w:p>
    <w:p w14:paraId="09FC0794" w14:textId="77777777" w:rsidR="00927597" w:rsidRDefault="00927597" w:rsidP="00927597">
      <w:pPr>
        <w:pStyle w:val="NoSpacing"/>
        <w:numPr>
          <w:ilvl w:val="1"/>
          <w:numId w:val="1"/>
        </w:numPr>
      </w:pPr>
      <w:r w:rsidRPr="00927597">
        <w:t>Model accuracy</w:t>
      </w:r>
    </w:p>
    <w:p w14:paraId="1D9239E4" w14:textId="77777777" w:rsidR="00927597" w:rsidRDefault="00927597" w:rsidP="00927597">
      <w:pPr>
        <w:pStyle w:val="NoSpacing"/>
        <w:numPr>
          <w:ilvl w:val="1"/>
          <w:numId w:val="1"/>
        </w:numPr>
      </w:pPr>
      <w:r w:rsidRPr="00927597">
        <w:t>Token overlap</w:t>
      </w:r>
    </w:p>
    <w:p w14:paraId="27FEAF12" w14:textId="77777777" w:rsidR="00927597" w:rsidRDefault="00927597" w:rsidP="001A1AB5">
      <w:pPr>
        <w:pStyle w:val="NoSpacing"/>
      </w:pPr>
    </w:p>
    <w:p w14:paraId="39DC7E89" w14:textId="77777777" w:rsidR="001A1AB5" w:rsidRDefault="001A1AB5" w:rsidP="001A1AB5">
      <w:pPr>
        <w:pStyle w:val="NoSpacing"/>
      </w:pPr>
    </w:p>
    <w:p w14:paraId="72AE0CEC" w14:textId="77777777" w:rsidR="00927597" w:rsidRDefault="00927597" w:rsidP="00927597">
      <w:pPr>
        <w:pStyle w:val="NoSpacing"/>
        <w:numPr>
          <w:ilvl w:val="0"/>
          <w:numId w:val="1"/>
        </w:numPr>
      </w:pPr>
      <w:r>
        <w:t xml:space="preserve">In Dense Passage Retrieval (DPR), what are the Query Encoder and </w:t>
      </w:r>
      <w:proofErr w:type="spellStart"/>
      <w:r>
        <w:t>PassageEncoder</w:t>
      </w:r>
      <w:proofErr w:type="spellEnd"/>
      <w:r>
        <w:t xml:space="preserve"> typically based on?</w:t>
      </w:r>
    </w:p>
    <w:p w14:paraId="4A541268" w14:textId="77777777" w:rsidR="00927597" w:rsidRDefault="00927597" w:rsidP="00927597">
      <w:pPr>
        <w:pStyle w:val="NoSpacing"/>
        <w:numPr>
          <w:ilvl w:val="1"/>
          <w:numId w:val="1"/>
        </w:numPr>
      </w:pPr>
      <w:r>
        <w:t>RNNs</w:t>
      </w:r>
    </w:p>
    <w:p w14:paraId="19FBB3C0" w14:textId="77777777" w:rsidR="00927597" w:rsidRDefault="00927597" w:rsidP="00927597">
      <w:pPr>
        <w:pStyle w:val="NoSpacing"/>
        <w:numPr>
          <w:ilvl w:val="1"/>
          <w:numId w:val="1"/>
        </w:numPr>
      </w:pPr>
      <w:r>
        <w:t>Decision Trees</w:t>
      </w:r>
    </w:p>
    <w:p w14:paraId="65DA0ECA" w14:textId="77777777" w:rsidR="00927597" w:rsidRPr="00927597" w:rsidRDefault="00927597" w:rsidP="00927597">
      <w:pPr>
        <w:pStyle w:val="NoSpacing"/>
        <w:numPr>
          <w:ilvl w:val="1"/>
          <w:numId w:val="1"/>
        </w:numPr>
        <w:rPr>
          <w:b/>
          <w:bCs/>
        </w:rPr>
      </w:pPr>
      <w:r w:rsidRPr="00927597">
        <w:rPr>
          <w:b/>
          <w:bCs/>
        </w:rPr>
        <w:t xml:space="preserve">BERT-like models </w:t>
      </w:r>
    </w:p>
    <w:p w14:paraId="0C4F8801" w14:textId="7A568FDD" w:rsidR="00927597" w:rsidRDefault="00927597" w:rsidP="00927597">
      <w:pPr>
        <w:pStyle w:val="NoSpacing"/>
        <w:numPr>
          <w:ilvl w:val="1"/>
          <w:numId w:val="1"/>
        </w:numPr>
      </w:pPr>
      <w:r>
        <w:t>Linear Regression</w:t>
      </w:r>
    </w:p>
    <w:sectPr w:rsidR="0092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B7BB9"/>
    <w:multiLevelType w:val="hybridMultilevel"/>
    <w:tmpl w:val="9CEA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12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D8"/>
    <w:rsid w:val="00194D5C"/>
    <w:rsid w:val="001A1AB5"/>
    <w:rsid w:val="001D4E48"/>
    <w:rsid w:val="00796B93"/>
    <w:rsid w:val="00927597"/>
    <w:rsid w:val="00974A1E"/>
    <w:rsid w:val="00A17856"/>
    <w:rsid w:val="00B52930"/>
    <w:rsid w:val="00BB45E4"/>
    <w:rsid w:val="00C12563"/>
    <w:rsid w:val="00CF7CF3"/>
    <w:rsid w:val="00D60050"/>
    <w:rsid w:val="00E01FAF"/>
    <w:rsid w:val="00FC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8683"/>
  <w15:chartTrackingRefBased/>
  <w15:docId w15:val="{D0A35956-466B-4991-8CCA-2C1357FD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2DD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C2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378</Words>
  <Characters>2097</Characters>
  <Application>Microsoft Office Word</Application>
  <DocSecurity>0</DocSecurity>
  <Lines>71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7</cp:revision>
  <dcterms:created xsi:type="dcterms:W3CDTF">2026-04-06T22:44:00Z</dcterms:created>
  <dcterms:modified xsi:type="dcterms:W3CDTF">2026-04-06T23:16:00Z</dcterms:modified>
</cp:coreProperties>
</file>