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/>
        <w:jc w:val="center"/>
      </w:pPr>
      <w:r>
        <w:rPr>
          <w:rFonts w:ascii="Times New Roman" w:cs="Times New Roman" w:eastAsia="Times New Roman" w:hAnsi="Times New Roman"/>
          <w:b/>
          <w:bCs/>
          <w:color w:val="000000"/>
          <w:sz w:val="28"/>
          <w:szCs w:val="28"/>
        </w:rPr>
        <w:t xml:space="preserve">SavePlate — Smart Food Waste Reduction Application</w:t>
      </w:r>
    </w:p>
    <w:p>
      <w:pPr>
        <w:spacing w:after="60"/>
        <w:jc w:val="center"/>
      </w:pPr>
      <w:r>
        <w:rPr>
          <w:rFonts w:ascii="Times New Roman" w:cs="Times New Roman" w:eastAsia="Times New Roman" w:hAnsi="Times New Roman"/>
          <w:b/>
          <w:bCs/>
          <w:color w:val="000000"/>
          <w:sz w:val="24"/>
          <w:szCs w:val="24"/>
        </w:rPr>
        <w:t xml:space="preserve">Work Breakdown Structure (WBS)</w:t>
      </w:r>
    </w:p>
    <w:p>
      <w:pPr>
        <w:spacing w:after="200"/>
        <w:jc w:val="center"/>
      </w:pPr>
      <w:r>
        <w:rPr>
          <w:rFonts w:ascii="Times New Roman" w:cs="Times New Roman" w:eastAsia="Times New Roman" w:hAnsi="Times New Roman"/>
          <w:i/>
          <w:iCs/>
          <w:color w:val="000000"/>
          <w:sz w:val="22"/>
          <w:szCs w:val="22"/>
        </w:rPr>
        <w:t xml:space="preserve">BIT216 Software Engineering Principles — Task 1 (30 May – 12 June 2026)</w:t>
      </w:r>
    </w:p>
    <w:p>
      <w:pPr>
        <w:spacing w:after="160" w:line="36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The work breakdown structure below divides Task 1 into five phases. Each phase is broken down into smaller tasks. Every task has a member responsible for it, a start and end date, and a deliverable. Saturdays are kept as non-working days.</w:t>
      </w:r>
    </w:p>
    <w:p>
      <w:pPr>
        <w:spacing w:after="60"/>
      </w:pPr>
      <w:r>
        <w:t xml:space="preserve"/>
      </w:r>
    </w:p>
    <w:tbl>
      <w:tblPr>
        <w:tblW w:type="dxa" w:w="93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5826"/>
      </w:tblGrid>
      <w:tr>
        <w:trPr>
          <w:tblHeader/>
        </w:trPr>
        <w:tc>
          <w:tcPr>
            <w:tcW w:type="dxa" w:w="3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30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Member</w:t>
            </w:r>
          </w:p>
        </w:tc>
        <w:tc>
          <w:tcPr>
            <w:tcW w:type="dxa" w:w="582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30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Role</w:t>
            </w:r>
          </w:p>
        </w:tc>
      </w:tr>
      <w:tr>
        <w:trPr>
          <w:tblHeader w:val="false"/>
        </w:trPr>
        <w:tc>
          <w:tcPr>
            <w:tcW w:type="dxa" w:w="3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30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Shekhar Bhatt</w:t>
            </w:r>
          </w:p>
        </w:tc>
        <w:tc>
          <w:tcPr>
            <w:tcW w:type="dxa" w:w="582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30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Project Manager</w:t>
            </w:r>
          </w:p>
        </w:tc>
      </w:tr>
      <w:tr>
        <w:trPr>
          <w:tblHeader w:val="false"/>
        </w:trPr>
        <w:tc>
          <w:tcPr>
            <w:tcW w:type="dxa" w:w="3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30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Manish Bhatta</w:t>
            </w:r>
          </w:p>
        </w:tc>
        <w:tc>
          <w:tcPr>
            <w:tcW w:type="dxa" w:w="582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30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Developer</w:t>
            </w:r>
          </w:p>
        </w:tc>
      </w:tr>
      <w:tr>
        <w:trPr>
          <w:tblHeader w:val="false"/>
        </w:trPr>
        <w:tc>
          <w:tcPr>
            <w:tcW w:type="dxa" w:w="3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30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Nikhil Tamrakar</w:t>
            </w:r>
          </w:p>
        </w:tc>
        <w:tc>
          <w:tcPr>
            <w:tcW w:type="dxa" w:w="582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30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Designer</w:t>
            </w:r>
          </w:p>
        </w:tc>
      </w:tr>
    </w:tbl>
    <w:p>
      <w:pPr>
        <w:spacing w:after="60"/>
      </w:pPr>
      <w:r>
        <w:t xml:space="preserve"/>
      </w:r>
    </w:p>
    <w:tbl>
      <w:tblPr>
        <w:tblW w:type="dxa" w:w="93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50"/>
        <w:gridCol w:w="3450"/>
        <w:gridCol w:w="1450"/>
        <w:gridCol w:w="1050"/>
        <w:gridCol w:w="1050"/>
        <w:gridCol w:w="1476"/>
      </w:tblGrid>
      <w:tr>
        <w:trPr>
          <w:tblHeader/>
        </w:trPr>
        <w:tc>
          <w:tcPr>
            <w:tcW w:type="dxa" w:w="8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30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1"/>
                <w:szCs w:val="21"/>
              </w:rPr>
              <w:t xml:space="preserve">ID</w:t>
            </w:r>
          </w:p>
        </w:tc>
        <w:tc>
          <w:tcPr>
            <w:tcW w:type="dxa" w:w="34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30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1"/>
                <w:szCs w:val="21"/>
              </w:rPr>
              <w:t xml:space="preserve">Task</w:t>
            </w:r>
          </w:p>
        </w:tc>
        <w:tc>
          <w:tcPr>
            <w:tcW w:type="dxa" w:w="14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30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1"/>
                <w:szCs w:val="21"/>
              </w:rPr>
              <w:t xml:space="preserve">Owner</w:t>
            </w:r>
          </w:p>
        </w:tc>
        <w:tc>
          <w:tcPr>
            <w:tcW w:type="dxa" w:w="10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30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1"/>
                <w:szCs w:val="21"/>
              </w:rPr>
              <w:t xml:space="preserve">Start</w:t>
            </w:r>
          </w:p>
        </w:tc>
        <w:tc>
          <w:tcPr>
            <w:tcW w:type="dxa" w:w="10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30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1"/>
                <w:szCs w:val="21"/>
              </w:rPr>
              <w:t xml:space="preserve">End</w:t>
            </w:r>
          </w:p>
        </w:tc>
        <w:tc>
          <w:tcPr>
            <w:tcW w:type="dxa" w:w="147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30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1"/>
                <w:szCs w:val="21"/>
              </w:rPr>
              <w:t xml:space="preserve">Deliverable</w:t>
            </w:r>
          </w:p>
        </w:tc>
      </w:tr>
      <w:tr>
        <w:trPr>
          <w:tblHeader w:val="false"/>
        </w:trPr>
        <w:tc>
          <w:tcPr>
            <w:tcW w:type="dxa" w:w="8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30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1"/>
                <w:szCs w:val="21"/>
              </w:rPr>
              <w:t xml:space="preserve">1.0</w:t>
            </w:r>
          </w:p>
        </w:tc>
        <w:tc>
          <w:tcPr>
            <w:tcW w:type="dxa" w:w="34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30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1"/>
                <w:szCs w:val="21"/>
              </w:rPr>
              <w:t xml:space="preserve">Research and Drafting</w:t>
            </w:r>
          </w:p>
        </w:tc>
        <w:tc>
          <w:tcPr>
            <w:tcW w:type="dxa" w:w="14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30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1"/>
                <w:szCs w:val="21"/>
              </w:rPr>
              <w:t xml:space="preserve">All</w:t>
            </w:r>
          </w:p>
        </w:tc>
        <w:tc>
          <w:tcPr>
            <w:tcW w:type="dxa" w:w="10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30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1"/>
                <w:szCs w:val="21"/>
              </w:rPr>
              <w:t xml:space="preserve">30 May</w:t>
            </w:r>
          </w:p>
        </w:tc>
        <w:tc>
          <w:tcPr>
            <w:tcW w:type="dxa" w:w="10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30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1"/>
                <w:szCs w:val="21"/>
              </w:rPr>
              <w:t xml:space="preserve">2 Jun</w:t>
            </w:r>
          </w:p>
        </w:tc>
        <w:tc>
          <w:tcPr>
            <w:tcW w:type="dxa" w:w="147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30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1"/>
                <w:szCs w:val="21"/>
              </w:rPr>
              <w:t xml:space="preserve">Sections 1–4 drafted</w:t>
            </w:r>
          </w:p>
        </w:tc>
      </w:tr>
      <w:tr>
        <w:trPr>
          <w:tblHeader w:val="false"/>
        </w:trPr>
        <w:tc>
          <w:tcPr>
            <w:tcW w:type="dxa" w:w="8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30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1"/>
                <w:szCs w:val="21"/>
              </w:rPr>
              <w:t xml:space="preserve">1.1</w:t>
            </w:r>
          </w:p>
        </w:tc>
        <w:tc>
          <w:tcPr>
            <w:tcW w:type="dxa" w:w="34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30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1"/>
                <w:szCs w:val="21"/>
              </w:rPr>
              <w:t xml:space="preserve">Research Nepali food waste data</w:t>
            </w:r>
          </w:p>
        </w:tc>
        <w:tc>
          <w:tcPr>
            <w:tcW w:type="dxa" w:w="14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30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1"/>
                <w:szCs w:val="21"/>
              </w:rPr>
              <w:t xml:space="preserve">All</w:t>
            </w:r>
          </w:p>
        </w:tc>
        <w:tc>
          <w:tcPr>
            <w:tcW w:type="dxa" w:w="10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30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1"/>
                <w:szCs w:val="21"/>
              </w:rPr>
              <w:t xml:space="preserve">30 May</w:t>
            </w:r>
          </w:p>
        </w:tc>
        <w:tc>
          <w:tcPr>
            <w:tcW w:type="dxa" w:w="10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30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1"/>
                <w:szCs w:val="21"/>
              </w:rPr>
              <w:t xml:space="preserve">31 May</w:t>
            </w:r>
          </w:p>
        </w:tc>
        <w:tc>
          <w:tcPr>
            <w:tcW w:type="dxa" w:w="147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30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1"/>
                <w:szCs w:val="21"/>
              </w:rPr>
              <w:t xml:space="preserve">Reference list</w:t>
            </w:r>
          </w:p>
        </w:tc>
      </w:tr>
      <w:tr>
        <w:trPr>
          <w:tblHeader w:val="false"/>
        </w:trPr>
        <w:tc>
          <w:tcPr>
            <w:tcW w:type="dxa" w:w="8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30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1"/>
                <w:szCs w:val="21"/>
              </w:rPr>
              <w:t xml:space="preserve">1.2</w:t>
            </w:r>
          </w:p>
        </w:tc>
        <w:tc>
          <w:tcPr>
            <w:tcW w:type="dxa" w:w="34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30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1"/>
                <w:szCs w:val="21"/>
              </w:rPr>
              <w:t xml:space="preserve">Draft Section 1 — Overview</w:t>
            </w:r>
          </w:p>
        </w:tc>
        <w:tc>
          <w:tcPr>
            <w:tcW w:type="dxa" w:w="14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30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1"/>
                <w:szCs w:val="21"/>
              </w:rPr>
              <w:t xml:space="preserve">Shekhar</w:t>
            </w:r>
          </w:p>
        </w:tc>
        <w:tc>
          <w:tcPr>
            <w:tcW w:type="dxa" w:w="10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30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1"/>
                <w:szCs w:val="21"/>
              </w:rPr>
              <w:t xml:space="preserve">1 Jun</w:t>
            </w:r>
          </w:p>
        </w:tc>
        <w:tc>
          <w:tcPr>
            <w:tcW w:type="dxa" w:w="10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30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1"/>
                <w:szCs w:val="21"/>
              </w:rPr>
              <w:t xml:space="preserve">2 Jun</w:t>
            </w:r>
          </w:p>
        </w:tc>
        <w:tc>
          <w:tcPr>
            <w:tcW w:type="dxa" w:w="147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30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1"/>
                <w:szCs w:val="21"/>
              </w:rPr>
              <w:t xml:space="preserve">Overview section</w:t>
            </w:r>
          </w:p>
        </w:tc>
      </w:tr>
      <w:tr>
        <w:trPr>
          <w:tblHeader w:val="false"/>
        </w:trPr>
        <w:tc>
          <w:tcPr>
            <w:tcW w:type="dxa" w:w="8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30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1"/>
                <w:szCs w:val="21"/>
              </w:rPr>
              <w:t xml:space="preserve">1.3</w:t>
            </w:r>
          </w:p>
        </w:tc>
        <w:tc>
          <w:tcPr>
            <w:tcW w:type="dxa" w:w="34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30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1"/>
                <w:szCs w:val="21"/>
              </w:rPr>
              <w:t xml:space="preserve">Draft Sections 2–3 — Aims and Objectives</w:t>
            </w:r>
          </w:p>
        </w:tc>
        <w:tc>
          <w:tcPr>
            <w:tcW w:type="dxa" w:w="14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30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1"/>
                <w:szCs w:val="21"/>
              </w:rPr>
              <w:t xml:space="preserve">Manish</w:t>
            </w:r>
          </w:p>
        </w:tc>
        <w:tc>
          <w:tcPr>
            <w:tcW w:type="dxa" w:w="10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30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1"/>
                <w:szCs w:val="21"/>
              </w:rPr>
              <w:t xml:space="preserve">1 Jun</w:t>
            </w:r>
          </w:p>
        </w:tc>
        <w:tc>
          <w:tcPr>
            <w:tcW w:type="dxa" w:w="10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30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1"/>
                <w:szCs w:val="21"/>
              </w:rPr>
              <w:t xml:space="preserve">3 Jun</w:t>
            </w:r>
          </w:p>
        </w:tc>
        <w:tc>
          <w:tcPr>
            <w:tcW w:type="dxa" w:w="147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30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1"/>
                <w:szCs w:val="21"/>
              </w:rPr>
              <w:t xml:space="preserve">Aims and objectives</w:t>
            </w:r>
          </w:p>
        </w:tc>
      </w:tr>
      <w:tr>
        <w:trPr>
          <w:tblHeader w:val="false"/>
        </w:trPr>
        <w:tc>
          <w:tcPr>
            <w:tcW w:type="dxa" w:w="8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30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1"/>
                <w:szCs w:val="21"/>
              </w:rPr>
              <w:t xml:space="preserve">1.4</w:t>
            </w:r>
          </w:p>
        </w:tc>
        <w:tc>
          <w:tcPr>
            <w:tcW w:type="dxa" w:w="34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30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1"/>
                <w:szCs w:val="21"/>
              </w:rPr>
              <w:t xml:space="preserve">Draft Section 4 — Scope</w:t>
            </w:r>
          </w:p>
        </w:tc>
        <w:tc>
          <w:tcPr>
            <w:tcW w:type="dxa" w:w="14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30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1"/>
                <w:szCs w:val="21"/>
              </w:rPr>
              <w:t xml:space="preserve">Nikhil</w:t>
            </w:r>
          </w:p>
        </w:tc>
        <w:tc>
          <w:tcPr>
            <w:tcW w:type="dxa" w:w="10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30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1"/>
                <w:szCs w:val="21"/>
              </w:rPr>
              <w:t xml:space="preserve">1 Jun</w:t>
            </w:r>
          </w:p>
        </w:tc>
        <w:tc>
          <w:tcPr>
            <w:tcW w:type="dxa" w:w="10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30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1"/>
                <w:szCs w:val="21"/>
              </w:rPr>
              <w:t xml:space="preserve">3 Jun</w:t>
            </w:r>
          </w:p>
        </w:tc>
        <w:tc>
          <w:tcPr>
            <w:tcW w:type="dxa" w:w="147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30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1"/>
                <w:szCs w:val="21"/>
              </w:rPr>
              <w:t xml:space="preserve">Scope section</w:t>
            </w:r>
          </w:p>
        </w:tc>
      </w:tr>
      <w:tr>
        <w:trPr>
          <w:tblHeader w:val="false"/>
        </w:trPr>
        <w:tc>
          <w:tcPr>
            <w:tcW w:type="dxa" w:w="8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30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1"/>
                <w:szCs w:val="21"/>
              </w:rPr>
              <w:t xml:space="preserve">2.0</w:t>
            </w:r>
          </w:p>
        </w:tc>
        <w:tc>
          <w:tcPr>
            <w:tcW w:type="dxa" w:w="34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30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1"/>
                <w:szCs w:val="21"/>
              </w:rPr>
              <w:t xml:space="preserve">Schedule Development</w:t>
            </w:r>
          </w:p>
        </w:tc>
        <w:tc>
          <w:tcPr>
            <w:tcW w:type="dxa" w:w="14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30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1"/>
                <w:szCs w:val="21"/>
              </w:rPr>
              <w:t xml:space="preserve">Shekhar</w:t>
            </w:r>
          </w:p>
        </w:tc>
        <w:tc>
          <w:tcPr>
            <w:tcW w:type="dxa" w:w="10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30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1"/>
                <w:szCs w:val="21"/>
              </w:rPr>
              <w:t xml:space="preserve">4 Jun</w:t>
            </w:r>
          </w:p>
        </w:tc>
        <w:tc>
          <w:tcPr>
            <w:tcW w:type="dxa" w:w="10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30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1"/>
                <w:szCs w:val="21"/>
              </w:rPr>
              <w:t xml:space="preserve">8 Jun</w:t>
            </w:r>
          </w:p>
        </w:tc>
        <w:tc>
          <w:tcPr>
            <w:tcW w:type="dxa" w:w="147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30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1"/>
                <w:szCs w:val="21"/>
              </w:rPr>
              <w:t xml:space="preserve">Section 5 complete</w:t>
            </w:r>
          </w:p>
        </w:tc>
      </w:tr>
      <w:tr>
        <w:trPr>
          <w:tblHeader w:val="false"/>
        </w:trPr>
        <w:tc>
          <w:tcPr>
            <w:tcW w:type="dxa" w:w="8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30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1"/>
                <w:szCs w:val="21"/>
              </w:rPr>
              <w:t xml:space="preserve">2.1</w:t>
            </w:r>
          </w:p>
        </w:tc>
        <w:tc>
          <w:tcPr>
            <w:tcW w:type="dxa" w:w="34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30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1"/>
                <w:szCs w:val="21"/>
              </w:rPr>
              <w:t xml:space="preserve">Develop WBS table</w:t>
            </w:r>
          </w:p>
        </w:tc>
        <w:tc>
          <w:tcPr>
            <w:tcW w:type="dxa" w:w="14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30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1"/>
                <w:szCs w:val="21"/>
              </w:rPr>
              <w:t xml:space="preserve">Shekhar</w:t>
            </w:r>
          </w:p>
        </w:tc>
        <w:tc>
          <w:tcPr>
            <w:tcW w:type="dxa" w:w="10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30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1"/>
                <w:szCs w:val="21"/>
              </w:rPr>
              <w:t xml:space="preserve">4 Jun</w:t>
            </w:r>
          </w:p>
        </w:tc>
        <w:tc>
          <w:tcPr>
            <w:tcW w:type="dxa" w:w="10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30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1"/>
                <w:szCs w:val="21"/>
              </w:rPr>
              <w:t xml:space="preserve">5 Jun</w:t>
            </w:r>
          </w:p>
        </w:tc>
        <w:tc>
          <w:tcPr>
            <w:tcW w:type="dxa" w:w="147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30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1"/>
                <w:szCs w:val="21"/>
              </w:rPr>
              <w:t xml:space="preserve">WBS table</w:t>
            </w:r>
          </w:p>
        </w:tc>
      </w:tr>
      <w:tr>
        <w:trPr>
          <w:tblHeader w:val="false"/>
        </w:trPr>
        <w:tc>
          <w:tcPr>
            <w:tcW w:type="dxa" w:w="8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30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1"/>
                <w:szCs w:val="21"/>
              </w:rPr>
              <w:t xml:space="preserve">2.2</w:t>
            </w:r>
          </w:p>
        </w:tc>
        <w:tc>
          <w:tcPr>
            <w:tcW w:type="dxa" w:w="34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30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1"/>
                <w:szCs w:val="21"/>
              </w:rPr>
              <w:t xml:space="preserve">Build and export Gantt chart</w:t>
            </w:r>
          </w:p>
        </w:tc>
        <w:tc>
          <w:tcPr>
            <w:tcW w:type="dxa" w:w="14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30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1"/>
                <w:szCs w:val="21"/>
              </w:rPr>
              <w:t xml:space="preserve">Shekhar</w:t>
            </w:r>
          </w:p>
        </w:tc>
        <w:tc>
          <w:tcPr>
            <w:tcW w:type="dxa" w:w="10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30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1"/>
                <w:szCs w:val="21"/>
              </w:rPr>
              <w:t xml:space="preserve">7 Jun</w:t>
            </w:r>
          </w:p>
        </w:tc>
        <w:tc>
          <w:tcPr>
            <w:tcW w:type="dxa" w:w="10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30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1"/>
                <w:szCs w:val="21"/>
              </w:rPr>
              <w:t xml:space="preserve">8 Jun</w:t>
            </w:r>
          </w:p>
        </w:tc>
        <w:tc>
          <w:tcPr>
            <w:tcW w:type="dxa" w:w="147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30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1"/>
                <w:szCs w:val="21"/>
              </w:rPr>
              <w:t xml:space="preserve">Gantt chart image</w:t>
            </w:r>
          </w:p>
        </w:tc>
      </w:tr>
      <w:tr>
        <w:trPr>
          <w:tblHeader w:val="false"/>
        </w:trPr>
        <w:tc>
          <w:tcPr>
            <w:tcW w:type="dxa" w:w="8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30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1"/>
                <w:szCs w:val="21"/>
              </w:rPr>
              <w:t xml:space="preserve">2.3</w:t>
            </w:r>
          </w:p>
        </w:tc>
        <w:tc>
          <w:tcPr>
            <w:tcW w:type="dxa" w:w="34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30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1"/>
                <w:szCs w:val="21"/>
              </w:rPr>
              <w:t xml:space="preserve">Milestones table</w:t>
            </w:r>
          </w:p>
        </w:tc>
        <w:tc>
          <w:tcPr>
            <w:tcW w:type="dxa" w:w="14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30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1"/>
                <w:szCs w:val="21"/>
              </w:rPr>
              <w:t xml:space="preserve">Manish</w:t>
            </w:r>
          </w:p>
        </w:tc>
        <w:tc>
          <w:tcPr>
            <w:tcW w:type="dxa" w:w="10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30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1"/>
                <w:szCs w:val="21"/>
              </w:rPr>
              <w:t xml:space="preserve">4 Jun</w:t>
            </w:r>
          </w:p>
        </w:tc>
        <w:tc>
          <w:tcPr>
            <w:tcW w:type="dxa" w:w="10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30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1"/>
                <w:szCs w:val="21"/>
              </w:rPr>
              <w:t xml:space="preserve">5 Jun</w:t>
            </w:r>
          </w:p>
        </w:tc>
        <w:tc>
          <w:tcPr>
            <w:tcW w:type="dxa" w:w="147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30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1"/>
                <w:szCs w:val="21"/>
              </w:rPr>
              <w:t xml:space="preserve">Milestones table</w:t>
            </w:r>
          </w:p>
        </w:tc>
      </w:tr>
      <w:tr>
        <w:trPr>
          <w:tblHeader w:val="false"/>
        </w:trPr>
        <w:tc>
          <w:tcPr>
            <w:tcW w:type="dxa" w:w="8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30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1"/>
                <w:szCs w:val="21"/>
              </w:rPr>
              <w:t xml:space="preserve">3.0</w:t>
            </w:r>
          </w:p>
        </w:tc>
        <w:tc>
          <w:tcPr>
            <w:tcW w:type="dxa" w:w="34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30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1"/>
                <w:szCs w:val="21"/>
              </w:rPr>
              <w:t xml:space="preserve">Technical Description</w:t>
            </w:r>
          </w:p>
        </w:tc>
        <w:tc>
          <w:tcPr>
            <w:tcW w:type="dxa" w:w="14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30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1"/>
                <w:szCs w:val="21"/>
              </w:rPr>
              <w:t xml:space="preserve">All</w:t>
            </w:r>
          </w:p>
        </w:tc>
        <w:tc>
          <w:tcPr>
            <w:tcW w:type="dxa" w:w="10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30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1"/>
                <w:szCs w:val="21"/>
              </w:rPr>
              <w:t xml:space="preserve">4 Jun</w:t>
            </w:r>
          </w:p>
        </w:tc>
        <w:tc>
          <w:tcPr>
            <w:tcW w:type="dxa" w:w="10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30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1"/>
                <w:szCs w:val="21"/>
              </w:rPr>
              <w:t xml:space="preserve">8 Jun</w:t>
            </w:r>
          </w:p>
        </w:tc>
        <w:tc>
          <w:tcPr>
            <w:tcW w:type="dxa" w:w="147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30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1"/>
                <w:szCs w:val="21"/>
              </w:rPr>
              <w:t xml:space="preserve">Section 6 complete</w:t>
            </w:r>
          </w:p>
        </w:tc>
      </w:tr>
      <w:tr>
        <w:trPr>
          <w:tblHeader w:val="false"/>
        </w:trPr>
        <w:tc>
          <w:tcPr>
            <w:tcW w:type="dxa" w:w="8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30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1"/>
                <w:szCs w:val="21"/>
              </w:rPr>
              <w:t xml:space="preserve">3.1</w:t>
            </w:r>
          </w:p>
        </w:tc>
        <w:tc>
          <w:tcPr>
            <w:tcW w:type="dxa" w:w="34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30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1"/>
                <w:szCs w:val="21"/>
              </w:rPr>
              <w:t xml:space="preserve">Development tools table (6.1)</w:t>
            </w:r>
          </w:p>
        </w:tc>
        <w:tc>
          <w:tcPr>
            <w:tcW w:type="dxa" w:w="14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30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1"/>
                <w:szCs w:val="21"/>
              </w:rPr>
              <w:t xml:space="preserve">Manish</w:t>
            </w:r>
          </w:p>
        </w:tc>
        <w:tc>
          <w:tcPr>
            <w:tcW w:type="dxa" w:w="10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30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1"/>
                <w:szCs w:val="21"/>
              </w:rPr>
              <w:t xml:space="preserve">7 Jun</w:t>
            </w:r>
          </w:p>
        </w:tc>
        <w:tc>
          <w:tcPr>
            <w:tcW w:type="dxa" w:w="10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30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1"/>
                <w:szCs w:val="21"/>
              </w:rPr>
              <w:t xml:space="preserve">8 Jun</w:t>
            </w:r>
          </w:p>
        </w:tc>
        <w:tc>
          <w:tcPr>
            <w:tcW w:type="dxa" w:w="147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30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1"/>
                <w:szCs w:val="21"/>
              </w:rPr>
              <w:t xml:space="preserve">Tools table</w:t>
            </w:r>
          </w:p>
        </w:tc>
      </w:tr>
      <w:tr>
        <w:trPr>
          <w:tblHeader w:val="false"/>
        </w:trPr>
        <w:tc>
          <w:tcPr>
            <w:tcW w:type="dxa" w:w="8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30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1"/>
                <w:szCs w:val="21"/>
              </w:rPr>
              <w:t xml:space="preserve">3.2</w:t>
            </w:r>
          </w:p>
        </w:tc>
        <w:tc>
          <w:tcPr>
            <w:tcW w:type="dxa" w:w="34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30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1"/>
                <w:szCs w:val="21"/>
              </w:rPr>
              <w:t xml:space="preserve">Hardware table (6.2)</w:t>
            </w:r>
          </w:p>
        </w:tc>
        <w:tc>
          <w:tcPr>
            <w:tcW w:type="dxa" w:w="14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30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1"/>
                <w:szCs w:val="21"/>
              </w:rPr>
              <w:t xml:space="preserve">Nikhil</w:t>
            </w:r>
          </w:p>
        </w:tc>
        <w:tc>
          <w:tcPr>
            <w:tcW w:type="dxa" w:w="10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30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1"/>
                <w:szCs w:val="21"/>
              </w:rPr>
              <w:t xml:space="preserve">4 Jun</w:t>
            </w:r>
          </w:p>
        </w:tc>
        <w:tc>
          <w:tcPr>
            <w:tcW w:type="dxa" w:w="10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30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1"/>
                <w:szCs w:val="21"/>
              </w:rPr>
              <w:t xml:space="preserve">5 Jun</w:t>
            </w:r>
          </w:p>
        </w:tc>
        <w:tc>
          <w:tcPr>
            <w:tcW w:type="dxa" w:w="147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30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1"/>
                <w:szCs w:val="21"/>
              </w:rPr>
              <w:t xml:space="preserve">Hardware table</w:t>
            </w:r>
          </w:p>
        </w:tc>
      </w:tr>
      <w:tr>
        <w:trPr>
          <w:tblHeader w:val="false"/>
        </w:trPr>
        <w:tc>
          <w:tcPr>
            <w:tcW w:type="dxa" w:w="8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30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1"/>
                <w:szCs w:val="21"/>
              </w:rPr>
              <w:t xml:space="preserve">3.3</w:t>
            </w:r>
          </w:p>
        </w:tc>
        <w:tc>
          <w:tcPr>
            <w:tcW w:type="dxa" w:w="34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30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1"/>
                <w:szCs w:val="21"/>
              </w:rPr>
              <w:t xml:space="preserve">Demonstration table (6.3)</w:t>
            </w:r>
          </w:p>
        </w:tc>
        <w:tc>
          <w:tcPr>
            <w:tcW w:type="dxa" w:w="14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30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1"/>
                <w:szCs w:val="21"/>
              </w:rPr>
              <w:t xml:space="preserve">Nikhil</w:t>
            </w:r>
          </w:p>
        </w:tc>
        <w:tc>
          <w:tcPr>
            <w:tcW w:type="dxa" w:w="10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30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1"/>
                <w:szCs w:val="21"/>
              </w:rPr>
              <w:t xml:space="preserve">7 Jun</w:t>
            </w:r>
          </w:p>
        </w:tc>
        <w:tc>
          <w:tcPr>
            <w:tcW w:type="dxa" w:w="10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30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1"/>
                <w:szCs w:val="21"/>
              </w:rPr>
              <w:t xml:space="preserve">7 Jun</w:t>
            </w:r>
          </w:p>
        </w:tc>
        <w:tc>
          <w:tcPr>
            <w:tcW w:type="dxa" w:w="147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30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1"/>
                <w:szCs w:val="21"/>
              </w:rPr>
              <w:t xml:space="preserve">Demo table</w:t>
            </w:r>
          </w:p>
        </w:tc>
      </w:tr>
      <w:tr>
        <w:trPr>
          <w:tblHeader w:val="false"/>
        </w:trPr>
        <w:tc>
          <w:tcPr>
            <w:tcW w:type="dxa" w:w="8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30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1"/>
                <w:szCs w:val="21"/>
              </w:rPr>
              <w:t xml:space="preserve">4.0</w:t>
            </w:r>
          </w:p>
        </w:tc>
        <w:tc>
          <w:tcPr>
            <w:tcW w:type="dxa" w:w="34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30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1"/>
                <w:szCs w:val="21"/>
              </w:rPr>
              <w:t xml:space="preserve">Risk Management</w:t>
            </w:r>
          </w:p>
        </w:tc>
        <w:tc>
          <w:tcPr>
            <w:tcW w:type="dxa" w:w="14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30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1"/>
                <w:szCs w:val="21"/>
              </w:rPr>
              <w:t xml:space="preserve">All</w:t>
            </w:r>
          </w:p>
        </w:tc>
        <w:tc>
          <w:tcPr>
            <w:tcW w:type="dxa" w:w="10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30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1"/>
                <w:szCs w:val="21"/>
              </w:rPr>
              <w:t xml:space="preserve">8 Jun</w:t>
            </w:r>
          </w:p>
        </w:tc>
        <w:tc>
          <w:tcPr>
            <w:tcW w:type="dxa" w:w="10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30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1"/>
                <w:szCs w:val="21"/>
              </w:rPr>
              <w:t xml:space="preserve">9 Jun</w:t>
            </w:r>
          </w:p>
        </w:tc>
        <w:tc>
          <w:tcPr>
            <w:tcW w:type="dxa" w:w="147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30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1"/>
                <w:szCs w:val="21"/>
              </w:rPr>
              <w:t xml:space="preserve">Section 7 complete</w:t>
            </w:r>
          </w:p>
        </w:tc>
      </w:tr>
      <w:tr>
        <w:trPr>
          <w:tblHeader w:val="false"/>
        </w:trPr>
        <w:tc>
          <w:tcPr>
            <w:tcW w:type="dxa" w:w="8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30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1"/>
                <w:szCs w:val="21"/>
              </w:rPr>
              <w:t xml:space="preserve">4.1</w:t>
            </w:r>
          </w:p>
        </w:tc>
        <w:tc>
          <w:tcPr>
            <w:tcW w:type="dxa" w:w="34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30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1"/>
                <w:szCs w:val="21"/>
              </w:rPr>
              <w:t xml:space="preserve">Risk brainstorm session</w:t>
            </w:r>
          </w:p>
        </w:tc>
        <w:tc>
          <w:tcPr>
            <w:tcW w:type="dxa" w:w="14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30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1"/>
                <w:szCs w:val="21"/>
              </w:rPr>
              <w:t xml:space="preserve">All</w:t>
            </w:r>
          </w:p>
        </w:tc>
        <w:tc>
          <w:tcPr>
            <w:tcW w:type="dxa" w:w="10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30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1"/>
                <w:szCs w:val="21"/>
              </w:rPr>
              <w:t xml:space="preserve">8 Jun</w:t>
            </w:r>
          </w:p>
        </w:tc>
        <w:tc>
          <w:tcPr>
            <w:tcW w:type="dxa" w:w="10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30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1"/>
                <w:szCs w:val="21"/>
              </w:rPr>
              <w:t xml:space="preserve">8 Jun</w:t>
            </w:r>
          </w:p>
        </w:tc>
        <w:tc>
          <w:tcPr>
            <w:tcW w:type="dxa" w:w="147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30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1"/>
                <w:szCs w:val="21"/>
              </w:rPr>
              <w:t xml:space="preserve">Risk list</w:t>
            </w:r>
          </w:p>
        </w:tc>
      </w:tr>
      <w:tr>
        <w:trPr>
          <w:tblHeader w:val="false"/>
        </w:trPr>
        <w:tc>
          <w:tcPr>
            <w:tcW w:type="dxa" w:w="8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30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1"/>
                <w:szCs w:val="21"/>
              </w:rPr>
              <w:t xml:space="preserve">4.2</w:t>
            </w:r>
          </w:p>
        </w:tc>
        <w:tc>
          <w:tcPr>
            <w:tcW w:type="dxa" w:w="34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30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1"/>
                <w:szCs w:val="21"/>
              </w:rPr>
              <w:t xml:space="preserve">Risk rows 1–3</w:t>
            </w:r>
          </w:p>
        </w:tc>
        <w:tc>
          <w:tcPr>
            <w:tcW w:type="dxa" w:w="14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30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1"/>
                <w:szCs w:val="21"/>
              </w:rPr>
              <w:t xml:space="preserve">Shekhar</w:t>
            </w:r>
          </w:p>
        </w:tc>
        <w:tc>
          <w:tcPr>
            <w:tcW w:type="dxa" w:w="10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30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1"/>
                <w:szCs w:val="21"/>
              </w:rPr>
              <w:t xml:space="preserve">9 Jun</w:t>
            </w:r>
          </w:p>
        </w:tc>
        <w:tc>
          <w:tcPr>
            <w:tcW w:type="dxa" w:w="10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30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1"/>
                <w:szCs w:val="21"/>
              </w:rPr>
              <w:t xml:space="preserve">9 Jun</w:t>
            </w:r>
          </w:p>
        </w:tc>
        <w:tc>
          <w:tcPr>
            <w:tcW w:type="dxa" w:w="147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30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1"/>
                <w:szCs w:val="21"/>
              </w:rPr>
              <w:t xml:space="preserve">Three risks</w:t>
            </w:r>
          </w:p>
        </w:tc>
      </w:tr>
      <w:tr>
        <w:trPr>
          <w:tblHeader w:val="false"/>
        </w:trPr>
        <w:tc>
          <w:tcPr>
            <w:tcW w:type="dxa" w:w="8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30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1"/>
                <w:szCs w:val="21"/>
              </w:rPr>
              <w:t xml:space="preserve">4.3</w:t>
            </w:r>
          </w:p>
        </w:tc>
        <w:tc>
          <w:tcPr>
            <w:tcW w:type="dxa" w:w="34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30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1"/>
                <w:szCs w:val="21"/>
              </w:rPr>
              <w:t xml:space="preserve">Risk rows 4–5</w:t>
            </w:r>
          </w:p>
        </w:tc>
        <w:tc>
          <w:tcPr>
            <w:tcW w:type="dxa" w:w="14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30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1"/>
                <w:szCs w:val="21"/>
              </w:rPr>
              <w:t xml:space="preserve">Manish</w:t>
            </w:r>
          </w:p>
        </w:tc>
        <w:tc>
          <w:tcPr>
            <w:tcW w:type="dxa" w:w="10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30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1"/>
                <w:szCs w:val="21"/>
              </w:rPr>
              <w:t xml:space="preserve">9 Jun</w:t>
            </w:r>
          </w:p>
        </w:tc>
        <w:tc>
          <w:tcPr>
            <w:tcW w:type="dxa" w:w="10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30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1"/>
                <w:szCs w:val="21"/>
              </w:rPr>
              <w:t xml:space="preserve">9 Jun</w:t>
            </w:r>
          </w:p>
        </w:tc>
        <w:tc>
          <w:tcPr>
            <w:tcW w:type="dxa" w:w="147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30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1"/>
                <w:szCs w:val="21"/>
              </w:rPr>
              <w:t xml:space="preserve">Two risks</w:t>
            </w:r>
          </w:p>
        </w:tc>
      </w:tr>
      <w:tr>
        <w:trPr>
          <w:tblHeader w:val="false"/>
        </w:trPr>
        <w:tc>
          <w:tcPr>
            <w:tcW w:type="dxa" w:w="8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30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1"/>
                <w:szCs w:val="21"/>
              </w:rPr>
              <w:t xml:space="preserve">4.4</w:t>
            </w:r>
          </w:p>
        </w:tc>
        <w:tc>
          <w:tcPr>
            <w:tcW w:type="dxa" w:w="34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30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1"/>
                <w:szCs w:val="21"/>
              </w:rPr>
              <w:t xml:space="preserve">Risk rows 6–7</w:t>
            </w:r>
          </w:p>
        </w:tc>
        <w:tc>
          <w:tcPr>
            <w:tcW w:type="dxa" w:w="14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30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1"/>
                <w:szCs w:val="21"/>
              </w:rPr>
              <w:t xml:space="preserve">Nikhil</w:t>
            </w:r>
          </w:p>
        </w:tc>
        <w:tc>
          <w:tcPr>
            <w:tcW w:type="dxa" w:w="10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30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1"/>
                <w:szCs w:val="21"/>
              </w:rPr>
              <w:t xml:space="preserve">9 Jun</w:t>
            </w:r>
          </w:p>
        </w:tc>
        <w:tc>
          <w:tcPr>
            <w:tcW w:type="dxa" w:w="10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30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1"/>
                <w:szCs w:val="21"/>
              </w:rPr>
              <w:t xml:space="preserve">9 Jun</w:t>
            </w:r>
          </w:p>
        </w:tc>
        <w:tc>
          <w:tcPr>
            <w:tcW w:type="dxa" w:w="147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30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1"/>
                <w:szCs w:val="21"/>
              </w:rPr>
              <w:t xml:space="preserve">Two risks</w:t>
            </w:r>
          </w:p>
        </w:tc>
      </w:tr>
      <w:tr>
        <w:trPr>
          <w:tblHeader w:val="false"/>
        </w:trPr>
        <w:tc>
          <w:tcPr>
            <w:tcW w:type="dxa" w:w="8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30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1"/>
                <w:szCs w:val="21"/>
              </w:rPr>
              <w:t xml:space="preserve">5.0</w:t>
            </w:r>
          </w:p>
        </w:tc>
        <w:tc>
          <w:tcPr>
            <w:tcW w:type="dxa" w:w="34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30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1"/>
                <w:szCs w:val="21"/>
              </w:rPr>
              <w:t xml:space="preserve">Review and Submit</w:t>
            </w:r>
          </w:p>
        </w:tc>
        <w:tc>
          <w:tcPr>
            <w:tcW w:type="dxa" w:w="14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30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1"/>
                <w:szCs w:val="21"/>
              </w:rPr>
              <w:t xml:space="preserve">All</w:t>
            </w:r>
          </w:p>
        </w:tc>
        <w:tc>
          <w:tcPr>
            <w:tcW w:type="dxa" w:w="10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30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1"/>
                <w:szCs w:val="21"/>
              </w:rPr>
              <w:t xml:space="preserve">10 Jun</w:t>
            </w:r>
          </w:p>
        </w:tc>
        <w:tc>
          <w:tcPr>
            <w:tcW w:type="dxa" w:w="10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30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1"/>
                <w:szCs w:val="21"/>
              </w:rPr>
              <w:t xml:space="preserve">12 Jun</w:t>
            </w:r>
          </w:p>
        </w:tc>
        <w:tc>
          <w:tcPr>
            <w:tcW w:type="dxa" w:w="147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30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1"/>
                <w:szCs w:val="21"/>
              </w:rPr>
              <w:t xml:space="preserve">Final document</w:t>
            </w:r>
          </w:p>
        </w:tc>
      </w:tr>
      <w:tr>
        <w:trPr>
          <w:tblHeader w:val="false"/>
        </w:trPr>
        <w:tc>
          <w:tcPr>
            <w:tcW w:type="dxa" w:w="8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30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1"/>
                <w:szCs w:val="21"/>
              </w:rPr>
              <w:t xml:space="preserve">5.1</w:t>
            </w:r>
          </w:p>
        </w:tc>
        <w:tc>
          <w:tcPr>
            <w:tcW w:type="dxa" w:w="34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30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1"/>
                <w:szCs w:val="21"/>
              </w:rPr>
              <w:t xml:space="preserve">Peer review and formatting</w:t>
            </w:r>
          </w:p>
        </w:tc>
        <w:tc>
          <w:tcPr>
            <w:tcW w:type="dxa" w:w="14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30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1"/>
                <w:szCs w:val="21"/>
              </w:rPr>
              <w:t xml:space="preserve">All</w:t>
            </w:r>
          </w:p>
        </w:tc>
        <w:tc>
          <w:tcPr>
            <w:tcW w:type="dxa" w:w="10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30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1"/>
                <w:szCs w:val="21"/>
              </w:rPr>
              <w:t xml:space="preserve">10 Jun</w:t>
            </w:r>
          </w:p>
        </w:tc>
        <w:tc>
          <w:tcPr>
            <w:tcW w:type="dxa" w:w="10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30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1"/>
                <w:szCs w:val="21"/>
              </w:rPr>
              <w:t xml:space="preserve">10 Jun</w:t>
            </w:r>
          </w:p>
        </w:tc>
        <w:tc>
          <w:tcPr>
            <w:tcW w:type="dxa" w:w="147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30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1"/>
                <w:szCs w:val="21"/>
              </w:rPr>
              <w:t xml:space="preserve">Reviewed draft</w:t>
            </w:r>
          </w:p>
        </w:tc>
      </w:tr>
      <w:tr>
        <w:trPr>
          <w:tblHeader w:val="false"/>
        </w:trPr>
        <w:tc>
          <w:tcPr>
            <w:tcW w:type="dxa" w:w="8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30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1"/>
                <w:szCs w:val="21"/>
              </w:rPr>
              <w:t xml:space="preserve">5.2</w:t>
            </w:r>
          </w:p>
        </w:tc>
        <w:tc>
          <w:tcPr>
            <w:tcW w:type="dxa" w:w="34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30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1"/>
                <w:szCs w:val="21"/>
              </w:rPr>
              <w:t xml:space="preserve">Insert Gantt, final commit</w:t>
            </w:r>
          </w:p>
        </w:tc>
        <w:tc>
          <w:tcPr>
            <w:tcW w:type="dxa" w:w="14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30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1"/>
                <w:szCs w:val="21"/>
              </w:rPr>
              <w:t xml:space="preserve">Shekhar</w:t>
            </w:r>
          </w:p>
        </w:tc>
        <w:tc>
          <w:tcPr>
            <w:tcW w:type="dxa" w:w="10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30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1"/>
                <w:szCs w:val="21"/>
              </w:rPr>
              <w:t xml:space="preserve">11 Jun</w:t>
            </w:r>
          </w:p>
        </w:tc>
        <w:tc>
          <w:tcPr>
            <w:tcW w:type="dxa" w:w="10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30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1"/>
                <w:szCs w:val="21"/>
              </w:rPr>
              <w:t xml:space="preserve">11 Jun</w:t>
            </w:r>
          </w:p>
        </w:tc>
        <w:tc>
          <w:tcPr>
            <w:tcW w:type="dxa" w:w="147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30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1"/>
                <w:szCs w:val="21"/>
              </w:rPr>
              <w:t xml:space="preserve">Final document</w:t>
            </w:r>
          </w:p>
        </w:tc>
      </w:tr>
      <w:tr>
        <w:trPr>
          <w:tblHeader w:val="false"/>
        </w:trPr>
        <w:tc>
          <w:tcPr>
            <w:tcW w:type="dxa" w:w="8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30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1"/>
                <w:szCs w:val="21"/>
              </w:rPr>
              <w:t xml:space="preserve">5.3</w:t>
            </w:r>
          </w:p>
        </w:tc>
        <w:tc>
          <w:tcPr>
            <w:tcW w:type="dxa" w:w="34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30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1"/>
                <w:szCs w:val="21"/>
              </w:rPr>
              <w:t xml:space="preserve">Submit to Turnitin</w:t>
            </w:r>
          </w:p>
        </w:tc>
        <w:tc>
          <w:tcPr>
            <w:tcW w:type="dxa" w:w="14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30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1"/>
                <w:szCs w:val="21"/>
              </w:rPr>
              <w:t xml:space="preserve">All</w:t>
            </w:r>
          </w:p>
        </w:tc>
        <w:tc>
          <w:tcPr>
            <w:tcW w:type="dxa" w:w="10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30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1"/>
                <w:szCs w:val="21"/>
              </w:rPr>
              <w:t xml:space="preserve">12 Jun</w:t>
            </w:r>
          </w:p>
        </w:tc>
        <w:tc>
          <w:tcPr>
            <w:tcW w:type="dxa" w:w="10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30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1"/>
                <w:szCs w:val="21"/>
              </w:rPr>
              <w:t xml:space="preserve">12 Jun</w:t>
            </w:r>
          </w:p>
        </w:tc>
        <w:tc>
          <w:tcPr>
            <w:tcW w:type="dxa" w:w="147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30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1"/>
                <w:szCs w:val="21"/>
              </w:rPr>
              <w:t xml:space="preserve">Submitted</w:t>
            </w:r>
          </w:p>
        </w:tc>
      </w:tr>
    </w:tbl>
    <w:p>
      <w:pPr>
        <w:spacing w:after="60"/>
      </w:pPr>
      <w:r>
        <w:t xml:space="preserve"/>
      </w:r>
    </w:p>
    <w:p>
      <w:pPr>
        <w:spacing w:after="160" w:line="36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000000"/>
          <w:sz w:val="24"/>
          <w:szCs w:val="24"/>
        </w:rPr>
        <w:t xml:space="preserve">Note: Rows ending in .0 are the main phases; the numbered tasks beneath each one are the work packages. All deliverables are saved to the project GitHub repository.</w:t>
      </w:r>
    </w:p>
    <w:sectPr>
      <w:footerReference w:type="default" r:id="rId7"/>
      <w:pgSz w:w="11906" w:h="16838" w:orient="portrait"/>
      <w:pgMar w:top="1440" w:right="1080" w:bottom="144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spacing w:after="0"/>
      <w:jc w:val="center"/>
    </w:pPr>
    <w:r>
      <w:rPr>
        <w:rFonts w:ascii="Times New Roman" w:cs="Times New Roman" w:eastAsia="Times New Roman" w:hAnsi="Times New Roman"/>
        <w:color w:val="000000"/>
        <w:sz w:val="20"/>
        <w:szCs w:val="20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cs="Times New Roman" w:eastAsia="Times New Roman" w:hAnsi="Times New Roman"/>
        <w:color w:val="000000"/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20" w:before="300"/>
      <w:outlineLvl w:val="0"/>
    </w:pPr>
    <w:rPr>
      <w:rFonts w:ascii="Times New Roman" w:cs="Times New Roman" w:eastAsia="Times New Roman" w:hAnsi="Times New Roman"/>
      <w:b/>
      <w:bCs/>
      <w:color w:val="000000"/>
      <w:sz w:val="28"/>
      <w:szCs w:val="28"/>
    </w:rPr>
  </w:style>
  <w:style w:type="paragraph" w:styleId="Heading2">
    <w:name w:val="Heading 2"/>
    <w:basedOn w:val="Normal"/>
    <w:next w:val="Normal"/>
    <w:qFormat/>
    <w:pPr>
      <w:spacing w:after="100" w:before="220"/>
      <w:outlineLvl w:val="1"/>
    </w:pPr>
    <w:rPr>
      <w:rFonts w:ascii="Times New Roman" w:cs="Times New Roman" w:eastAsia="Times New Roman" w:hAnsi="Times New Roman"/>
      <w:b/>
      <w:bCs/>
      <w:color w:val="000000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2026-06-10T15:52:24.689Z</dcterms:created>
  <dcterms:modified xsi:type="dcterms:W3CDTF">2026-06-10T15:52:24.690Z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