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FD22" w14:textId="2B71CD5B" w:rsidR="00A061E5" w:rsidRPr="00CC7DE2" w:rsidRDefault="00CC7DE2" w:rsidP="00CC7DE2">
      <w:pPr>
        <w:pStyle w:val="Default"/>
        <w:jc w:val="center"/>
        <w:rPr>
          <w:b/>
          <w:bCs/>
        </w:rPr>
      </w:pPr>
      <w:r w:rsidRPr="00CC7DE2">
        <w:rPr>
          <w:b/>
          <w:bCs/>
        </w:rPr>
        <w:t>ETQA Engineer Practical Interview Prework</w:t>
      </w:r>
    </w:p>
    <w:p w14:paraId="47DFE0B1" w14:textId="77777777" w:rsidR="00CC7DE2" w:rsidRDefault="00CC7DE2" w:rsidP="00A061E5">
      <w:pPr>
        <w:pStyle w:val="Default"/>
      </w:pPr>
    </w:p>
    <w:p w14:paraId="0952D905" w14:textId="06E5CF23" w:rsidR="00A061E5" w:rsidRDefault="00A061E5" w:rsidP="00A061E5">
      <w:pPr>
        <w:pStyle w:val="Default"/>
        <w:rPr>
          <w:sz w:val="22"/>
          <w:szCs w:val="22"/>
        </w:rPr>
      </w:pPr>
      <w:r>
        <w:rPr>
          <w:sz w:val="22"/>
          <w:szCs w:val="22"/>
        </w:rPr>
        <w:t xml:space="preserve">The purpose of this exercise is for candidates to demonstrate their ability get started writing automated tests using Securian’s automated testing tool stack. The exercise will require you to install and configure a </w:t>
      </w:r>
      <w:r w:rsidR="006763A4">
        <w:rPr>
          <w:sz w:val="22"/>
          <w:szCs w:val="22"/>
        </w:rPr>
        <w:t>NodeJS</w:t>
      </w:r>
      <w:r>
        <w:rPr>
          <w:sz w:val="22"/>
          <w:szCs w:val="22"/>
        </w:rPr>
        <w:t xml:space="preserve"> web testing framework called </w:t>
      </w:r>
      <w:proofErr w:type="spellStart"/>
      <w:r>
        <w:rPr>
          <w:sz w:val="22"/>
          <w:szCs w:val="22"/>
        </w:rPr>
        <w:t>WebDrive</w:t>
      </w:r>
      <w:r w:rsidR="006763A4">
        <w:rPr>
          <w:sz w:val="22"/>
          <w:szCs w:val="22"/>
        </w:rPr>
        <w:t>rIO</w:t>
      </w:r>
      <w:proofErr w:type="spellEnd"/>
      <w:r>
        <w:rPr>
          <w:sz w:val="22"/>
          <w:szCs w:val="22"/>
        </w:rPr>
        <w:t xml:space="preserve"> as well as write a few simple tests on one of Securian’s public-facing web applications. The web application is a </w:t>
      </w:r>
      <w:hyperlink r:id="rId7" w:history="1">
        <w:r w:rsidRPr="001E678C">
          <w:rPr>
            <w:rStyle w:val="Hyperlink"/>
            <w:sz w:val="22"/>
            <w:szCs w:val="22"/>
          </w:rPr>
          <w:t>retirement savings calculator that can be found here</w:t>
        </w:r>
      </w:hyperlink>
      <w:r>
        <w:rPr>
          <w:sz w:val="22"/>
          <w:szCs w:val="22"/>
        </w:rPr>
        <w:t xml:space="preserve">. </w:t>
      </w:r>
    </w:p>
    <w:p w14:paraId="6177AB0C" w14:textId="77777777" w:rsidR="00116BFC" w:rsidRDefault="00116BFC" w:rsidP="00A061E5">
      <w:pPr>
        <w:pStyle w:val="Default"/>
        <w:rPr>
          <w:sz w:val="22"/>
          <w:szCs w:val="22"/>
        </w:rPr>
      </w:pPr>
    </w:p>
    <w:p w14:paraId="4A5C5C39" w14:textId="34FF12D1" w:rsidR="00A061E5" w:rsidRDefault="00A061E5" w:rsidP="00A061E5">
      <w:pPr>
        <w:pStyle w:val="Default"/>
        <w:rPr>
          <w:sz w:val="22"/>
          <w:szCs w:val="22"/>
        </w:rPr>
      </w:pPr>
      <w:r>
        <w:rPr>
          <w:sz w:val="22"/>
          <w:szCs w:val="22"/>
        </w:rPr>
        <w:t xml:space="preserve">To begin, install </w:t>
      </w:r>
      <w:proofErr w:type="spellStart"/>
      <w:r>
        <w:rPr>
          <w:sz w:val="22"/>
          <w:szCs w:val="22"/>
        </w:rPr>
        <w:t>WebDriverIO</w:t>
      </w:r>
      <w:proofErr w:type="spellEnd"/>
      <w:r>
        <w:rPr>
          <w:sz w:val="22"/>
          <w:szCs w:val="22"/>
        </w:rPr>
        <w:t xml:space="preserve"> by following the </w:t>
      </w:r>
      <w:hyperlink r:id="rId8" w:history="1">
        <w:r w:rsidRPr="004B15FF">
          <w:rPr>
            <w:rStyle w:val="Hyperlink"/>
            <w:sz w:val="22"/>
            <w:szCs w:val="22"/>
          </w:rPr>
          <w:t>getting started instructions on their website</w:t>
        </w:r>
      </w:hyperlink>
      <w:r>
        <w:rPr>
          <w:sz w:val="22"/>
          <w:szCs w:val="22"/>
        </w:rPr>
        <w:t xml:space="preserve">. On the step where you configure </w:t>
      </w:r>
      <w:r w:rsidR="004B15FF">
        <w:rPr>
          <w:sz w:val="22"/>
          <w:szCs w:val="22"/>
        </w:rPr>
        <w:t>WDIO</w:t>
      </w:r>
      <w:r>
        <w:rPr>
          <w:sz w:val="22"/>
          <w:szCs w:val="22"/>
        </w:rPr>
        <w:t xml:space="preserve">, you may choose to omit the ‘-y’ flag if you wish to change default configuration. </w:t>
      </w:r>
    </w:p>
    <w:p w14:paraId="13F99EC7" w14:textId="77777777" w:rsidR="00116BFC" w:rsidRDefault="00116BFC" w:rsidP="00A061E5">
      <w:pPr>
        <w:pStyle w:val="Default"/>
        <w:rPr>
          <w:sz w:val="22"/>
          <w:szCs w:val="22"/>
        </w:rPr>
      </w:pPr>
    </w:p>
    <w:p w14:paraId="544AD484" w14:textId="46E9D769" w:rsidR="00A061E5" w:rsidRDefault="00A061E5" w:rsidP="00A061E5">
      <w:pPr>
        <w:pStyle w:val="Default"/>
        <w:rPr>
          <w:sz w:val="22"/>
          <w:szCs w:val="22"/>
        </w:rPr>
      </w:pPr>
      <w:r>
        <w:rPr>
          <w:sz w:val="22"/>
          <w:szCs w:val="22"/>
        </w:rPr>
        <w:t xml:space="preserve">Next, you’ll be automating tests cases for this user story: </w:t>
      </w:r>
    </w:p>
    <w:p w14:paraId="27B80B4E" w14:textId="77777777" w:rsidR="00116BFC" w:rsidRDefault="00116BFC" w:rsidP="00A061E5">
      <w:pPr>
        <w:pStyle w:val="Default"/>
        <w:rPr>
          <w:sz w:val="22"/>
          <w:szCs w:val="22"/>
        </w:rPr>
      </w:pPr>
    </w:p>
    <w:p w14:paraId="55C7B5AD" w14:textId="6A4D04A5" w:rsidR="00A061E5" w:rsidRDefault="00A061E5" w:rsidP="00A061E5">
      <w:pPr>
        <w:pStyle w:val="Default"/>
        <w:rPr>
          <w:sz w:val="22"/>
          <w:szCs w:val="22"/>
        </w:rPr>
      </w:pPr>
      <w:r>
        <w:rPr>
          <w:sz w:val="22"/>
          <w:szCs w:val="22"/>
        </w:rPr>
        <w:t xml:space="preserve">As a person who doesn’t want to work for my entire lifetime, I’d like to see check if I’m saving enough for my retirement, so that I can make smart financial decisions. </w:t>
      </w:r>
    </w:p>
    <w:p w14:paraId="69919300" w14:textId="77777777" w:rsidR="00A061E5" w:rsidRDefault="00A061E5" w:rsidP="00A061E5">
      <w:pPr>
        <w:pStyle w:val="Default"/>
        <w:rPr>
          <w:sz w:val="22"/>
          <w:szCs w:val="22"/>
        </w:rPr>
      </w:pPr>
      <w:r>
        <w:rPr>
          <w:sz w:val="22"/>
          <w:szCs w:val="22"/>
        </w:rPr>
        <w:t xml:space="preserve">Acceptance criteria: </w:t>
      </w:r>
    </w:p>
    <w:p w14:paraId="10C14916" w14:textId="77777777" w:rsidR="00A061E5" w:rsidRDefault="00A061E5" w:rsidP="00383EED">
      <w:pPr>
        <w:pStyle w:val="Default"/>
        <w:spacing w:after="51"/>
        <w:ind w:left="720"/>
        <w:rPr>
          <w:sz w:val="22"/>
          <w:szCs w:val="22"/>
        </w:rPr>
      </w:pPr>
      <w:r>
        <w:rPr>
          <w:sz w:val="22"/>
          <w:szCs w:val="22"/>
        </w:rPr>
        <w:t xml:space="preserve">• User should be able to submit form with all required fields filled in </w:t>
      </w:r>
    </w:p>
    <w:p w14:paraId="621D7B8D" w14:textId="77777777" w:rsidR="00A061E5" w:rsidRDefault="00A061E5" w:rsidP="00383EED">
      <w:pPr>
        <w:pStyle w:val="Default"/>
        <w:spacing w:after="51"/>
        <w:ind w:left="720"/>
        <w:rPr>
          <w:sz w:val="22"/>
          <w:szCs w:val="22"/>
        </w:rPr>
      </w:pPr>
      <w:r>
        <w:rPr>
          <w:sz w:val="22"/>
          <w:szCs w:val="22"/>
        </w:rPr>
        <w:t xml:space="preserve">• Additional Social Security fields should display/hide based on Social Security benefits toggle </w:t>
      </w:r>
    </w:p>
    <w:p w14:paraId="2019B0A8" w14:textId="77777777" w:rsidR="00A061E5" w:rsidRDefault="00A061E5" w:rsidP="00383EED">
      <w:pPr>
        <w:pStyle w:val="Default"/>
        <w:spacing w:after="51"/>
        <w:ind w:left="720"/>
        <w:rPr>
          <w:sz w:val="22"/>
          <w:szCs w:val="22"/>
        </w:rPr>
      </w:pPr>
      <w:r>
        <w:rPr>
          <w:sz w:val="22"/>
          <w:szCs w:val="22"/>
        </w:rPr>
        <w:t xml:space="preserve">• User should be able to submit form with all fields filled in </w:t>
      </w:r>
    </w:p>
    <w:p w14:paraId="149AEE1B" w14:textId="77777777" w:rsidR="00A061E5" w:rsidRDefault="00A061E5" w:rsidP="00383EED">
      <w:pPr>
        <w:pStyle w:val="Default"/>
        <w:ind w:left="720"/>
        <w:rPr>
          <w:sz w:val="22"/>
          <w:szCs w:val="22"/>
        </w:rPr>
      </w:pPr>
      <w:r>
        <w:rPr>
          <w:sz w:val="22"/>
          <w:szCs w:val="22"/>
        </w:rPr>
        <w:t xml:space="preserve">• User should be able to update default calculator values </w:t>
      </w:r>
    </w:p>
    <w:p w14:paraId="16AD49D1" w14:textId="77777777" w:rsidR="00A061E5" w:rsidRDefault="00A061E5" w:rsidP="00A061E5">
      <w:pPr>
        <w:pStyle w:val="Default"/>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98"/>
        <w:gridCol w:w="1980"/>
      </w:tblGrid>
      <w:tr w:rsidR="00A061E5" w14:paraId="78092595" w14:textId="77777777" w:rsidTr="00517D3E">
        <w:trPr>
          <w:trHeight w:val="110"/>
        </w:trPr>
        <w:tc>
          <w:tcPr>
            <w:tcW w:w="4698" w:type="dxa"/>
          </w:tcPr>
          <w:p w14:paraId="5088CBCD" w14:textId="77777777" w:rsidR="006763A4" w:rsidRDefault="00A061E5">
            <w:pPr>
              <w:pStyle w:val="Default"/>
              <w:rPr>
                <w:sz w:val="22"/>
                <w:szCs w:val="22"/>
              </w:rPr>
            </w:pPr>
            <w:r>
              <w:rPr>
                <w:sz w:val="22"/>
                <w:szCs w:val="22"/>
              </w:rPr>
              <w:t xml:space="preserve">Sample data (feel free to use or disregard) </w:t>
            </w:r>
          </w:p>
          <w:p w14:paraId="1F60C16D" w14:textId="77777777" w:rsidR="006763A4" w:rsidRDefault="006763A4">
            <w:pPr>
              <w:pStyle w:val="Default"/>
              <w:rPr>
                <w:sz w:val="22"/>
                <w:szCs w:val="22"/>
              </w:rPr>
            </w:pPr>
          </w:p>
          <w:p w14:paraId="10F59FC2" w14:textId="2AFF4E04" w:rsidR="00A061E5" w:rsidRDefault="00A061E5">
            <w:pPr>
              <w:pStyle w:val="Default"/>
              <w:rPr>
                <w:sz w:val="22"/>
                <w:szCs w:val="22"/>
              </w:rPr>
            </w:pPr>
            <w:r>
              <w:rPr>
                <w:b/>
                <w:bCs/>
                <w:sz w:val="22"/>
                <w:szCs w:val="22"/>
              </w:rPr>
              <w:t xml:space="preserve">Field </w:t>
            </w:r>
          </w:p>
        </w:tc>
        <w:tc>
          <w:tcPr>
            <w:tcW w:w="1980" w:type="dxa"/>
          </w:tcPr>
          <w:p w14:paraId="5882893D" w14:textId="77777777" w:rsidR="006763A4" w:rsidRDefault="006763A4">
            <w:pPr>
              <w:pStyle w:val="Default"/>
              <w:rPr>
                <w:b/>
                <w:bCs/>
                <w:sz w:val="22"/>
                <w:szCs w:val="22"/>
              </w:rPr>
            </w:pPr>
          </w:p>
          <w:p w14:paraId="4E3D7C2F" w14:textId="77777777" w:rsidR="006763A4" w:rsidRDefault="006763A4">
            <w:pPr>
              <w:pStyle w:val="Default"/>
              <w:rPr>
                <w:b/>
                <w:bCs/>
                <w:sz w:val="22"/>
                <w:szCs w:val="22"/>
              </w:rPr>
            </w:pPr>
          </w:p>
          <w:p w14:paraId="39FE9E3C" w14:textId="22D7DCC7" w:rsidR="00A061E5" w:rsidRDefault="00A061E5">
            <w:pPr>
              <w:pStyle w:val="Default"/>
              <w:rPr>
                <w:sz w:val="22"/>
                <w:szCs w:val="22"/>
              </w:rPr>
            </w:pPr>
            <w:r>
              <w:rPr>
                <w:b/>
                <w:bCs/>
                <w:sz w:val="22"/>
                <w:szCs w:val="22"/>
              </w:rPr>
              <w:t xml:space="preserve">Value </w:t>
            </w:r>
          </w:p>
        </w:tc>
      </w:tr>
      <w:tr w:rsidR="00A061E5" w14:paraId="352E1691" w14:textId="77777777" w:rsidTr="00517D3E">
        <w:trPr>
          <w:trHeight w:val="110"/>
        </w:trPr>
        <w:tc>
          <w:tcPr>
            <w:tcW w:w="4698" w:type="dxa"/>
          </w:tcPr>
          <w:p w14:paraId="11F3B167" w14:textId="77777777" w:rsidR="00A061E5" w:rsidRDefault="00A061E5">
            <w:pPr>
              <w:pStyle w:val="Default"/>
              <w:rPr>
                <w:sz w:val="22"/>
                <w:szCs w:val="22"/>
              </w:rPr>
            </w:pPr>
            <w:r>
              <w:rPr>
                <w:sz w:val="22"/>
                <w:szCs w:val="22"/>
              </w:rPr>
              <w:t xml:space="preserve">Current Age </w:t>
            </w:r>
          </w:p>
        </w:tc>
        <w:tc>
          <w:tcPr>
            <w:tcW w:w="1980" w:type="dxa"/>
          </w:tcPr>
          <w:p w14:paraId="4CE98207" w14:textId="77777777" w:rsidR="00A061E5" w:rsidRDefault="00A061E5">
            <w:pPr>
              <w:pStyle w:val="Default"/>
              <w:rPr>
                <w:sz w:val="22"/>
                <w:szCs w:val="22"/>
              </w:rPr>
            </w:pPr>
            <w:r>
              <w:rPr>
                <w:sz w:val="22"/>
                <w:szCs w:val="22"/>
              </w:rPr>
              <w:t xml:space="preserve">40 </w:t>
            </w:r>
          </w:p>
        </w:tc>
      </w:tr>
      <w:tr w:rsidR="00A061E5" w14:paraId="021962F5" w14:textId="77777777" w:rsidTr="00517D3E">
        <w:trPr>
          <w:trHeight w:val="110"/>
        </w:trPr>
        <w:tc>
          <w:tcPr>
            <w:tcW w:w="4698" w:type="dxa"/>
          </w:tcPr>
          <w:p w14:paraId="44249237" w14:textId="77777777" w:rsidR="00A061E5" w:rsidRDefault="00A061E5">
            <w:pPr>
              <w:pStyle w:val="Default"/>
              <w:rPr>
                <w:sz w:val="22"/>
                <w:szCs w:val="22"/>
              </w:rPr>
            </w:pPr>
            <w:r>
              <w:rPr>
                <w:sz w:val="22"/>
                <w:szCs w:val="22"/>
              </w:rPr>
              <w:t xml:space="preserve">Retirement Age </w:t>
            </w:r>
          </w:p>
        </w:tc>
        <w:tc>
          <w:tcPr>
            <w:tcW w:w="1980" w:type="dxa"/>
          </w:tcPr>
          <w:p w14:paraId="4A0A2424" w14:textId="77777777" w:rsidR="00A061E5" w:rsidRDefault="00A061E5">
            <w:pPr>
              <w:pStyle w:val="Default"/>
              <w:rPr>
                <w:sz w:val="22"/>
                <w:szCs w:val="22"/>
              </w:rPr>
            </w:pPr>
            <w:r>
              <w:rPr>
                <w:sz w:val="22"/>
                <w:szCs w:val="22"/>
              </w:rPr>
              <w:t xml:space="preserve">68 </w:t>
            </w:r>
          </w:p>
        </w:tc>
      </w:tr>
      <w:tr w:rsidR="00A061E5" w14:paraId="46EF9496" w14:textId="77777777" w:rsidTr="00517D3E">
        <w:trPr>
          <w:trHeight w:val="110"/>
        </w:trPr>
        <w:tc>
          <w:tcPr>
            <w:tcW w:w="4698" w:type="dxa"/>
          </w:tcPr>
          <w:p w14:paraId="22F5F75F" w14:textId="77777777" w:rsidR="00A061E5" w:rsidRDefault="00A061E5">
            <w:pPr>
              <w:pStyle w:val="Default"/>
              <w:rPr>
                <w:sz w:val="22"/>
                <w:szCs w:val="22"/>
              </w:rPr>
            </w:pPr>
            <w:r>
              <w:rPr>
                <w:sz w:val="22"/>
                <w:szCs w:val="22"/>
              </w:rPr>
              <w:t xml:space="preserve">Current annual income </w:t>
            </w:r>
          </w:p>
        </w:tc>
        <w:tc>
          <w:tcPr>
            <w:tcW w:w="1980" w:type="dxa"/>
          </w:tcPr>
          <w:p w14:paraId="511FAAFD" w14:textId="77777777" w:rsidR="00A061E5" w:rsidRDefault="00A061E5">
            <w:pPr>
              <w:pStyle w:val="Default"/>
              <w:rPr>
                <w:sz w:val="22"/>
                <w:szCs w:val="22"/>
              </w:rPr>
            </w:pPr>
            <w:r>
              <w:rPr>
                <w:sz w:val="22"/>
                <w:szCs w:val="22"/>
              </w:rPr>
              <w:t xml:space="preserve">$100000 </w:t>
            </w:r>
          </w:p>
        </w:tc>
      </w:tr>
      <w:tr w:rsidR="00A061E5" w14:paraId="239EE093" w14:textId="77777777" w:rsidTr="00517D3E">
        <w:trPr>
          <w:trHeight w:val="110"/>
        </w:trPr>
        <w:tc>
          <w:tcPr>
            <w:tcW w:w="4698" w:type="dxa"/>
          </w:tcPr>
          <w:p w14:paraId="70240ED0" w14:textId="77777777" w:rsidR="00A061E5" w:rsidRDefault="00A061E5">
            <w:pPr>
              <w:pStyle w:val="Default"/>
              <w:rPr>
                <w:sz w:val="22"/>
                <w:szCs w:val="22"/>
              </w:rPr>
            </w:pPr>
            <w:r>
              <w:rPr>
                <w:sz w:val="22"/>
                <w:szCs w:val="22"/>
              </w:rPr>
              <w:t xml:space="preserve">Spouse’s annual income </w:t>
            </w:r>
          </w:p>
        </w:tc>
        <w:tc>
          <w:tcPr>
            <w:tcW w:w="1980" w:type="dxa"/>
          </w:tcPr>
          <w:p w14:paraId="325936FA" w14:textId="77777777" w:rsidR="00A061E5" w:rsidRDefault="00A061E5">
            <w:pPr>
              <w:pStyle w:val="Default"/>
              <w:rPr>
                <w:sz w:val="22"/>
                <w:szCs w:val="22"/>
              </w:rPr>
            </w:pPr>
            <w:r>
              <w:rPr>
                <w:sz w:val="22"/>
                <w:szCs w:val="22"/>
              </w:rPr>
              <w:t xml:space="preserve">$75000 </w:t>
            </w:r>
          </w:p>
        </w:tc>
      </w:tr>
      <w:tr w:rsidR="00A061E5" w14:paraId="67FC06C7" w14:textId="77777777" w:rsidTr="00517D3E">
        <w:trPr>
          <w:trHeight w:val="110"/>
        </w:trPr>
        <w:tc>
          <w:tcPr>
            <w:tcW w:w="4698" w:type="dxa"/>
          </w:tcPr>
          <w:p w14:paraId="211A3362" w14:textId="77777777" w:rsidR="00A061E5" w:rsidRDefault="00A061E5">
            <w:pPr>
              <w:pStyle w:val="Default"/>
              <w:rPr>
                <w:sz w:val="22"/>
                <w:szCs w:val="22"/>
              </w:rPr>
            </w:pPr>
            <w:r>
              <w:rPr>
                <w:sz w:val="22"/>
                <w:szCs w:val="22"/>
              </w:rPr>
              <w:t xml:space="preserve">Current retirement savings </w:t>
            </w:r>
          </w:p>
        </w:tc>
        <w:tc>
          <w:tcPr>
            <w:tcW w:w="1980" w:type="dxa"/>
          </w:tcPr>
          <w:p w14:paraId="0531F120" w14:textId="77777777" w:rsidR="00A061E5" w:rsidRDefault="00A061E5">
            <w:pPr>
              <w:pStyle w:val="Default"/>
              <w:rPr>
                <w:sz w:val="22"/>
                <w:szCs w:val="22"/>
              </w:rPr>
            </w:pPr>
            <w:r>
              <w:rPr>
                <w:sz w:val="22"/>
                <w:szCs w:val="22"/>
              </w:rPr>
              <w:t xml:space="preserve">$500000 </w:t>
            </w:r>
          </w:p>
        </w:tc>
      </w:tr>
      <w:tr w:rsidR="00A061E5" w14:paraId="0ED189B7" w14:textId="77777777" w:rsidTr="00517D3E">
        <w:trPr>
          <w:trHeight w:val="110"/>
        </w:trPr>
        <w:tc>
          <w:tcPr>
            <w:tcW w:w="4698" w:type="dxa"/>
          </w:tcPr>
          <w:p w14:paraId="4A9CFC4D" w14:textId="77777777" w:rsidR="00A061E5" w:rsidRDefault="00A061E5">
            <w:pPr>
              <w:pStyle w:val="Default"/>
              <w:rPr>
                <w:sz w:val="22"/>
                <w:szCs w:val="22"/>
              </w:rPr>
            </w:pPr>
            <w:r>
              <w:rPr>
                <w:sz w:val="22"/>
                <w:szCs w:val="22"/>
              </w:rPr>
              <w:t xml:space="preserve">Current retirement contribution </w:t>
            </w:r>
          </w:p>
        </w:tc>
        <w:tc>
          <w:tcPr>
            <w:tcW w:w="1980" w:type="dxa"/>
          </w:tcPr>
          <w:p w14:paraId="0387E10E" w14:textId="77777777" w:rsidR="00A061E5" w:rsidRDefault="00A061E5">
            <w:pPr>
              <w:pStyle w:val="Default"/>
              <w:rPr>
                <w:sz w:val="22"/>
                <w:szCs w:val="22"/>
              </w:rPr>
            </w:pPr>
            <w:r>
              <w:rPr>
                <w:sz w:val="22"/>
                <w:szCs w:val="22"/>
              </w:rPr>
              <w:t xml:space="preserve">10% </w:t>
            </w:r>
          </w:p>
        </w:tc>
      </w:tr>
      <w:tr w:rsidR="00A061E5" w14:paraId="7C060BD1" w14:textId="77777777" w:rsidTr="00517D3E">
        <w:trPr>
          <w:trHeight w:val="110"/>
        </w:trPr>
        <w:tc>
          <w:tcPr>
            <w:tcW w:w="4698" w:type="dxa"/>
          </w:tcPr>
          <w:p w14:paraId="179CEABA" w14:textId="77777777" w:rsidR="00A061E5" w:rsidRDefault="00A061E5">
            <w:pPr>
              <w:pStyle w:val="Default"/>
              <w:rPr>
                <w:sz w:val="22"/>
                <w:szCs w:val="22"/>
              </w:rPr>
            </w:pPr>
            <w:r>
              <w:rPr>
                <w:sz w:val="22"/>
                <w:szCs w:val="22"/>
              </w:rPr>
              <w:t xml:space="preserve">Annual retirement contribution increase </w:t>
            </w:r>
          </w:p>
        </w:tc>
        <w:tc>
          <w:tcPr>
            <w:tcW w:w="1980" w:type="dxa"/>
          </w:tcPr>
          <w:p w14:paraId="79E5B2B7" w14:textId="77777777" w:rsidR="00A061E5" w:rsidRDefault="00A061E5">
            <w:pPr>
              <w:pStyle w:val="Default"/>
              <w:rPr>
                <w:sz w:val="22"/>
                <w:szCs w:val="22"/>
              </w:rPr>
            </w:pPr>
            <w:r>
              <w:rPr>
                <w:sz w:val="22"/>
                <w:szCs w:val="22"/>
              </w:rPr>
              <w:t xml:space="preserve">.25% </w:t>
            </w:r>
          </w:p>
        </w:tc>
      </w:tr>
      <w:tr w:rsidR="00A061E5" w14:paraId="6897AB44" w14:textId="77777777" w:rsidTr="00517D3E">
        <w:trPr>
          <w:trHeight w:val="110"/>
        </w:trPr>
        <w:tc>
          <w:tcPr>
            <w:tcW w:w="4698" w:type="dxa"/>
          </w:tcPr>
          <w:p w14:paraId="0F003C27" w14:textId="77777777" w:rsidR="00A061E5" w:rsidRDefault="00A061E5">
            <w:pPr>
              <w:pStyle w:val="Default"/>
              <w:rPr>
                <w:sz w:val="22"/>
                <w:szCs w:val="22"/>
              </w:rPr>
            </w:pPr>
            <w:r>
              <w:rPr>
                <w:sz w:val="22"/>
                <w:szCs w:val="22"/>
              </w:rPr>
              <w:t xml:space="preserve">Social Security Income </w:t>
            </w:r>
          </w:p>
        </w:tc>
        <w:tc>
          <w:tcPr>
            <w:tcW w:w="1980" w:type="dxa"/>
          </w:tcPr>
          <w:p w14:paraId="171054F3" w14:textId="77777777" w:rsidR="00A061E5" w:rsidRDefault="00A061E5">
            <w:pPr>
              <w:pStyle w:val="Default"/>
              <w:rPr>
                <w:sz w:val="22"/>
                <w:szCs w:val="22"/>
              </w:rPr>
            </w:pPr>
            <w:r>
              <w:rPr>
                <w:sz w:val="22"/>
                <w:szCs w:val="22"/>
              </w:rPr>
              <w:t xml:space="preserve">Yes </w:t>
            </w:r>
          </w:p>
        </w:tc>
      </w:tr>
      <w:tr w:rsidR="00A061E5" w14:paraId="5870F61F" w14:textId="77777777" w:rsidTr="00517D3E">
        <w:trPr>
          <w:trHeight w:val="110"/>
        </w:trPr>
        <w:tc>
          <w:tcPr>
            <w:tcW w:w="4698" w:type="dxa"/>
          </w:tcPr>
          <w:p w14:paraId="1D924A5D" w14:textId="77777777" w:rsidR="00A061E5" w:rsidRDefault="00A061E5">
            <w:pPr>
              <w:pStyle w:val="Default"/>
              <w:rPr>
                <w:sz w:val="22"/>
                <w:szCs w:val="22"/>
              </w:rPr>
            </w:pPr>
            <w:r>
              <w:rPr>
                <w:sz w:val="22"/>
                <w:szCs w:val="22"/>
              </w:rPr>
              <w:t xml:space="preserve">Relationship status </w:t>
            </w:r>
          </w:p>
        </w:tc>
        <w:tc>
          <w:tcPr>
            <w:tcW w:w="1980" w:type="dxa"/>
          </w:tcPr>
          <w:p w14:paraId="103B9287" w14:textId="77777777" w:rsidR="00A061E5" w:rsidRDefault="00A061E5">
            <w:pPr>
              <w:pStyle w:val="Default"/>
              <w:rPr>
                <w:sz w:val="22"/>
                <w:szCs w:val="22"/>
              </w:rPr>
            </w:pPr>
            <w:r>
              <w:rPr>
                <w:sz w:val="22"/>
                <w:szCs w:val="22"/>
              </w:rPr>
              <w:t xml:space="preserve">Married </w:t>
            </w:r>
          </w:p>
        </w:tc>
      </w:tr>
      <w:tr w:rsidR="00A061E5" w14:paraId="7A9EF7B5" w14:textId="77777777" w:rsidTr="00517D3E">
        <w:trPr>
          <w:trHeight w:val="110"/>
        </w:trPr>
        <w:tc>
          <w:tcPr>
            <w:tcW w:w="4698" w:type="dxa"/>
          </w:tcPr>
          <w:p w14:paraId="009EDC22" w14:textId="77777777" w:rsidR="00A061E5" w:rsidRDefault="00A061E5">
            <w:pPr>
              <w:pStyle w:val="Default"/>
              <w:rPr>
                <w:sz w:val="22"/>
                <w:szCs w:val="22"/>
              </w:rPr>
            </w:pPr>
            <w:r>
              <w:rPr>
                <w:sz w:val="22"/>
                <w:szCs w:val="22"/>
              </w:rPr>
              <w:t xml:space="preserve">Social Security Override </w:t>
            </w:r>
          </w:p>
        </w:tc>
        <w:tc>
          <w:tcPr>
            <w:tcW w:w="1980" w:type="dxa"/>
          </w:tcPr>
          <w:p w14:paraId="696FA1CC" w14:textId="77777777" w:rsidR="00A061E5" w:rsidRDefault="00A061E5">
            <w:pPr>
              <w:pStyle w:val="Default"/>
              <w:rPr>
                <w:sz w:val="22"/>
                <w:szCs w:val="22"/>
              </w:rPr>
            </w:pPr>
            <w:r>
              <w:rPr>
                <w:sz w:val="22"/>
                <w:szCs w:val="22"/>
              </w:rPr>
              <w:t xml:space="preserve">$4000 </w:t>
            </w:r>
          </w:p>
        </w:tc>
      </w:tr>
      <w:tr w:rsidR="00A061E5" w14:paraId="375DA190" w14:textId="77777777" w:rsidTr="00517D3E">
        <w:trPr>
          <w:trHeight w:val="110"/>
        </w:trPr>
        <w:tc>
          <w:tcPr>
            <w:tcW w:w="4698" w:type="dxa"/>
          </w:tcPr>
          <w:p w14:paraId="3F91D5F0" w14:textId="77777777" w:rsidR="00A061E5" w:rsidRDefault="00A061E5">
            <w:pPr>
              <w:pStyle w:val="Default"/>
              <w:rPr>
                <w:sz w:val="22"/>
                <w:szCs w:val="22"/>
              </w:rPr>
            </w:pPr>
            <w:r>
              <w:rPr>
                <w:sz w:val="22"/>
                <w:szCs w:val="22"/>
              </w:rPr>
              <w:t xml:space="preserve">Additional/other income </w:t>
            </w:r>
          </w:p>
        </w:tc>
        <w:tc>
          <w:tcPr>
            <w:tcW w:w="1980" w:type="dxa"/>
          </w:tcPr>
          <w:p w14:paraId="58C92357" w14:textId="77777777" w:rsidR="00A061E5" w:rsidRDefault="00A061E5">
            <w:pPr>
              <w:pStyle w:val="Default"/>
              <w:rPr>
                <w:sz w:val="22"/>
                <w:szCs w:val="22"/>
              </w:rPr>
            </w:pPr>
            <w:r>
              <w:rPr>
                <w:sz w:val="22"/>
                <w:szCs w:val="22"/>
              </w:rPr>
              <w:t xml:space="preserve">$500 </w:t>
            </w:r>
          </w:p>
        </w:tc>
      </w:tr>
      <w:tr w:rsidR="00A061E5" w14:paraId="68F21316" w14:textId="77777777" w:rsidTr="00517D3E">
        <w:trPr>
          <w:trHeight w:val="110"/>
        </w:trPr>
        <w:tc>
          <w:tcPr>
            <w:tcW w:w="4698" w:type="dxa"/>
          </w:tcPr>
          <w:p w14:paraId="1E0BECCD" w14:textId="77777777" w:rsidR="00A061E5" w:rsidRDefault="00A061E5">
            <w:pPr>
              <w:pStyle w:val="Default"/>
              <w:rPr>
                <w:sz w:val="22"/>
                <w:szCs w:val="22"/>
              </w:rPr>
            </w:pPr>
            <w:r>
              <w:rPr>
                <w:sz w:val="22"/>
                <w:szCs w:val="22"/>
              </w:rPr>
              <w:t xml:space="preserve">Number of years retirement needs to last </w:t>
            </w:r>
          </w:p>
        </w:tc>
        <w:tc>
          <w:tcPr>
            <w:tcW w:w="1980" w:type="dxa"/>
          </w:tcPr>
          <w:p w14:paraId="4A8845FF" w14:textId="77777777" w:rsidR="00A061E5" w:rsidRDefault="00A061E5">
            <w:pPr>
              <w:pStyle w:val="Default"/>
              <w:rPr>
                <w:sz w:val="22"/>
                <w:szCs w:val="22"/>
              </w:rPr>
            </w:pPr>
            <w:r>
              <w:rPr>
                <w:sz w:val="22"/>
                <w:szCs w:val="22"/>
              </w:rPr>
              <w:t xml:space="preserve">20 </w:t>
            </w:r>
          </w:p>
        </w:tc>
      </w:tr>
      <w:tr w:rsidR="00A061E5" w14:paraId="63610C0D" w14:textId="77777777" w:rsidTr="00517D3E">
        <w:trPr>
          <w:trHeight w:val="110"/>
        </w:trPr>
        <w:tc>
          <w:tcPr>
            <w:tcW w:w="4698" w:type="dxa"/>
          </w:tcPr>
          <w:p w14:paraId="29D32FD3" w14:textId="77777777" w:rsidR="00A061E5" w:rsidRDefault="00A061E5">
            <w:pPr>
              <w:pStyle w:val="Default"/>
              <w:rPr>
                <w:sz w:val="22"/>
                <w:szCs w:val="22"/>
              </w:rPr>
            </w:pPr>
            <w:r>
              <w:rPr>
                <w:sz w:val="22"/>
                <w:szCs w:val="22"/>
              </w:rPr>
              <w:t xml:space="preserve">Post-retirement income </w:t>
            </w:r>
            <w:proofErr w:type="gramStart"/>
            <w:r>
              <w:rPr>
                <w:sz w:val="22"/>
                <w:szCs w:val="22"/>
              </w:rPr>
              <w:t>increase</w:t>
            </w:r>
            <w:proofErr w:type="gramEnd"/>
            <w:r>
              <w:rPr>
                <w:sz w:val="22"/>
                <w:szCs w:val="22"/>
              </w:rPr>
              <w:t xml:space="preserve"> with inflation </w:t>
            </w:r>
          </w:p>
        </w:tc>
        <w:tc>
          <w:tcPr>
            <w:tcW w:w="1980" w:type="dxa"/>
          </w:tcPr>
          <w:p w14:paraId="25DE7CA8" w14:textId="77777777" w:rsidR="00A061E5" w:rsidRDefault="00A061E5">
            <w:pPr>
              <w:pStyle w:val="Default"/>
              <w:rPr>
                <w:sz w:val="22"/>
                <w:szCs w:val="22"/>
              </w:rPr>
            </w:pPr>
            <w:r>
              <w:rPr>
                <w:sz w:val="22"/>
                <w:szCs w:val="22"/>
              </w:rPr>
              <w:t xml:space="preserve">Yes </w:t>
            </w:r>
          </w:p>
        </w:tc>
      </w:tr>
      <w:tr w:rsidR="00A061E5" w14:paraId="737D4F80" w14:textId="77777777" w:rsidTr="00517D3E">
        <w:trPr>
          <w:trHeight w:val="110"/>
        </w:trPr>
        <w:tc>
          <w:tcPr>
            <w:tcW w:w="4698" w:type="dxa"/>
          </w:tcPr>
          <w:p w14:paraId="1D183274" w14:textId="77777777" w:rsidR="00A061E5" w:rsidRDefault="00A061E5">
            <w:pPr>
              <w:pStyle w:val="Default"/>
              <w:rPr>
                <w:sz w:val="22"/>
                <w:szCs w:val="22"/>
              </w:rPr>
            </w:pPr>
            <w:r>
              <w:rPr>
                <w:sz w:val="22"/>
                <w:szCs w:val="22"/>
              </w:rPr>
              <w:t xml:space="preserve">Percent of final annual income desired </w:t>
            </w:r>
          </w:p>
        </w:tc>
        <w:tc>
          <w:tcPr>
            <w:tcW w:w="1980" w:type="dxa"/>
          </w:tcPr>
          <w:p w14:paraId="44545CEA" w14:textId="77777777" w:rsidR="00A061E5" w:rsidRDefault="00A061E5">
            <w:pPr>
              <w:pStyle w:val="Default"/>
              <w:rPr>
                <w:sz w:val="22"/>
                <w:szCs w:val="22"/>
              </w:rPr>
            </w:pPr>
            <w:r>
              <w:rPr>
                <w:sz w:val="22"/>
                <w:szCs w:val="22"/>
              </w:rPr>
              <w:t xml:space="preserve">75% </w:t>
            </w:r>
          </w:p>
        </w:tc>
      </w:tr>
      <w:tr w:rsidR="00A061E5" w14:paraId="011DC1F9" w14:textId="77777777" w:rsidTr="00517D3E">
        <w:trPr>
          <w:trHeight w:val="110"/>
        </w:trPr>
        <w:tc>
          <w:tcPr>
            <w:tcW w:w="4698" w:type="dxa"/>
          </w:tcPr>
          <w:p w14:paraId="295FE12E" w14:textId="77777777" w:rsidR="00A061E5" w:rsidRDefault="00A061E5">
            <w:pPr>
              <w:pStyle w:val="Default"/>
              <w:rPr>
                <w:sz w:val="22"/>
                <w:szCs w:val="22"/>
              </w:rPr>
            </w:pPr>
            <w:r>
              <w:rPr>
                <w:sz w:val="22"/>
                <w:szCs w:val="22"/>
              </w:rPr>
              <w:t xml:space="preserve">Pre-retirement investment return </w:t>
            </w:r>
          </w:p>
        </w:tc>
        <w:tc>
          <w:tcPr>
            <w:tcW w:w="1980" w:type="dxa"/>
          </w:tcPr>
          <w:p w14:paraId="5E4E68F7" w14:textId="77777777" w:rsidR="00A061E5" w:rsidRDefault="00A061E5">
            <w:pPr>
              <w:pStyle w:val="Default"/>
              <w:rPr>
                <w:sz w:val="22"/>
                <w:szCs w:val="22"/>
              </w:rPr>
            </w:pPr>
            <w:r>
              <w:rPr>
                <w:sz w:val="22"/>
                <w:szCs w:val="22"/>
              </w:rPr>
              <w:t xml:space="preserve">8% </w:t>
            </w:r>
          </w:p>
        </w:tc>
      </w:tr>
      <w:tr w:rsidR="00A061E5" w14:paraId="366C4FD7" w14:textId="77777777" w:rsidTr="00517D3E">
        <w:trPr>
          <w:trHeight w:val="110"/>
        </w:trPr>
        <w:tc>
          <w:tcPr>
            <w:tcW w:w="4698" w:type="dxa"/>
          </w:tcPr>
          <w:p w14:paraId="6DA712B2" w14:textId="77777777" w:rsidR="00A061E5" w:rsidRDefault="00A061E5">
            <w:pPr>
              <w:pStyle w:val="Default"/>
              <w:rPr>
                <w:sz w:val="22"/>
                <w:szCs w:val="22"/>
              </w:rPr>
            </w:pPr>
            <w:r>
              <w:rPr>
                <w:sz w:val="22"/>
                <w:szCs w:val="22"/>
              </w:rPr>
              <w:t xml:space="preserve">Post-retirement investment return </w:t>
            </w:r>
          </w:p>
        </w:tc>
        <w:tc>
          <w:tcPr>
            <w:tcW w:w="1980" w:type="dxa"/>
          </w:tcPr>
          <w:p w14:paraId="3D851B12" w14:textId="77777777" w:rsidR="00A061E5" w:rsidRDefault="00A061E5">
            <w:pPr>
              <w:pStyle w:val="Default"/>
              <w:rPr>
                <w:sz w:val="22"/>
                <w:szCs w:val="22"/>
              </w:rPr>
            </w:pPr>
            <w:r>
              <w:rPr>
                <w:sz w:val="22"/>
                <w:szCs w:val="22"/>
              </w:rPr>
              <w:t xml:space="preserve">5% </w:t>
            </w:r>
          </w:p>
        </w:tc>
      </w:tr>
    </w:tbl>
    <w:p w14:paraId="1327924B" w14:textId="77777777" w:rsidR="00756F21" w:rsidRDefault="00756F21" w:rsidP="00756F21">
      <w:pPr>
        <w:rPr>
          <w:rFonts w:ascii="Calibri" w:hAnsi="Calibri" w:cs="Calibri"/>
          <w:color w:val="000000"/>
          <w:sz w:val="24"/>
          <w:szCs w:val="24"/>
        </w:rPr>
      </w:pPr>
    </w:p>
    <w:p w14:paraId="652B6A29" w14:textId="4B4C7205" w:rsidR="00756F21" w:rsidRDefault="00756F21">
      <w:r w:rsidRPr="00756F21">
        <w:rPr>
          <w:rFonts w:ascii="Calibri" w:hAnsi="Calibri" w:cs="Calibri"/>
          <w:color w:val="000000"/>
        </w:rPr>
        <w:t xml:space="preserve">After finishing, delete your </w:t>
      </w:r>
      <w:proofErr w:type="spellStart"/>
      <w:r w:rsidRPr="00756F21">
        <w:rPr>
          <w:rFonts w:ascii="Calibri" w:hAnsi="Calibri" w:cs="Calibri"/>
          <w:color w:val="000000"/>
        </w:rPr>
        <w:t>node_modules</w:t>
      </w:r>
      <w:proofErr w:type="spellEnd"/>
      <w:r w:rsidRPr="00756F21">
        <w:rPr>
          <w:rFonts w:ascii="Calibri" w:hAnsi="Calibri" w:cs="Calibri"/>
          <w:color w:val="000000"/>
        </w:rPr>
        <w:t xml:space="preserve"> folder, archive the project as a .zip file, </w:t>
      </w:r>
      <w:r w:rsidR="003A17E3">
        <w:rPr>
          <w:rFonts w:ascii="Calibri" w:hAnsi="Calibri" w:cs="Calibri"/>
          <w:color w:val="000000"/>
        </w:rPr>
        <w:t xml:space="preserve">and </w:t>
      </w:r>
      <w:r w:rsidR="003A17E3">
        <w:t>share the link to a public GitHub repository with your code.</w:t>
      </w:r>
    </w:p>
    <w:p w14:paraId="58E42FB0" w14:textId="1449D912" w:rsidR="00756F21" w:rsidRDefault="006763A4">
      <w:r>
        <w:t xml:space="preserve">Alternatively, you can </w:t>
      </w:r>
      <w:r w:rsidR="003A17E3" w:rsidRPr="00756F21">
        <w:rPr>
          <w:rFonts w:ascii="Calibri" w:hAnsi="Calibri" w:cs="Calibri"/>
          <w:color w:val="000000"/>
        </w:rPr>
        <w:t>send it</w:t>
      </w:r>
      <w:r w:rsidR="003A17E3">
        <w:rPr>
          <w:rFonts w:ascii="Calibri" w:hAnsi="Calibri" w:cs="Calibri"/>
          <w:color w:val="000000"/>
        </w:rPr>
        <w:t xml:space="preserve"> </w:t>
      </w:r>
      <w:proofErr w:type="gramStart"/>
      <w:r w:rsidR="003A17E3">
        <w:rPr>
          <w:rFonts w:ascii="Calibri" w:hAnsi="Calibri" w:cs="Calibri"/>
          <w:color w:val="000000"/>
        </w:rPr>
        <w:t>to:</w:t>
      </w:r>
      <w:proofErr w:type="gramEnd"/>
      <w:r w:rsidR="003A17E3">
        <w:rPr>
          <w:rFonts w:ascii="Calibri" w:hAnsi="Calibri" w:cs="Calibri"/>
          <w:color w:val="000000"/>
        </w:rPr>
        <w:t xml:space="preserve"> </w:t>
      </w:r>
      <w:r w:rsidR="003A17E3">
        <w:t xml:space="preserve">xxx </w:t>
      </w:r>
    </w:p>
    <w:sectPr w:rsidR="00756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1782" w14:textId="77777777" w:rsidR="004026ED" w:rsidRDefault="004026ED" w:rsidP="002E6200">
      <w:pPr>
        <w:spacing w:after="0" w:line="240" w:lineRule="auto"/>
      </w:pPr>
      <w:r>
        <w:separator/>
      </w:r>
    </w:p>
  </w:endnote>
  <w:endnote w:type="continuationSeparator" w:id="0">
    <w:p w14:paraId="28DDCA6F" w14:textId="77777777" w:rsidR="004026ED" w:rsidRDefault="004026ED" w:rsidP="002E6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E992" w14:textId="77777777" w:rsidR="004026ED" w:rsidRDefault="004026ED" w:rsidP="002E6200">
      <w:pPr>
        <w:spacing w:after="0" w:line="240" w:lineRule="auto"/>
      </w:pPr>
      <w:r>
        <w:separator/>
      </w:r>
    </w:p>
  </w:footnote>
  <w:footnote w:type="continuationSeparator" w:id="0">
    <w:p w14:paraId="21FB7B2C" w14:textId="77777777" w:rsidR="004026ED" w:rsidRDefault="004026ED" w:rsidP="002E6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CE996F"/>
    <w:multiLevelType w:val="hybridMultilevel"/>
    <w:tmpl w:val="F9513B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E5"/>
    <w:rsid w:val="00116BFC"/>
    <w:rsid w:val="001E678C"/>
    <w:rsid w:val="002E6200"/>
    <w:rsid w:val="00383EED"/>
    <w:rsid w:val="003A17E3"/>
    <w:rsid w:val="004026ED"/>
    <w:rsid w:val="004B15FF"/>
    <w:rsid w:val="00517D3E"/>
    <w:rsid w:val="006763A4"/>
    <w:rsid w:val="006C0864"/>
    <w:rsid w:val="00756F21"/>
    <w:rsid w:val="00A061E5"/>
    <w:rsid w:val="00CC7DE2"/>
    <w:rsid w:val="00E07E56"/>
    <w:rsid w:val="00EB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FE987"/>
  <w15:chartTrackingRefBased/>
  <w15:docId w15:val="{912E1546-1144-4DA7-8C59-C1E0D92E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1E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56F21"/>
    <w:rPr>
      <w:color w:val="0563C1" w:themeColor="hyperlink"/>
      <w:u w:val="single"/>
    </w:rPr>
  </w:style>
  <w:style w:type="character" w:styleId="UnresolvedMention">
    <w:name w:val="Unresolved Mention"/>
    <w:basedOn w:val="DefaultParagraphFont"/>
    <w:uiPriority w:val="99"/>
    <w:semiHidden/>
    <w:unhideWhenUsed/>
    <w:rsid w:val="00756F21"/>
    <w:rPr>
      <w:color w:val="605E5C"/>
      <w:shd w:val="clear" w:color="auto" w:fill="E1DFDD"/>
    </w:rPr>
  </w:style>
  <w:style w:type="character" w:styleId="FollowedHyperlink">
    <w:name w:val="FollowedHyperlink"/>
    <w:basedOn w:val="DefaultParagraphFont"/>
    <w:uiPriority w:val="99"/>
    <w:semiHidden/>
    <w:unhideWhenUsed/>
    <w:rsid w:val="006763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river.io/docs/gettingstarted.html" TargetMode="External"/><Relationship Id="rId3" Type="http://schemas.openxmlformats.org/officeDocument/2006/relationships/settings" Target="settings.xml"/><Relationship Id="rId7" Type="http://schemas.openxmlformats.org/officeDocument/2006/relationships/hyperlink" Target="https://www.securian.com/insights-tools/retirement-calc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Ann</dc:creator>
  <cp:keywords/>
  <dc:description/>
  <cp:lastModifiedBy>Dixon, Ann</cp:lastModifiedBy>
  <cp:revision>3</cp:revision>
  <dcterms:created xsi:type="dcterms:W3CDTF">2022-01-03T20:45:00Z</dcterms:created>
  <dcterms:modified xsi:type="dcterms:W3CDTF">2022-01-27T15:30:00Z</dcterms:modified>
</cp:coreProperties>
</file>