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F7DEFC" w14:textId="67AE3312" w:rsidR="00920D2B" w:rsidRPr="00920D2B" w:rsidRDefault="00920D2B" w:rsidP="00197909">
      <w:pPr>
        <w:spacing w:after="100" w:afterAutospacing="1" w:line="240" w:lineRule="auto"/>
        <w:outlineLvl w:val="0"/>
        <w:rPr>
          <w:rFonts w:ascii="Arial" w:eastAsia="Times New Roman" w:hAnsi="Arial" w:cs="Arial"/>
          <w:b/>
          <w:bCs/>
          <w:kern w:val="36"/>
          <w:sz w:val="48"/>
          <w:szCs w:val="48"/>
          <w14:ligatures w14:val="none"/>
        </w:rPr>
      </w:pPr>
      <w:r w:rsidRPr="00920D2B">
        <w:rPr>
          <w:rFonts w:ascii="Arial" w:eastAsia="Times New Roman" w:hAnsi="Arial" w:cs="Arial"/>
          <w:b/>
          <w:bCs/>
          <w:kern w:val="36"/>
          <w:sz w:val="48"/>
          <w:szCs w:val="48"/>
          <w14:ligatures w14:val="none"/>
        </w:rPr>
        <w:t>Mid-Semester Project Report: DIY Environmental Sensor System for T / RH / CO</w:t>
      </w:r>
      <w:r>
        <w:rPr>
          <w:rFonts w:ascii="Arial" w:eastAsia="Times New Roman" w:hAnsi="Arial" w:cs="Arial"/>
          <w:b/>
          <w:bCs/>
          <w:kern w:val="36"/>
          <w:sz w:val="48"/>
          <w:szCs w:val="48"/>
          <w14:ligatures w14:val="none"/>
        </w:rPr>
        <w:t>2</w:t>
      </w:r>
      <w:r w:rsidRPr="00920D2B">
        <w:rPr>
          <w:rFonts w:ascii="Arial" w:eastAsia="Times New Roman" w:hAnsi="Arial" w:cs="Arial"/>
          <w:b/>
          <w:bCs/>
          <w:kern w:val="36"/>
          <w:sz w:val="48"/>
          <w:szCs w:val="48"/>
          <w14:ligatures w14:val="none"/>
        </w:rPr>
        <w:t xml:space="preserve"> Monitoring</w:t>
      </w:r>
    </w:p>
    <w:p w14:paraId="0932590B" w14:textId="689FEBB5" w:rsidR="00920D2B" w:rsidRPr="00920D2B" w:rsidRDefault="00920D2B" w:rsidP="00920D2B">
      <w:pPr>
        <w:spacing w:after="100" w:afterAutospacing="1" w:line="240" w:lineRule="auto"/>
        <w:rPr>
          <w:rFonts w:ascii="Arial" w:eastAsia="Times New Roman" w:hAnsi="Arial" w:cs="Arial"/>
          <w:kern w:val="0"/>
          <w14:ligatures w14:val="none"/>
        </w:rPr>
      </w:pPr>
      <w:r w:rsidRPr="00920D2B">
        <w:rPr>
          <w:rFonts w:ascii="Arial" w:eastAsia="Times New Roman" w:hAnsi="Arial" w:cs="Arial"/>
          <w:b/>
          <w:bCs/>
          <w:kern w:val="0"/>
          <w14:ligatures w14:val="none"/>
        </w:rPr>
        <w:t>Student Name:</w:t>
      </w:r>
      <w:r w:rsidRPr="00920D2B">
        <w:rPr>
          <w:rFonts w:ascii="Arial" w:eastAsia="Times New Roman" w:hAnsi="Arial" w:cs="Arial"/>
          <w:kern w:val="0"/>
          <w14:ligatures w14:val="none"/>
        </w:rPr>
        <w:t xml:space="preserve"> </w:t>
      </w:r>
      <w:r>
        <w:rPr>
          <w:rFonts w:ascii="Arial" w:eastAsia="Times New Roman" w:hAnsi="Arial" w:cs="Arial"/>
          <w:kern w:val="0"/>
          <w14:ligatures w14:val="none"/>
        </w:rPr>
        <w:t>Shelby Kaplan</w:t>
      </w:r>
    </w:p>
    <w:p w14:paraId="6B8EB942" w14:textId="77777777" w:rsidR="00920D2B" w:rsidRDefault="00920D2B" w:rsidP="00920D2B">
      <w:pPr>
        <w:spacing w:after="100" w:afterAutospacing="1" w:line="240" w:lineRule="auto"/>
        <w:rPr>
          <w:rFonts w:ascii="Arial" w:eastAsia="Times New Roman" w:hAnsi="Arial" w:cs="Arial"/>
          <w:kern w:val="0"/>
          <w14:ligatures w14:val="none"/>
        </w:rPr>
      </w:pPr>
      <w:r w:rsidRPr="00920D2B">
        <w:rPr>
          <w:rFonts w:ascii="Arial" w:eastAsia="Times New Roman" w:hAnsi="Arial" w:cs="Arial"/>
          <w:b/>
          <w:bCs/>
          <w:kern w:val="0"/>
          <w14:ligatures w14:val="none"/>
        </w:rPr>
        <w:t>Course:</w:t>
      </w:r>
      <w:r w:rsidRPr="00920D2B">
        <w:rPr>
          <w:rFonts w:ascii="Arial" w:eastAsia="Times New Roman" w:hAnsi="Arial" w:cs="Arial"/>
          <w:kern w:val="0"/>
          <w14:ligatures w14:val="none"/>
        </w:rPr>
        <w:t xml:space="preserve"> Envirotech - DIY sensors for environmental research</w:t>
      </w:r>
    </w:p>
    <w:p w14:paraId="5D661701" w14:textId="660E098D" w:rsidR="00920D2B" w:rsidRPr="00920D2B" w:rsidRDefault="00920D2B" w:rsidP="00144FDB">
      <w:pPr>
        <w:spacing w:after="100" w:afterAutospacing="1" w:line="240" w:lineRule="auto"/>
        <w:rPr>
          <w:rFonts w:ascii="Arial" w:eastAsia="Times New Roman" w:hAnsi="Arial" w:cs="Arial"/>
          <w:kern w:val="0"/>
          <w14:ligatures w14:val="none"/>
        </w:rPr>
      </w:pPr>
      <w:r w:rsidRPr="00920D2B">
        <w:rPr>
          <w:rFonts w:ascii="Arial" w:eastAsia="Times New Roman" w:hAnsi="Arial" w:cs="Arial"/>
          <w:b/>
          <w:bCs/>
          <w:kern w:val="0"/>
          <w14:ligatures w14:val="none"/>
        </w:rPr>
        <w:t>Professor:</w:t>
      </w:r>
      <w:r>
        <w:rPr>
          <w:rFonts w:ascii="Arial" w:eastAsia="Times New Roman" w:hAnsi="Arial" w:cs="Arial"/>
          <w:kern w:val="0"/>
          <w14:ligatures w14:val="none"/>
        </w:rPr>
        <w:t xml:space="preserve"> Prof</w:t>
      </w:r>
      <w:r w:rsidR="00ED2698">
        <w:rPr>
          <w:rFonts w:ascii="Arial" w:eastAsia="Times New Roman" w:hAnsi="Arial" w:cs="Arial"/>
          <w:kern w:val="0"/>
          <w14:ligatures w14:val="none"/>
        </w:rPr>
        <w:t xml:space="preserve">. </w:t>
      </w:r>
      <w:r>
        <w:rPr>
          <w:rFonts w:ascii="Arial" w:eastAsia="Times New Roman" w:hAnsi="Arial" w:cs="Arial"/>
          <w:kern w:val="0"/>
          <w14:ligatures w14:val="none"/>
        </w:rPr>
        <w:t>Elad Levintal</w:t>
      </w:r>
      <w:r w:rsidR="00144FDB">
        <w:rPr>
          <w:rFonts w:ascii="Arial" w:eastAsia="Times New Roman" w:hAnsi="Arial" w:cs="Arial"/>
          <w:kern w:val="0"/>
          <w14:ligatures w14:val="none"/>
        </w:rPr>
        <w:t xml:space="preserve">, </w:t>
      </w:r>
      <w:r w:rsidRPr="00920D2B">
        <w:rPr>
          <w:rFonts w:ascii="Arial" w:eastAsia="Times New Roman" w:hAnsi="Arial" w:cs="Arial"/>
          <w:b/>
          <w:bCs/>
          <w:kern w:val="0"/>
          <w14:ligatures w14:val="none"/>
        </w:rPr>
        <w:t>Teaching Assistant</w:t>
      </w:r>
      <w:r>
        <w:rPr>
          <w:rFonts w:ascii="Arial" w:eastAsia="Times New Roman" w:hAnsi="Arial" w:cs="Arial"/>
          <w:kern w:val="0"/>
          <w14:ligatures w14:val="none"/>
        </w:rPr>
        <w:t>: Robel Kahsu Adane</w:t>
      </w:r>
    </w:p>
    <w:p w14:paraId="3CED492A" w14:textId="7E3CAF1C" w:rsidR="00920D2B" w:rsidRPr="00920D2B" w:rsidRDefault="00920D2B" w:rsidP="00197909">
      <w:pPr>
        <w:spacing w:after="100" w:afterAutospacing="1" w:line="240" w:lineRule="auto"/>
        <w:rPr>
          <w:rFonts w:ascii="Arial" w:eastAsia="Times New Roman" w:hAnsi="Arial" w:cs="Arial"/>
          <w:kern w:val="0"/>
          <w14:ligatures w14:val="none"/>
        </w:rPr>
      </w:pPr>
      <w:r w:rsidRPr="00920D2B">
        <w:rPr>
          <w:rFonts w:ascii="Arial" w:eastAsia="Times New Roman" w:hAnsi="Arial" w:cs="Arial"/>
          <w:b/>
          <w:bCs/>
          <w:kern w:val="0"/>
          <w14:ligatures w14:val="none"/>
        </w:rPr>
        <w:t>GitHub Repository Link:</w:t>
      </w:r>
      <w:r w:rsidRPr="00920D2B">
        <w:rPr>
          <w:rFonts w:ascii="Arial" w:eastAsia="Times New Roman" w:hAnsi="Arial" w:cs="Arial"/>
          <w:kern w:val="0"/>
          <w14:ligatures w14:val="none"/>
        </w:rPr>
        <w:t xml:space="preserve"> </w:t>
      </w:r>
      <w:hyperlink r:id="rId5" w:history="1">
        <w:r w:rsidR="00217DB3" w:rsidRPr="00712168">
          <w:rPr>
            <w:rStyle w:val="Hyperlink"/>
            <w:rFonts w:ascii="Arial" w:eastAsia="Times New Roman" w:hAnsi="Arial" w:cs="Arial"/>
            <w:kern w:val="0"/>
            <w14:ligatures w14:val="none"/>
          </w:rPr>
          <w:t>https://github.com/s</w:t>
        </w:r>
        <w:r w:rsidR="00217DB3" w:rsidRPr="00712168">
          <w:rPr>
            <w:rStyle w:val="Hyperlink"/>
            <w:rFonts w:ascii="Arial" w:eastAsia="Times New Roman" w:hAnsi="Arial" w:cs="Arial"/>
            <w:kern w:val="0"/>
            <w14:ligatures w14:val="none"/>
          </w:rPr>
          <w:t>h</w:t>
        </w:r>
        <w:r w:rsidR="00217DB3" w:rsidRPr="00712168">
          <w:rPr>
            <w:rStyle w:val="Hyperlink"/>
            <w:rFonts w:ascii="Arial" w:eastAsia="Times New Roman" w:hAnsi="Arial" w:cs="Arial"/>
            <w:kern w:val="0"/>
            <w14:ligatures w14:val="none"/>
          </w:rPr>
          <w:t>elbyar-png/Envirotech-Mid-Semester-Project/tree/main</w:t>
        </w:r>
      </w:hyperlink>
      <w:r w:rsidR="00217DB3">
        <w:rPr>
          <w:rFonts w:ascii="Arial" w:eastAsia="Times New Roman" w:hAnsi="Arial" w:cs="Arial"/>
          <w:kern w:val="0"/>
          <w14:ligatures w14:val="none"/>
        </w:rPr>
        <w:t xml:space="preserve"> </w:t>
      </w:r>
    </w:p>
    <w:p w14:paraId="761C939E" w14:textId="77777777" w:rsidR="00920D2B" w:rsidRPr="00920D2B" w:rsidRDefault="00920D2B" w:rsidP="00920D2B">
      <w:pPr>
        <w:spacing w:after="100" w:afterAutospacing="1" w:line="240" w:lineRule="auto"/>
        <w:outlineLvl w:val="1"/>
        <w:rPr>
          <w:rFonts w:ascii="Arial" w:eastAsia="Times New Roman" w:hAnsi="Arial" w:cs="Arial"/>
          <w:b/>
          <w:bCs/>
          <w:kern w:val="0"/>
          <w:sz w:val="36"/>
          <w:szCs w:val="36"/>
          <w14:ligatures w14:val="none"/>
        </w:rPr>
      </w:pPr>
      <w:r w:rsidRPr="00920D2B">
        <w:rPr>
          <w:rFonts w:ascii="Arial" w:eastAsia="Times New Roman" w:hAnsi="Arial" w:cs="Arial"/>
          <w:b/>
          <w:bCs/>
          <w:kern w:val="0"/>
          <w:sz w:val="36"/>
          <w:szCs w:val="36"/>
          <w14:ligatures w14:val="none"/>
        </w:rPr>
        <w:t>1. Introduction &amp; Experimental Design</w:t>
      </w:r>
    </w:p>
    <w:p w14:paraId="608409C6" w14:textId="10354039" w:rsidR="005E783A" w:rsidRPr="005E783A" w:rsidRDefault="005E783A" w:rsidP="005E783A">
      <w:pPr>
        <w:pStyle w:val="NormalWeb"/>
        <w:rPr>
          <w:rFonts w:asciiTheme="minorBidi" w:hAnsiTheme="minorBidi" w:cstheme="minorBidi"/>
        </w:rPr>
      </w:pPr>
      <w:r w:rsidRPr="005E783A">
        <w:rPr>
          <w:rStyle w:val="citation-111"/>
          <w:rFonts w:asciiTheme="minorBidi" w:hAnsiTheme="minorBidi" w:cstheme="minorBidi"/>
        </w:rPr>
        <w:t>Continuous microclimate tracking via open-source, low-cost environmental sensor arrays has become vital for environmental monitoring, as it democratizes data collection</w:t>
      </w:r>
      <w:r>
        <w:rPr>
          <w:rFonts w:asciiTheme="minorBidi" w:hAnsiTheme="minorBidi" w:cstheme="minorBidi"/>
        </w:rPr>
        <w:t>,</w:t>
      </w:r>
      <w:r w:rsidRPr="005E783A">
        <w:rPr>
          <w:rStyle w:val="citation-110"/>
          <w:rFonts w:asciiTheme="minorBidi" w:hAnsiTheme="minorBidi" w:cstheme="minorBidi"/>
        </w:rPr>
        <w:t xml:space="preserve"> allow</w:t>
      </w:r>
      <w:r>
        <w:rPr>
          <w:rStyle w:val="citation-110"/>
          <w:rFonts w:asciiTheme="minorBidi" w:hAnsiTheme="minorBidi" w:cstheme="minorBidi"/>
        </w:rPr>
        <w:t>ing</w:t>
      </w:r>
      <w:r w:rsidRPr="005E783A">
        <w:rPr>
          <w:rStyle w:val="citation-110"/>
          <w:rFonts w:asciiTheme="minorBidi" w:hAnsiTheme="minorBidi" w:cstheme="minorBidi"/>
        </w:rPr>
        <w:t xml:space="preserve"> researchers and hobbyists alike to measure small-scale environmental variables</w:t>
      </w:r>
      <w:r>
        <w:rPr>
          <w:rStyle w:val="citation-110"/>
          <w:rFonts w:asciiTheme="minorBidi" w:hAnsiTheme="minorBidi" w:cstheme="minorBidi"/>
        </w:rPr>
        <w:t>—such as temperature, humidity, and CO2 concentration--</w:t>
      </w:r>
      <w:r w:rsidRPr="005E783A">
        <w:rPr>
          <w:rStyle w:val="citation-110"/>
          <w:rFonts w:asciiTheme="minorBidi" w:hAnsiTheme="minorBidi" w:cstheme="minorBidi"/>
        </w:rPr>
        <w:t>over extended periods without relying on expensive, proprietary instrumentation</w:t>
      </w:r>
      <w:r w:rsidRPr="005E783A">
        <w:rPr>
          <w:rFonts w:asciiTheme="minorBidi" w:hAnsiTheme="minorBidi" w:cstheme="minorBidi"/>
        </w:rPr>
        <w:t xml:space="preserve">. </w:t>
      </w:r>
    </w:p>
    <w:p w14:paraId="4477E717" w14:textId="6BE1ED4C" w:rsidR="005E783A" w:rsidRPr="005E783A" w:rsidRDefault="005E783A" w:rsidP="005E783A">
      <w:pPr>
        <w:pStyle w:val="NormalWeb"/>
        <w:rPr>
          <w:rFonts w:asciiTheme="minorBidi" w:hAnsiTheme="minorBidi" w:cstheme="minorBidi"/>
        </w:rPr>
      </w:pPr>
      <w:r w:rsidRPr="005E783A">
        <w:rPr>
          <w:rStyle w:val="citation-109"/>
          <w:rFonts w:asciiTheme="minorBidi" w:hAnsiTheme="minorBidi" w:cstheme="minorBidi"/>
        </w:rPr>
        <w:t>The primary goal of this project was to construct an open-source environmental data logger capable of collecting continuous microclimate parameters on an SD card over a</w:t>
      </w:r>
      <w:r>
        <w:rPr>
          <w:rStyle w:val="citation-109"/>
          <w:rFonts w:asciiTheme="minorBidi" w:hAnsiTheme="minorBidi" w:cstheme="minorBidi"/>
        </w:rPr>
        <w:t xml:space="preserve"> three-</w:t>
      </w:r>
      <w:r w:rsidRPr="005E783A">
        <w:rPr>
          <w:rStyle w:val="citation-109"/>
          <w:rFonts w:asciiTheme="minorBidi" w:hAnsiTheme="minorBidi" w:cstheme="minorBidi"/>
        </w:rPr>
        <w:t>day deployment</w:t>
      </w:r>
      <w:r w:rsidRPr="005E783A">
        <w:rPr>
          <w:rFonts w:asciiTheme="minorBidi" w:hAnsiTheme="minorBidi" w:cstheme="minorBidi"/>
        </w:rPr>
        <w:t xml:space="preserve">. </w:t>
      </w:r>
      <w:r w:rsidRPr="005E783A">
        <w:rPr>
          <w:rStyle w:val="citation-108"/>
          <w:rFonts w:asciiTheme="minorBidi" w:hAnsiTheme="minorBidi" w:cstheme="minorBidi"/>
        </w:rPr>
        <w:t>To achieve this, a custom hardware stack was constructed using an Arduino Uno microcontroller interfacing with an Adafruit SHT40 breakout board for temperature and relative humidity alongside a Sensirion SCD30 module for carbon dioxide sensing</w:t>
      </w:r>
      <w:r>
        <w:rPr>
          <w:rStyle w:val="citation-108"/>
          <w:rFonts w:asciiTheme="minorBidi" w:hAnsiTheme="minorBidi" w:cstheme="minorBidi"/>
        </w:rPr>
        <w:t>, in addition to secondary temperature and humidity sensing</w:t>
      </w:r>
      <w:r w:rsidRPr="005E783A">
        <w:rPr>
          <w:rFonts w:asciiTheme="minorBidi" w:hAnsiTheme="minorBidi" w:cstheme="minorBidi"/>
        </w:rPr>
        <w:t>. sensing). Data storage was handled locally via an</w:t>
      </w:r>
      <w:r>
        <w:rPr>
          <w:rFonts w:asciiTheme="minorBidi" w:hAnsiTheme="minorBidi" w:cstheme="minorBidi"/>
        </w:rPr>
        <w:t xml:space="preserve"> </w:t>
      </w:r>
      <w:r w:rsidRPr="005E783A">
        <w:rPr>
          <w:rFonts w:asciiTheme="minorBidi" w:hAnsiTheme="minorBidi" w:cstheme="minorBidi"/>
        </w:rPr>
        <w:t>SPI-driven MicroSD card breakout board configured to write data to a localized CSV file</w:t>
      </w:r>
      <w:r>
        <w:rPr>
          <w:rFonts w:asciiTheme="minorBidi" w:hAnsiTheme="minorBidi" w:cstheme="minorBidi"/>
        </w:rPr>
        <w:t xml:space="preserve"> </w:t>
      </w:r>
      <w:r w:rsidRPr="005E783A">
        <w:rPr>
          <w:rFonts w:asciiTheme="minorBidi" w:hAnsiTheme="minorBidi" w:cstheme="minorBidi"/>
        </w:rPr>
        <w:t>structure.</w:t>
      </w:r>
      <w:r w:rsidRPr="005E783A">
        <w:rPr>
          <w:rStyle w:val="citation-107"/>
          <w:rFonts w:asciiTheme="minorBidi" w:hAnsiTheme="minorBidi" w:cstheme="minorBidi"/>
        </w:rPr>
        <w:t xml:space="preserve">This hardware array was deployed continuously for three days inside a residential home in Midreshet Ben Gurion, Israel, positioned on a desk adjacent to an open sliding glass window door </w:t>
      </w:r>
      <w:r>
        <w:rPr>
          <w:rStyle w:val="citation-107"/>
          <w:rFonts w:asciiTheme="minorBidi" w:hAnsiTheme="minorBidi" w:cstheme="minorBidi"/>
        </w:rPr>
        <w:t xml:space="preserve">that was open </w:t>
      </w:r>
      <w:r w:rsidRPr="005E783A">
        <w:rPr>
          <w:rFonts w:asciiTheme="minorBidi" w:hAnsiTheme="minorBidi" w:cstheme="minorBidi"/>
        </w:rPr>
        <w:t xml:space="preserve">. </w:t>
      </w:r>
    </w:p>
    <w:p w14:paraId="087CFF0C" w14:textId="77777777" w:rsidR="00144FDB" w:rsidRDefault="00144FDB" w:rsidP="008D67DD">
      <w:pPr>
        <w:spacing w:after="100" w:afterAutospacing="1" w:line="240" w:lineRule="auto"/>
        <w:outlineLvl w:val="1"/>
        <w:rPr>
          <w:rFonts w:ascii="Arial" w:eastAsia="Times New Roman" w:hAnsi="Arial" w:cs="Arial"/>
          <w:b/>
          <w:bCs/>
          <w:kern w:val="0"/>
          <w:sz w:val="36"/>
          <w:szCs w:val="36"/>
          <w14:ligatures w14:val="none"/>
        </w:rPr>
      </w:pPr>
    </w:p>
    <w:p w14:paraId="483C8E3A" w14:textId="77777777" w:rsidR="00144FDB" w:rsidRDefault="00144FDB" w:rsidP="008D67DD">
      <w:pPr>
        <w:spacing w:after="100" w:afterAutospacing="1" w:line="240" w:lineRule="auto"/>
        <w:outlineLvl w:val="1"/>
        <w:rPr>
          <w:rFonts w:ascii="Arial" w:eastAsia="Times New Roman" w:hAnsi="Arial" w:cs="Arial"/>
          <w:b/>
          <w:bCs/>
          <w:kern w:val="0"/>
          <w:sz w:val="36"/>
          <w:szCs w:val="36"/>
          <w14:ligatures w14:val="none"/>
        </w:rPr>
      </w:pPr>
    </w:p>
    <w:p w14:paraId="029B5F6D" w14:textId="77777777" w:rsidR="00144FDB" w:rsidRDefault="00144FDB" w:rsidP="008D67DD">
      <w:pPr>
        <w:spacing w:after="100" w:afterAutospacing="1" w:line="240" w:lineRule="auto"/>
        <w:outlineLvl w:val="1"/>
        <w:rPr>
          <w:rFonts w:ascii="Arial" w:eastAsia="Times New Roman" w:hAnsi="Arial" w:cs="Arial"/>
          <w:b/>
          <w:bCs/>
          <w:kern w:val="0"/>
          <w:sz w:val="36"/>
          <w:szCs w:val="36"/>
          <w14:ligatures w14:val="none"/>
        </w:rPr>
      </w:pPr>
    </w:p>
    <w:p w14:paraId="2469BF8A" w14:textId="77777777" w:rsidR="005E783A" w:rsidRDefault="005E783A" w:rsidP="008D67DD">
      <w:pPr>
        <w:spacing w:after="100" w:afterAutospacing="1" w:line="240" w:lineRule="auto"/>
        <w:outlineLvl w:val="1"/>
        <w:rPr>
          <w:rFonts w:ascii="Arial" w:eastAsia="Times New Roman" w:hAnsi="Arial" w:cs="Arial"/>
          <w:b/>
          <w:bCs/>
          <w:kern w:val="0"/>
          <w:sz w:val="36"/>
          <w:szCs w:val="36"/>
          <w14:ligatures w14:val="none"/>
        </w:rPr>
      </w:pPr>
    </w:p>
    <w:p w14:paraId="63946349" w14:textId="77777777" w:rsidR="00144FDB" w:rsidRDefault="00144FDB" w:rsidP="008D67DD">
      <w:pPr>
        <w:spacing w:after="100" w:afterAutospacing="1" w:line="240" w:lineRule="auto"/>
        <w:outlineLvl w:val="1"/>
        <w:rPr>
          <w:rFonts w:ascii="Arial" w:eastAsia="Times New Roman" w:hAnsi="Arial" w:cs="Arial"/>
          <w:b/>
          <w:bCs/>
          <w:kern w:val="0"/>
          <w:sz w:val="36"/>
          <w:szCs w:val="36"/>
          <w14:ligatures w14:val="none"/>
        </w:rPr>
      </w:pPr>
    </w:p>
    <w:p w14:paraId="3F8D36EE" w14:textId="1DA87B71" w:rsidR="008D67DD" w:rsidRDefault="008D67DD" w:rsidP="008D67DD">
      <w:pPr>
        <w:spacing w:after="100" w:afterAutospacing="1" w:line="240" w:lineRule="auto"/>
        <w:outlineLvl w:val="1"/>
        <w:rPr>
          <w:rFonts w:ascii="Arial" w:eastAsia="Times New Roman" w:hAnsi="Arial" w:cs="Arial"/>
          <w:b/>
          <w:bCs/>
          <w:kern w:val="0"/>
          <w:sz w:val="36"/>
          <w:szCs w:val="36"/>
          <w14:ligatures w14:val="none"/>
        </w:rPr>
      </w:pPr>
      <w:r w:rsidRPr="008D67DD">
        <w:rPr>
          <w:rFonts w:ascii="Arial" w:eastAsia="Times New Roman" w:hAnsi="Arial" w:cs="Arial"/>
          <w:b/>
          <w:bCs/>
          <w:kern w:val="0"/>
          <w:sz w:val="36"/>
          <w:szCs w:val="36"/>
          <w14:ligatures w14:val="none"/>
        </w:rPr>
        <w:t>2. Bill of Materials (BOM)</w:t>
      </w:r>
    </w:p>
    <w:p w14:paraId="0902EB2B" w14:textId="092531E0" w:rsidR="00197909" w:rsidRDefault="00197909" w:rsidP="008D67DD">
      <w:pPr>
        <w:spacing w:after="100" w:afterAutospacing="1" w:line="240" w:lineRule="auto"/>
        <w:outlineLvl w:val="1"/>
        <w:rPr>
          <w:rFonts w:ascii="Arial" w:eastAsia="Times New Roman" w:hAnsi="Arial" w:cs="Arial"/>
          <w:b/>
          <w:bCs/>
          <w:kern w:val="0"/>
          <w:sz w:val="36"/>
          <w:szCs w:val="36"/>
          <w14:ligatures w14:val="none"/>
        </w:rPr>
      </w:pPr>
      <w:r>
        <w:rPr>
          <w:rFonts w:ascii="Arial" w:eastAsia="Times New Roman" w:hAnsi="Arial" w:cs="Arial"/>
          <w:b/>
          <w:bCs/>
          <w:noProof/>
          <w:kern w:val="0"/>
          <w:sz w:val="36"/>
          <w:szCs w:val="36"/>
        </w:rPr>
        <w:drawing>
          <wp:inline distT="0" distB="0" distL="0" distR="0" wp14:anchorId="72F71C43" wp14:editId="77EE628A">
            <wp:extent cx="5943600" cy="3072765"/>
            <wp:effectExtent l="0" t="0" r="0" b="635"/>
            <wp:docPr id="184914310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143103" name="Picture 1849143103"/>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072765"/>
                    </a:xfrm>
                    <a:prstGeom prst="rect">
                      <a:avLst/>
                    </a:prstGeom>
                  </pic:spPr>
                </pic:pic>
              </a:graphicData>
            </a:graphic>
          </wp:inline>
        </w:drawing>
      </w:r>
    </w:p>
    <w:p w14:paraId="16D4BB42" w14:textId="77777777" w:rsidR="00144FDB" w:rsidRDefault="00144FDB" w:rsidP="008D67DD">
      <w:pPr>
        <w:spacing w:after="100" w:afterAutospacing="1" w:line="240" w:lineRule="auto"/>
        <w:outlineLvl w:val="1"/>
        <w:rPr>
          <w:rFonts w:ascii="Arial" w:eastAsia="Times New Roman" w:hAnsi="Arial" w:cs="Arial"/>
          <w:b/>
          <w:bCs/>
          <w:kern w:val="0"/>
          <w:sz w:val="36"/>
          <w:szCs w:val="36"/>
          <w14:ligatures w14:val="none"/>
        </w:rPr>
      </w:pPr>
    </w:p>
    <w:p w14:paraId="4D03BF9D" w14:textId="77777777" w:rsidR="00144FDB" w:rsidRDefault="00144FDB" w:rsidP="008D67DD">
      <w:pPr>
        <w:spacing w:after="100" w:afterAutospacing="1" w:line="240" w:lineRule="auto"/>
        <w:outlineLvl w:val="1"/>
        <w:rPr>
          <w:rFonts w:ascii="Arial" w:eastAsia="Times New Roman" w:hAnsi="Arial" w:cs="Arial"/>
          <w:b/>
          <w:bCs/>
          <w:kern w:val="0"/>
          <w:sz w:val="36"/>
          <w:szCs w:val="36"/>
          <w14:ligatures w14:val="none"/>
        </w:rPr>
      </w:pPr>
    </w:p>
    <w:p w14:paraId="1B8AAF30" w14:textId="77777777" w:rsidR="00144FDB" w:rsidRDefault="00144FDB" w:rsidP="008D67DD">
      <w:pPr>
        <w:spacing w:after="100" w:afterAutospacing="1" w:line="240" w:lineRule="auto"/>
        <w:outlineLvl w:val="1"/>
        <w:rPr>
          <w:rFonts w:ascii="Arial" w:eastAsia="Times New Roman" w:hAnsi="Arial" w:cs="Arial"/>
          <w:b/>
          <w:bCs/>
          <w:kern w:val="0"/>
          <w:sz w:val="36"/>
          <w:szCs w:val="36"/>
          <w14:ligatures w14:val="none"/>
        </w:rPr>
      </w:pPr>
    </w:p>
    <w:p w14:paraId="79246001" w14:textId="77777777" w:rsidR="00144FDB" w:rsidRDefault="00144FDB" w:rsidP="008D67DD">
      <w:pPr>
        <w:spacing w:after="100" w:afterAutospacing="1" w:line="240" w:lineRule="auto"/>
        <w:outlineLvl w:val="1"/>
        <w:rPr>
          <w:rFonts w:ascii="Arial" w:eastAsia="Times New Roman" w:hAnsi="Arial" w:cs="Arial"/>
          <w:b/>
          <w:bCs/>
          <w:kern w:val="0"/>
          <w:sz w:val="36"/>
          <w:szCs w:val="36"/>
          <w14:ligatures w14:val="none"/>
        </w:rPr>
      </w:pPr>
    </w:p>
    <w:p w14:paraId="7A89BF98" w14:textId="77777777" w:rsidR="00144FDB" w:rsidRDefault="00144FDB" w:rsidP="008D67DD">
      <w:pPr>
        <w:spacing w:after="100" w:afterAutospacing="1" w:line="240" w:lineRule="auto"/>
        <w:outlineLvl w:val="1"/>
        <w:rPr>
          <w:rFonts w:ascii="Arial" w:eastAsia="Times New Roman" w:hAnsi="Arial" w:cs="Arial"/>
          <w:b/>
          <w:bCs/>
          <w:kern w:val="0"/>
          <w:sz w:val="36"/>
          <w:szCs w:val="36"/>
          <w14:ligatures w14:val="none"/>
        </w:rPr>
      </w:pPr>
    </w:p>
    <w:p w14:paraId="2CBF8637" w14:textId="77777777" w:rsidR="00144FDB" w:rsidRDefault="00144FDB" w:rsidP="008D67DD">
      <w:pPr>
        <w:spacing w:after="100" w:afterAutospacing="1" w:line="240" w:lineRule="auto"/>
        <w:outlineLvl w:val="1"/>
        <w:rPr>
          <w:rFonts w:ascii="Arial" w:eastAsia="Times New Roman" w:hAnsi="Arial" w:cs="Arial"/>
          <w:b/>
          <w:bCs/>
          <w:kern w:val="0"/>
          <w:sz w:val="36"/>
          <w:szCs w:val="36"/>
          <w14:ligatures w14:val="none"/>
        </w:rPr>
      </w:pPr>
    </w:p>
    <w:p w14:paraId="119CE85C" w14:textId="77777777" w:rsidR="00144FDB" w:rsidRDefault="00144FDB" w:rsidP="008D67DD">
      <w:pPr>
        <w:spacing w:after="100" w:afterAutospacing="1" w:line="240" w:lineRule="auto"/>
        <w:outlineLvl w:val="1"/>
        <w:rPr>
          <w:rFonts w:ascii="Arial" w:eastAsia="Times New Roman" w:hAnsi="Arial" w:cs="Arial"/>
          <w:b/>
          <w:bCs/>
          <w:kern w:val="0"/>
          <w:sz w:val="36"/>
          <w:szCs w:val="36"/>
          <w14:ligatures w14:val="none"/>
        </w:rPr>
      </w:pPr>
    </w:p>
    <w:p w14:paraId="23ED3188" w14:textId="77777777" w:rsidR="00144FDB" w:rsidRDefault="00144FDB" w:rsidP="008D67DD">
      <w:pPr>
        <w:spacing w:after="100" w:afterAutospacing="1" w:line="240" w:lineRule="auto"/>
        <w:outlineLvl w:val="1"/>
        <w:rPr>
          <w:rFonts w:ascii="Arial" w:eastAsia="Times New Roman" w:hAnsi="Arial" w:cs="Arial"/>
          <w:b/>
          <w:bCs/>
          <w:kern w:val="0"/>
          <w:sz w:val="36"/>
          <w:szCs w:val="36"/>
          <w14:ligatures w14:val="none"/>
        </w:rPr>
      </w:pPr>
    </w:p>
    <w:p w14:paraId="457B9442" w14:textId="77777777" w:rsidR="00144FDB" w:rsidRDefault="00144FDB" w:rsidP="008D67DD">
      <w:pPr>
        <w:spacing w:after="100" w:afterAutospacing="1" w:line="240" w:lineRule="auto"/>
        <w:outlineLvl w:val="1"/>
        <w:rPr>
          <w:rFonts w:ascii="Arial" w:eastAsia="Times New Roman" w:hAnsi="Arial" w:cs="Arial"/>
          <w:b/>
          <w:bCs/>
          <w:kern w:val="0"/>
          <w:sz w:val="36"/>
          <w:szCs w:val="36"/>
          <w14:ligatures w14:val="none"/>
        </w:rPr>
      </w:pPr>
    </w:p>
    <w:p w14:paraId="090A1DA0" w14:textId="77777777" w:rsidR="00144FDB" w:rsidRDefault="00144FDB" w:rsidP="008D67DD">
      <w:pPr>
        <w:spacing w:after="100" w:afterAutospacing="1" w:line="240" w:lineRule="auto"/>
        <w:outlineLvl w:val="1"/>
        <w:rPr>
          <w:rFonts w:ascii="Arial" w:eastAsia="Times New Roman" w:hAnsi="Arial" w:cs="Arial"/>
          <w:b/>
          <w:bCs/>
          <w:kern w:val="0"/>
          <w:sz w:val="36"/>
          <w:szCs w:val="36"/>
          <w14:ligatures w14:val="none"/>
        </w:rPr>
      </w:pPr>
    </w:p>
    <w:p w14:paraId="0046821E" w14:textId="30F3838A" w:rsidR="008D67DD" w:rsidRPr="008D67DD" w:rsidRDefault="008D67DD" w:rsidP="008D67DD">
      <w:pPr>
        <w:spacing w:after="100" w:afterAutospacing="1" w:line="240" w:lineRule="auto"/>
        <w:outlineLvl w:val="1"/>
        <w:rPr>
          <w:rFonts w:ascii="Arial" w:eastAsia="Times New Roman" w:hAnsi="Arial" w:cs="Arial"/>
          <w:b/>
          <w:bCs/>
          <w:kern w:val="0"/>
          <w:sz w:val="36"/>
          <w:szCs w:val="36"/>
          <w14:ligatures w14:val="none"/>
        </w:rPr>
      </w:pPr>
      <w:r w:rsidRPr="008D67DD">
        <w:rPr>
          <w:rFonts w:ascii="Arial" w:eastAsia="Times New Roman" w:hAnsi="Arial" w:cs="Arial"/>
          <w:b/>
          <w:bCs/>
          <w:kern w:val="0"/>
          <w:sz w:val="36"/>
          <w:szCs w:val="36"/>
          <w14:ligatures w14:val="none"/>
        </w:rPr>
        <w:t xml:space="preserve">3. System Hardware </w:t>
      </w:r>
    </w:p>
    <w:p w14:paraId="2BFA6F13" w14:textId="2A16376A" w:rsidR="008D67DD" w:rsidRDefault="008D67DD" w:rsidP="008D67DD">
      <w:pPr>
        <w:spacing w:after="100" w:afterAutospacing="1" w:line="240" w:lineRule="auto"/>
        <w:outlineLvl w:val="2"/>
        <w:rPr>
          <w:rFonts w:ascii="Arial" w:eastAsia="Times New Roman" w:hAnsi="Arial" w:cs="Arial"/>
          <w:b/>
          <w:bCs/>
          <w:kern w:val="0"/>
          <w:sz w:val="27"/>
          <w:szCs w:val="27"/>
          <w14:ligatures w14:val="none"/>
        </w:rPr>
      </w:pPr>
      <w:r w:rsidRPr="008D67DD">
        <w:rPr>
          <w:rFonts w:ascii="Arial" w:eastAsia="Times New Roman" w:hAnsi="Arial" w:cs="Arial"/>
          <w:b/>
          <w:bCs/>
          <w:kern w:val="0"/>
          <w:sz w:val="27"/>
          <w:szCs w:val="27"/>
          <w14:ligatures w14:val="none"/>
        </w:rPr>
        <w:t xml:space="preserve">3.1 Connection Diagram </w:t>
      </w:r>
    </w:p>
    <w:p w14:paraId="2EB05A5B" w14:textId="62EB418D" w:rsidR="001F7C67" w:rsidRDefault="001F7C67" w:rsidP="00144FDB">
      <w:pPr>
        <w:spacing w:after="100" w:afterAutospacing="1" w:line="240" w:lineRule="auto"/>
        <w:jc w:val="center"/>
        <w:outlineLvl w:val="2"/>
        <w:rPr>
          <w:rFonts w:ascii="Arial" w:eastAsia="Times New Roman" w:hAnsi="Arial" w:cs="Arial"/>
          <w:b/>
          <w:bCs/>
          <w:kern w:val="0"/>
          <w:sz w:val="27"/>
          <w:szCs w:val="27"/>
          <w14:ligatures w14:val="none"/>
        </w:rPr>
      </w:pPr>
      <w:r>
        <w:rPr>
          <w:rFonts w:ascii="Arial" w:eastAsia="Times New Roman" w:hAnsi="Arial" w:cs="Arial"/>
          <w:b/>
          <w:bCs/>
          <w:noProof/>
          <w:kern w:val="0"/>
          <w:sz w:val="27"/>
          <w:szCs w:val="27"/>
        </w:rPr>
        <w:drawing>
          <wp:inline distT="0" distB="0" distL="0" distR="0" wp14:anchorId="763EBB6D" wp14:editId="3D3E25D9">
            <wp:extent cx="5080000" cy="2857500"/>
            <wp:effectExtent l="0" t="0" r="0" b="0"/>
            <wp:docPr id="835499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499808" name="Picture 835499808"/>
                    <pic:cNvPicPr/>
                  </pic:nvPicPr>
                  <pic:blipFill>
                    <a:blip r:embed="rId7">
                      <a:extLst>
                        <a:ext uri="{28A0092B-C50C-407E-A947-70E740481C1C}">
                          <a14:useLocalDpi xmlns:a14="http://schemas.microsoft.com/office/drawing/2010/main" val="0"/>
                        </a:ext>
                      </a:extLst>
                    </a:blip>
                    <a:stretch>
                      <a:fillRect/>
                    </a:stretch>
                  </pic:blipFill>
                  <pic:spPr>
                    <a:xfrm>
                      <a:off x="0" y="0"/>
                      <a:ext cx="5132930" cy="2887273"/>
                    </a:xfrm>
                    <a:prstGeom prst="rect">
                      <a:avLst/>
                    </a:prstGeom>
                  </pic:spPr>
                </pic:pic>
              </a:graphicData>
            </a:graphic>
          </wp:inline>
        </w:drawing>
      </w:r>
    </w:p>
    <w:p w14:paraId="71E0546A" w14:textId="0B35574A" w:rsidR="001F7C67" w:rsidRPr="008D67DD" w:rsidRDefault="001F7C67" w:rsidP="001F7C67">
      <w:pPr>
        <w:spacing w:after="100" w:afterAutospacing="1" w:line="240" w:lineRule="auto"/>
        <w:jc w:val="both"/>
        <w:outlineLvl w:val="2"/>
        <w:rPr>
          <w:rFonts w:ascii="Arial" w:eastAsia="Times New Roman" w:hAnsi="Arial" w:cs="Arial"/>
          <w:b/>
          <w:bCs/>
          <w:kern w:val="0"/>
          <w:sz w:val="27"/>
          <w:szCs w:val="27"/>
          <w14:ligatures w14:val="none"/>
        </w:rPr>
      </w:pPr>
      <w:r w:rsidRPr="008D67DD">
        <w:rPr>
          <w:rFonts w:ascii="Arial" w:eastAsia="Times New Roman" w:hAnsi="Arial" w:cs="Arial"/>
          <w:b/>
          <w:bCs/>
          <w:kern w:val="0"/>
          <w:sz w:val="27"/>
          <w:szCs w:val="27"/>
          <w14:ligatures w14:val="none"/>
        </w:rPr>
        <w:t>3.2 Assembled System</w:t>
      </w:r>
      <w:r>
        <w:rPr>
          <w:rFonts w:ascii="Arial" w:eastAsia="Times New Roman" w:hAnsi="Arial" w:cs="Arial"/>
          <w:b/>
          <w:bCs/>
          <w:kern w:val="0"/>
          <w:sz w:val="27"/>
          <w:szCs w:val="27"/>
          <w14:ligatures w14:val="none"/>
        </w:rPr>
        <w:t xml:space="preserve"> and placement</w:t>
      </w:r>
    </w:p>
    <w:p w14:paraId="7CFD76B2" w14:textId="49260B3A" w:rsidR="008D67DD" w:rsidRDefault="001F7C67" w:rsidP="008D67DD">
      <w:pPr>
        <w:spacing w:after="100" w:afterAutospacing="1" w:line="240" w:lineRule="auto"/>
        <w:outlineLvl w:val="2"/>
        <w:rPr>
          <w:rFonts w:ascii="Arial" w:eastAsia="Times New Roman" w:hAnsi="Arial" w:cs="Arial"/>
          <w:b/>
          <w:bCs/>
          <w:kern w:val="0"/>
          <w:sz w:val="27"/>
          <w:szCs w:val="27"/>
          <w14:ligatures w14:val="none"/>
        </w:rPr>
      </w:pPr>
      <w:r>
        <w:rPr>
          <w:rFonts w:ascii="Arial" w:eastAsia="Times New Roman" w:hAnsi="Arial" w:cs="Arial"/>
          <w:b/>
          <w:bCs/>
          <w:noProof/>
          <w:kern w:val="0"/>
          <w:sz w:val="27"/>
          <w:szCs w:val="27"/>
        </w:rPr>
        <w:drawing>
          <wp:inline distT="0" distB="0" distL="0" distR="0" wp14:anchorId="53898DCE" wp14:editId="0A240875">
            <wp:extent cx="2197524" cy="2930032"/>
            <wp:effectExtent l="1905" t="0" r="1905" b="1905"/>
            <wp:docPr id="11193099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309979" name="Picture 1119309979"/>
                    <pic:cNvPicPr/>
                  </pic:nvPicPr>
                  <pic:blipFill>
                    <a:blip r:embed="rId8" cstate="print">
                      <a:extLst>
                        <a:ext uri="{28A0092B-C50C-407E-A947-70E740481C1C}">
                          <a14:useLocalDpi xmlns:a14="http://schemas.microsoft.com/office/drawing/2010/main" val="0"/>
                        </a:ext>
                      </a:extLst>
                    </a:blip>
                    <a:stretch>
                      <a:fillRect/>
                    </a:stretch>
                  </pic:blipFill>
                  <pic:spPr>
                    <a:xfrm rot="16200000">
                      <a:off x="0" y="0"/>
                      <a:ext cx="2232924" cy="2977232"/>
                    </a:xfrm>
                    <a:prstGeom prst="rect">
                      <a:avLst/>
                    </a:prstGeom>
                  </pic:spPr>
                </pic:pic>
              </a:graphicData>
            </a:graphic>
          </wp:inline>
        </w:drawing>
      </w:r>
      <w:r>
        <w:rPr>
          <w:rFonts w:ascii="Arial" w:eastAsia="Times New Roman" w:hAnsi="Arial" w:cs="Arial"/>
          <w:b/>
          <w:bCs/>
          <w:noProof/>
          <w:kern w:val="0"/>
          <w:sz w:val="27"/>
          <w:szCs w:val="27"/>
        </w:rPr>
        <w:drawing>
          <wp:inline distT="0" distB="0" distL="0" distR="0" wp14:anchorId="3768C0C1" wp14:editId="24F29AA9">
            <wp:extent cx="2895599" cy="2171700"/>
            <wp:effectExtent l="0" t="0" r="635" b="0"/>
            <wp:docPr id="10150314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031471" name="Picture 1015031471"/>
                    <pic:cNvPicPr/>
                  </pic:nvPicPr>
                  <pic:blipFill>
                    <a:blip r:embed="rId9" cstate="print">
                      <a:extLst>
                        <a:ext uri="{28A0092B-C50C-407E-A947-70E740481C1C}">
                          <a14:useLocalDpi xmlns:a14="http://schemas.microsoft.com/office/drawing/2010/main" val="0"/>
                        </a:ext>
                      </a:extLst>
                    </a:blip>
                    <a:stretch>
                      <a:fillRect/>
                    </a:stretch>
                  </pic:blipFill>
                  <pic:spPr>
                    <a:xfrm>
                      <a:off x="0" y="0"/>
                      <a:ext cx="2918654" cy="2188991"/>
                    </a:xfrm>
                    <a:prstGeom prst="rect">
                      <a:avLst/>
                    </a:prstGeom>
                  </pic:spPr>
                </pic:pic>
              </a:graphicData>
            </a:graphic>
          </wp:inline>
        </w:drawing>
      </w:r>
      <w:r w:rsidR="008D67DD" w:rsidRPr="008D67DD">
        <w:rPr>
          <w:rFonts w:ascii="Arial" w:eastAsia="Times New Roman" w:hAnsi="Arial" w:cs="Arial"/>
          <w:b/>
          <w:bCs/>
          <w:kern w:val="0"/>
          <w:sz w:val="27"/>
          <w:szCs w:val="27"/>
          <w14:ligatures w14:val="none"/>
        </w:rPr>
        <w:t xml:space="preserve"> </w:t>
      </w:r>
    </w:p>
    <w:p w14:paraId="39D88EED" w14:textId="77777777" w:rsidR="001F7C67" w:rsidRPr="008D67DD" w:rsidRDefault="001F7C67" w:rsidP="008D67DD">
      <w:pPr>
        <w:spacing w:after="100" w:afterAutospacing="1" w:line="240" w:lineRule="auto"/>
        <w:outlineLvl w:val="2"/>
        <w:rPr>
          <w:rFonts w:ascii="Arial" w:eastAsia="Times New Roman" w:hAnsi="Arial" w:cs="Arial"/>
          <w:b/>
          <w:bCs/>
          <w:kern w:val="0"/>
          <w:sz w:val="27"/>
          <w:szCs w:val="27"/>
          <w14:ligatures w14:val="none"/>
        </w:rPr>
      </w:pPr>
    </w:p>
    <w:p w14:paraId="01EAE1E7" w14:textId="77777777" w:rsidR="00144FDB" w:rsidRDefault="00144FDB" w:rsidP="008D67DD">
      <w:pPr>
        <w:spacing w:after="100" w:afterAutospacing="1" w:line="240" w:lineRule="auto"/>
        <w:outlineLvl w:val="1"/>
        <w:rPr>
          <w:rFonts w:ascii="Arial" w:eastAsia="Times New Roman" w:hAnsi="Arial" w:cs="Arial"/>
          <w:b/>
          <w:bCs/>
          <w:kern w:val="0"/>
          <w:sz w:val="36"/>
          <w:szCs w:val="36"/>
          <w14:ligatures w14:val="none"/>
        </w:rPr>
      </w:pPr>
    </w:p>
    <w:p w14:paraId="4BD3F39B" w14:textId="77777777" w:rsidR="00144FDB" w:rsidRDefault="00144FDB" w:rsidP="008D67DD">
      <w:pPr>
        <w:spacing w:after="100" w:afterAutospacing="1" w:line="240" w:lineRule="auto"/>
        <w:outlineLvl w:val="1"/>
        <w:rPr>
          <w:rFonts w:ascii="Arial" w:eastAsia="Times New Roman" w:hAnsi="Arial" w:cs="Arial"/>
          <w:b/>
          <w:bCs/>
          <w:kern w:val="0"/>
          <w:sz w:val="36"/>
          <w:szCs w:val="36"/>
          <w14:ligatures w14:val="none"/>
        </w:rPr>
      </w:pPr>
    </w:p>
    <w:p w14:paraId="2122078F" w14:textId="77777777" w:rsidR="00144FDB" w:rsidRDefault="00144FDB" w:rsidP="008D67DD">
      <w:pPr>
        <w:spacing w:after="100" w:afterAutospacing="1" w:line="240" w:lineRule="auto"/>
        <w:outlineLvl w:val="1"/>
        <w:rPr>
          <w:rFonts w:ascii="Arial" w:eastAsia="Times New Roman" w:hAnsi="Arial" w:cs="Arial"/>
          <w:b/>
          <w:bCs/>
          <w:kern w:val="0"/>
          <w:sz w:val="36"/>
          <w:szCs w:val="36"/>
          <w14:ligatures w14:val="none"/>
        </w:rPr>
      </w:pPr>
    </w:p>
    <w:p w14:paraId="14892D0F" w14:textId="444DFB20" w:rsidR="001F7C67" w:rsidRPr="008D67DD" w:rsidRDefault="00BB6FC9" w:rsidP="001F7C67">
      <w:pPr>
        <w:spacing w:after="100" w:afterAutospacing="1" w:line="240" w:lineRule="auto"/>
        <w:outlineLvl w:val="1"/>
        <w:rPr>
          <w:rFonts w:ascii="Arial" w:eastAsia="Times New Roman" w:hAnsi="Arial" w:cs="Arial"/>
          <w:b/>
          <w:bCs/>
          <w:kern w:val="0"/>
          <w:sz w:val="36"/>
          <w:szCs w:val="36"/>
          <w14:ligatures w14:val="none"/>
        </w:rPr>
      </w:pPr>
      <w:r>
        <w:rPr>
          <w:rFonts w:ascii="Arial" w:eastAsia="Times New Roman" w:hAnsi="Arial" w:cs="Arial"/>
          <w:b/>
          <w:bCs/>
          <w:kern w:val="0"/>
          <w:sz w:val="36"/>
          <w:szCs w:val="36"/>
          <w14:ligatures w14:val="none"/>
        </w:rPr>
        <w:t>4</w:t>
      </w:r>
      <w:r w:rsidR="008D67DD" w:rsidRPr="008D67DD">
        <w:rPr>
          <w:rFonts w:ascii="Arial" w:eastAsia="Times New Roman" w:hAnsi="Arial" w:cs="Arial"/>
          <w:b/>
          <w:bCs/>
          <w:kern w:val="0"/>
          <w:sz w:val="36"/>
          <w:szCs w:val="36"/>
          <w14:ligatures w14:val="none"/>
        </w:rPr>
        <w:t>. Results &amp; Discussion</w:t>
      </w:r>
    </w:p>
    <w:p w14:paraId="34A7D3A3" w14:textId="7FBFFD47" w:rsidR="008D67DD" w:rsidRDefault="008D67DD" w:rsidP="001F7C67">
      <w:pPr>
        <w:spacing w:after="100" w:afterAutospacing="1" w:line="240" w:lineRule="auto"/>
        <w:rPr>
          <w:rFonts w:ascii="Arial" w:eastAsia="Times New Roman" w:hAnsi="Arial" w:cs="Arial"/>
          <w:b/>
          <w:bCs/>
          <w:kern w:val="0"/>
          <w14:ligatures w14:val="none"/>
        </w:rPr>
      </w:pPr>
      <w:r w:rsidRPr="008D67DD">
        <w:rPr>
          <w:rFonts w:ascii="Arial" w:eastAsia="Times New Roman" w:hAnsi="Arial" w:cs="Arial"/>
          <w:b/>
          <w:bCs/>
          <w:kern w:val="0"/>
          <w14:ligatures w14:val="none"/>
        </w:rPr>
        <w:t xml:space="preserve">Figure 1: Temperature Inter-comparison (SHT40 vs. SCD30 vs. IMS </w:t>
      </w:r>
      <w:r w:rsidR="00BB6FC9">
        <w:rPr>
          <w:rFonts w:ascii="Arial" w:eastAsia="Times New Roman" w:hAnsi="Arial" w:cs="Arial"/>
          <w:b/>
          <w:bCs/>
          <w:kern w:val="0"/>
          <w14:ligatures w14:val="none"/>
        </w:rPr>
        <w:t xml:space="preserve">Sde Boker </w:t>
      </w:r>
      <w:r w:rsidRPr="008D67DD">
        <w:rPr>
          <w:rFonts w:ascii="Arial" w:eastAsia="Times New Roman" w:hAnsi="Arial" w:cs="Arial"/>
          <w:b/>
          <w:bCs/>
          <w:kern w:val="0"/>
          <w14:ligatures w14:val="none"/>
        </w:rPr>
        <w:t>Station Baseline)</w:t>
      </w:r>
    </w:p>
    <w:p w14:paraId="4FBAFB5E" w14:textId="160B29A4" w:rsidR="001F7C67" w:rsidRPr="008D67DD" w:rsidRDefault="001F7C67" w:rsidP="00144FDB">
      <w:pPr>
        <w:spacing w:after="100" w:afterAutospacing="1" w:line="240" w:lineRule="auto"/>
        <w:jc w:val="center"/>
        <w:rPr>
          <w:rFonts w:ascii="Arial" w:eastAsia="Times New Roman" w:hAnsi="Arial" w:cs="Arial"/>
          <w:kern w:val="0"/>
          <w14:ligatures w14:val="none"/>
        </w:rPr>
      </w:pPr>
      <w:r w:rsidRPr="001F7C67">
        <w:rPr>
          <w:rFonts w:ascii="Arial" w:eastAsia="Times New Roman" w:hAnsi="Arial" w:cs="Arial"/>
          <w:kern w:val="0"/>
          <w14:ligatures w14:val="none"/>
        </w:rPr>
        <w:drawing>
          <wp:inline distT="0" distB="0" distL="0" distR="0" wp14:anchorId="45492D1A" wp14:editId="51B5BCEB">
            <wp:extent cx="4811971" cy="2997200"/>
            <wp:effectExtent l="0" t="0" r="1905" b="0"/>
            <wp:docPr id="35824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24590" name=""/>
                    <pic:cNvPicPr/>
                  </pic:nvPicPr>
                  <pic:blipFill>
                    <a:blip r:embed="rId10"/>
                    <a:stretch>
                      <a:fillRect/>
                    </a:stretch>
                  </pic:blipFill>
                  <pic:spPr>
                    <a:xfrm>
                      <a:off x="0" y="0"/>
                      <a:ext cx="4816083" cy="2999762"/>
                    </a:xfrm>
                    <a:prstGeom prst="rect">
                      <a:avLst/>
                    </a:prstGeom>
                  </pic:spPr>
                </pic:pic>
              </a:graphicData>
            </a:graphic>
          </wp:inline>
        </w:drawing>
      </w:r>
    </w:p>
    <w:p w14:paraId="2D0B311C" w14:textId="77777777" w:rsidR="008D67DD" w:rsidRDefault="008D67DD" w:rsidP="001F7C67">
      <w:pPr>
        <w:spacing w:after="100" w:afterAutospacing="1" w:line="240" w:lineRule="auto"/>
        <w:rPr>
          <w:rFonts w:ascii="Arial" w:eastAsia="Times New Roman" w:hAnsi="Arial" w:cs="Arial"/>
          <w:b/>
          <w:bCs/>
          <w:kern w:val="0"/>
          <w14:ligatures w14:val="none"/>
        </w:rPr>
      </w:pPr>
      <w:r w:rsidRPr="008D67DD">
        <w:rPr>
          <w:rFonts w:ascii="Arial" w:eastAsia="Times New Roman" w:hAnsi="Arial" w:cs="Arial"/>
          <w:b/>
          <w:bCs/>
          <w:kern w:val="0"/>
          <w14:ligatures w14:val="none"/>
        </w:rPr>
        <w:t>Figure 2: Relative Humidity Dynamic Performance</w:t>
      </w:r>
    </w:p>
    <w:p w14:paraId="7E4323AB" w14:textId="6CB75DEE" w:rsidR="001F7C67" w:rsidRPr="008D67DD" w:rsidRDefault="001F7C67" w:rsidP="00144FDB">
      <w:pPr>
        <w:spacing w:after="100" w:afterAutospacing="1" w:line="240" w:lineRule="auto"/>
        <w:jc w:val="center"/>
        <w:rPr>
          <w:rFonts w:ascii="Arial" w:eastAsia="Times New Roman" w:hAnsi="Arial" w:cs="Arial"/>
          <w:kern w:val="0"/>
          <w14:ligatures w14:val="none"/>
        </w:rPr>
      </w:pPr>
      <w:r w:rsidRPr="001F7C67">
        <w:rPr>
          <w:rFonts w:ascii="Arial" w:eastAsia="Times New Roman" w:hAnsi="Arial" w:cs="Arial"/>
          <w:kern w:val="0"/>
          <w14:ligatures w14:val="none"/>
        </w:rPr>
        <w:drawing>
          <wp:inline distT="0" distB="0" distL="0" distR="0" wp14:anchorId="519B588A" wp14:editId="6E47FE81">
            <wp:extent cx="5016500" cy="2702264"/>
            <wp:effectExtent l="0" t="0" r="0" b="3175"/>
            <wp:docPr id="1526195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195954" name=""/>
                    <pic:cNvPicPr/>
                  </pic:nvPicPr>
                  <pic:blipFill>
                    <a:blip r:embed="rId11"/>
                    <a:stretch>
                      <a:fillRect/>
                    </a:stretch>
                  </pic:blipFill>
                  <pic:spPr>
                    <a:xfrm>
                      <a:off x="0" y="0"/>
                      <a:ext cx="5031355" cy="2710266"/>
                    </a:xfrm>
                    <a:prstGeom prst="rect">
                      <a:avLst/>
                    </a:prstGeom>
                  </pic:spPr>
                </pic:pic>
              </a:graphicData>
            </a:graphic>
          </wp:inline>
        </w:drawing>
      </w:r>
    </w:p>
    <w:p w14:paraId="7FBE00D6" w14:textId="77777777" w:rsidR="00144FDB" w:rsidRDefault="00144FDB" w:rsidP="001F7C67">
      <w:pPr>
        <w:spacing w:after="100" w:afterAutospacing="1" w:line="240" w:lineRule="auto"/>
        <w:rPr>
          <w:rFonts w:ascii="Arial" w:eastAsia="Times New Roman" w:hAnsi="Arial" w:cs="Arial"/>
          <w:b/>
          <w:bCs/>
          <w:kern w:val="0"/>
          <w14:ligatures w14:val="none"/>
        </w:rPr>
      </w:pPr>
    </w:p>
    <w:p w14:paraId="3B9DB599" w14:textId="77777777" w:rsidR="00144FDB" w:rsidRDefault="00144FDB" w:rsidP="001F7C67">
      <w:pPr>
        <w:spacing w:after="100" w:afterAutospacing="1" w:line="240" w:lineRule="auto"/>
        <w:rPr>
          <w:rFonts w:ascii="Arial" w:eastAsia="Times New Roman" w:hAnsi="Arial" w:cs="Arial"/>
          <w:b/>
          <w:bCs/>
          <w:kern w:val="0"/>
          <w14:ligatures w14:val="none"/>
        </w:rPr>
      </w:pPr>
    </w:p>
    <w:p w14:paraId="27EEBA69" w14:textId="373306EE" w:rsidR="008D67DD" w:rsidRDefault="008D67DD" w:rsidP="001F7C67">
      <w:pPr>
        <w:spacing w:after="100" w:afterAutospacing="1" w:line="240" w:lineRule="auto"/>
        <w:rPr>
          <w:rFonts w:ascii="Arial" w:eastAsia="Times New Roman" w:hAnsi="Arial" w:cs="Arial"/>
          <w:b/>
          <w:bCs/>
          <w:kern w:val="0"/>
          <w14:ligatures w14:val="none"/>
        </w:rPr>
      </w:pPr>
      <w:r w:rsidRPr="008D67DD">
        <w:rPr>
          <w:rFonts w:ascii="Arial" w:eastAsia="Times New Roman" w:hAnsi="Arial" w:cs="Arial"/>
          <w:b/>
          <w:bCs/>
          <w:kern w:val="0"/>
          <w14:ligatures w14:val="none"/>
        </w:rPr>
        <w:t>Figure 3: Carbon Dioxide (</w:t>
      </w:r>
      <m:oMath>
        <m:sSub>
          <m:sSubPr>
            <m:ctrlPr>
              <w:rPr>
                <w:rFonts w:ascii="Cambria Math" w:eastAsia="Times New Roman" w:hAnsi="Cambria Math" w:cs="Arial"/>
                <w:b/>
                <w:bCs/>
                <w:i/>
                <w:kern w:val="0"/>
                <w14:ligatures w14:val="none"/>
              </w:rPr>
            </m:ctrlPr>
          </m:sSubPr>
          <m:e>
            <m:r>
              <m:rPr>
                <m:sty m:val="bi"/>
              </m:rPr>
              <w:rPr>
                <w:rFonts w:ascii="Cambria Math" w:eastAsia="Times New Roman" w:hAnsi="Cambria Math" w:cs="Arial"/>
                <w:kern w:val="0"/>
                <w14:ligatures w14:val="none"/>
              </w:rPr>
              <m:t>CO</m:t>
            </m:r>
          </m:e>
          <m:sub>
            <m:r>
              <m:rPr>
                <m:sty m:val="bi"/>
              </m:rPr>
              <w:rPr>
                <w:rFonts w:ascii="Cambria Math" w:eastAsia="Times New Roman" w:hAnsi="Cambria Math" w:cs="Arial"/>
                <w:kern w:val="0"/>
                <w14:ligatures w14:val="none"/>
              </w:rPr>
              <m:t>2</m:t>
            </m:r>
          </m:sub>
        </m:sSub>
      </m:oMath>
      <w:r w:rsidRPr="008D67DD">
        <w:rPr>
          <w:rFonts w:ascii="Arial" w:eastAsia="Times New Roman" w:hAnsi="Arial" w:cs="Arial"/>
          <w:b/>
          <w:bCs/>
          <w:kern w:val="0"/>
          <w14:ligatures w14:val="none"/>
        </w:rPr>
        <w:t>) Concentration Over Time (Raw vs. Outlier Filtered)</w:t>
      </w:r>
    </w:p>
    <w:p w14:paraId="438BEE9C" w14:textId="72CC5C02" w:rsidR="00217DB3" w:rsidRPr="008D67DD" w:rsidRDefault="001F7C67" w:rsidP="00144FDB">
      <w:pPr>
        <w:spacing w:after="100" w:afterAutospacing="1" w:line="240" w:lineRule="auto"/>
        <w:rPr>
          <w:rFonts w:ascii="Arial" w:eastAsia="Times New Roman" w:hAnsi="Arial" w:cs="Arial"/>
          <w:kern w:val="0"/>
          <w14:ligatures w14:val="none"/>
        </w:rPr>
      </w:pPr>
      <w:r w:rsidRPr="001F7C67">
        <w:rPr>
          <w:rFonts w:ascii="Arial" w:eastAsia="Times New Roman" w:hAnsi="Arial" w:cs="Arial"/>
          <w:kern w:val="0"/>
          <w14:ligatures w14:val="none"/>
        </w:rPr>
        <w:drawing>
          <wp:inline distT="0" distB="0" distL="0" distR="0" wp14:anchorId="3513DD03" wp14:editId="23DBB1FA">
            <wp:extent cx="2852739" cy="1536700"/>
            <wp:effectExtent l="0" t="0" r="5080" b="0"/>
            <wp:docPr id="1246288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288308" name=""/>
                    <pic:cNvPicPr/>
                  </pic:nvPicPr>
                  <pic:blipFill>
                    <a:blip r:embed="rId12"/>
                    <a:stretch>
                      <a:fillRect/>
                    </a:stretch>
                  </pic:blipFill>
                  <pic:spPr>
                    <a:xfrm>
                      <a:off x="0" y="0"/>
                      <a:ext cx="2863833" cy="1542676"/>
                    </a:xfrm>
                    <a:prstGeom prst="rect">
                      <a:avLst/>
                    </a:prstGeom>
                  </pic:spPr>
                </pic:pic>
              </a:graphicData>
            </a:graphic>
          </wp:inline>
        </w:drawing>
      </w:r>
      <w:r w:rsidR="00217DB3" w:rsidRPr="00217DB3">
        <w:rPr>
          <w:rFonts w:ascii="Arial" w:eastAsia="Times New Roman" w:hAnsi="Arial" w:cs="Arial"/>
          <w:kern w:val="0"/>
          <w14:ligatures w14:val="none"/>
        </w:rPr>
        <w:drawing>
          <wp:inline distT="0" distB="0" distL="0" distR="0" wp14:anchorId="09D2856E" wp14:editId="6CDCEF11">
            <wp:extent cx="2852739" cy="1536700"/>
            <wp:effectExtent l="0" t="0" r="5080" b="0"/>
            <wp:docPr id="1779932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932907" name=""/>
                    <pic:cNvPicPr/>
                  </pic:nvPicPr>
                  <pic:blipFill>
                    <a:blip r:embed="rId13"/>
                    <a:stretch>
                      <a:fillRect/>
                    </a:stretch>
                  </pic:blipFill>
                  <pic:spPr>
                    <a:xfrm>
                      <a:off x="0" y="0"/>
                      <a:ext cx="2876625" cy="1549567"/>
                    </a:xfrm>
                    <a:prstGeom prst="rect">
                      <a:avLst/>
                    </a:prstGeom>
                  </pic:spPr>
                </pic:pic>
              </a:graphicData>
            </a:graphic>
          </wp:inline>
        </w:drawing>
      </w:r>
    </w:p>
    <w:p w14:paraId="27386DAC" w14:textId="3907F92A" w:rsidR="0089182B" w:rsidRDefault="0089182B" w:rsidP="00144FDB">
      <w:pPr>
        <w:spacing w:after="100" w:afterAutospacing="1" w:line="240" w:lineRule="auto"/>
        <w:outlineLvl w:val="1"/>
      </w:pPr>
      <w:r>
        <w:rPr>
          <w:rStyle w:val="citation-93"/>
        </w:rPr>
        <w:t>The three-day continuous deployment captured both broad microclimatic trends and highly localized indoor events</w:t>
      </w:r>
      <w:r>
        <w:t xml:space="preserve">. </w:t>
      </w:r>
      <w:r>
        <w:rPr>
          <w:rStyle w:val="citation-92"/>
        </w:rPr>
        <w:t>In general, the locally recorded temperature</w:t>
      </w:r>
      <w:r>
        <w:rPr>
          <w:rStyle w:val="citation-92"/>
        </w:rPr>
        <w:t xml:space="preserve"> (Figure 1)</w:t>
      </w:r>
      <w:r>
        <w:rPr>
          <w:rStyle w:val="citation-92"/>
        </w:rPr>
        <w:t xml:space="preserve"> and relative humidity </w:t>
      </w:r>
      <w:r>
        <w:rPr>
          <w:rStyle w:val="citation-92"/>
        </w:rPr>
        <w:t xml:space="preserve">(Figure 2) </w:t>
      </w:r>
      <w:r>
        <w:rPr>
          <w:rStyle w:val="citation-92"/>
        </w:rPr>
        <w:t xml:space="preserve">tracked the cyclic diurnal patterns of the surrounding region, though indoor temperatures remained consistently insulated compared to the sharp dips recorded by the </w:t>
      </w:r>
      <w:r>
        <w:rPr>
          <w:rStyle w:val="citation-92"/>
        </w:rPr>
        <w:t xml:space="preserve">nearby </w:t>
      </w:r>
      <w:r>
        <w:rPr>
          <w:rStyle w:val="citation-92"/>
        </w:rPr>
        <w:t>meteorological station</w:t>
      </w:r>
      <w:r>
        <w:t xml:space="preserve">. </w:t>
      </w:r>
      <w:r>
        <w:rPr>
          <w:rStyle w:val="citation-91"/>
        </w:rPr>
        <w:t>While indoor carbon dioxide levels baseline-fluctuated safely between 400 ppm and 800 ppm across the deployment, two distinct, extreme anomalies were observed in the data stream where concentrations abruptly spiked to over 12,000 ppm within a tight 30-second window</w:t>
      </w:r>
      <w:r>
        <w:t xml:space="preserve">. </w:t>
      </w:r>
      <w:r>
        <w:rPr>
          <w:rStyle w:val="citation-90"/>
        </w:rPr>
        <w:t>Rather than a systemic hardware malfunction, these spikes represent controlled, localized testing anomalies where direct human breath was exhaled onto the optical sensor chamber, verifying the acute sensitivity and rapid response time of the completed logger stack</w:t>
      </w:r>
      <w:r>
        <w:t xml:space="preserve">. </w:t>
      </w:r>
    </w:p>
    <w:p w14:paraId="52B79F13" w14:textId="28210DEE" w:rsidR="008D67DD" w:rsidRPr="008D67DD" w:rsidRDefault="00581B3C" w:rsidP="008D67DD">
      <w:pPr>
        <w:spacing w:after="100" w:afterAutospacing="1" w:line="240" w:lineRule="auto"/>
        <w:outlineLvl w:val="1"/>
        <w:rPr>
          <w:rFonts w:ascii="Arial" w:eastAsia="Times New Roman" w:hAnsi="Arial" w:cs="Arial"/>
          <w:b/>
          <w:bCs/>
          <w:kern w:val="0"/>
          <w:sz w:val="36"/>
          <w:szCs w:val="36"/>
          <w14:ligatures w14:val="none"/>
        </w:rPr>
      </w:pPr>
      <w:r>
        <w:rPr>
          <w:rFonts w:ascii="Arial" w:eastAsia="Times New Roman" w:hAnsi="Arial" w:cs="Arial"/>
          <w:b/>
          <w:bCs/>
          <w:kern w:val="0"/>
          <w:sz w:val="36"/>
          <w:szCs w:val="36"/>
          <w14:ligatures w14:val="none"/>
        </w:rPr>
        <w:t>5</w:t>
      </w:r>
      <w:r w:rsidR="008D67DD" w:rsidRPr="008D67DD">
        <w:rPr>
          <w:rFonts w:ascii="Arial" w:eastAsia="Times New Roman" w:hAnsi="Arial" w:cs="Arial"/>
          <w:b/>
          <w:bCs/>
          <w:kern w:val="0"/>
          <w:sz w:val="36"/>
          <w:szCs w:val="36"/>
          <w14:ligatures w14:val="none"/>
        </w:rPr>
        <w:t>. Conclusion</w:t>
      </w:r>
    </w:p>
    <w:p w14:paraId="563504AD" w14:textId="78215B0F" w:rsidR="008D67DD" w:rsidRPr="00FA7C17" w:rsidRDefault="008D67DD" w:rsidP="00FA7C17">
      <w:pPr>
        <w:spacing w:after="100" w:afterAutospacing="1" w:line="240" w:lineRule="auto"/>
        <w:rPr>
          <w:rFonts w:asciiTheme="minorBidi" w:eastAsia="Times New Roman" w:hAnsiTheme="minorBidi"/>
          <w:kern w:val="0"/>
          <w14:ligatures w14:val="none"/>
        </w:rPr>
      </w:pPr>
      <w:r w:rsidRPr="008D67DD">
        <w:rPr>
          <w:rFonts w:ascii="Arial" w:eastAsia="Times New Roman" w:hAnsi="Arial" w:cs="Arial"/>
          <w:kern w:val="0"/>
          <w14:ligatures w14:val="none"/>
        </w:rPr>
        <w:t xml:space="preserve">This project successfully demonstrated the compilation, deployment, and operation of a low-cost, open-source environmental sensor array over a continuous three-day deployment period in Midreshet Ben Gurion. Despite minor timing adjustments necessitated by the </w:t>
      </w:r>
      <w:r w:rsidR="005E783A">
        <w:rPr>
          <w:rFonts w:ascii="Arial" w:eastAsia="Times New Roman" w:hAnsi="Arial" w:cs="Arial"/>
          <w:kern w:val="0"/>
          <w14:ligatures w14:val="none"/>
        </w:rPr>
        <w:t xml:space="preserve">I2C </w:t>
      </w:r>
      <w:r w:rsidRPr="008D67DD">
        <w:rPr>
          <w:rFonts w:ascii="Arial" w:eastAsia="Times New Roman" w:hAnsi="Arial" w:cs="Arial"/>
          <w:kern w:val="0"/>
          <w14:ligatures w14:val="none"/>
        </w:rPr>
        <w:t xml:space="preserve">sensor data-ready constraints—which shifted the sampling window from 30 seconds to a stabilized 27 seconds—the data logger exhibited high stability without dropping log points. </w:t>
      </w:r>
      <w:r w:rsidR="00FA7C17" w:rsidRPr="00FA7C17">
        <w:rPr>
          <w:rStyle w:val="citation-122"/>
          <w:rFonts w:asciiTheme="minorBidi" w:hAnsiTheme="minorBidi"/>
        </w:rPr>
        <w:t xml:space="preserve">The collected data proved that a DIY hardware stack can reliably track </w:t>
      </w:r>
      <w:r w:rsidR="00762095">
        <w:rPr>
          <w:rStyle w:val="citation-122"/>
          <w:rFonts w:asciiTheme="minorBidi" w:hAnsiTheme="minorBidi"/>
        </w:rPr>
        <w:t xml:space="preserve">indoor </w:t>
      </w:r>
      <w:r w:rsidR="00FA7C17" w:rsidRPr="00FA7C17">
        <w:rPr>
          <w:rStyle w:val="citation-122"/>
          <w:rFonts w:asciiTheme="minorBidi" w:hAnsiTheme="minorBidi"/>
        </w:rPr>
        <w:t>microclimate trends while remaining sensitive enough to capture immediate, localized human interaction—such as intentional breath exhalation spikes</w:t>
      </w:r>
      <w:r w:rsidR="00FA7C17" w:rsidRPr="00FA7C17">
        <w:rPr>
          <w:rFonts w:asciiTheme="minorBidi" w:hAnsiTheme="minorBidi"/>
        </w:rPr>
        <w:t>.</w:t>
      </w:r>
      <w:r w:rsidR="00FA7C17">
        <w:rPr>
          <w:rFonts w:asciiTheme="minorBidi" w:hAnsiTheme="minorBidi"/>
        </w:rPr>
        <w:t xml:space="preserve"> </w:t>
      </w:r>
      <w:r w:rsidR="00FA7C17" w:rsidRPr="00FA7C17">
        <w:rPr>
          <w:rFonts w:asciiTheme="minorBidi" w:hAnsiTheme="minorBidi"/>
        </w:rPr>
        <w:t xml:space="preserve">However, to strictly validate the exact data quality and accuracy of these low-cost sensors over time, the system </w:t>
      </w:r>
      <w:r w:rsidR="00762095">
        <w:rPr>
          <w:rFonts w:asciiTheme="minorBidi" w:hAnsiTheme="minorBidi"/>
        </w:rPr>
        <w:t>should</w:t>
      </w:r>
      <w:r w:rsidR="00FA7C17" w:rsidRPr="00FA7C17">
        <w:rPr>
          <w:rFonts w:asciiTheme="minorBidi" w:hAnsiTheme="minorBidi"/>
        </w:rPr>
        <w:t xml:space="preserve"> be deployed alongside higher-grade, scientifically calibrated instrumentation for rigorous cross-calibration and baseline verification.</w:t>
      </w:r>
    </w:p>
    <w:sectPr w:rsidR="008D67DD" w:rsidRPr="00FA7C1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A197D"/>
    <w:multiLevelType w:val="multilevel"/>
    <w:tmpl w:val="2544E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66304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0D2B"/>
    <w:rsid w:val="00144FDB"/>
    <w:rsid w:val="00197909"/>
    <w:rsid w:val="001F7C67"/>
    <w:rsid w:val="00217DB3"/>
    <w:rsid w:val="002E2E06"/>
    <w:rsid w:val="00581B3C"/>
    <w:rsid w:val="005E783A"/>
    <w:rsid w:val="006F56EF"/>
    <w:rsid w:val="00762095"/>
    <w:rsid w:val="00857AE5"/>
    <w:rsid w:val="0089182B"/>
    <w:rsid w:val="008D67DD"/>
    <w:rsid w:val="00920D2B"/>
    <w:rsid w:val="00BB6FC9"/>
    <w:rsid w:val="00CA0E78"/>
    <w:rsid w:val="00E23A1F"/>
    <w:rsid w:val="00ED2698"/>
    <w:rsid w:val="00FA7C17"/>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B7413C"/>
  <w15:chartTrackingRefBased/>
  <w15:docId w15:val="{A0BFA123-AB5D-644B-AE5D-5171F92E03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L"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0D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20D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20D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0D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0D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0D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0D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0D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0D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0D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20D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20D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0D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0D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0D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0D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0D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0D2B"/>
    <w:rPr>
      <w:rFonts w:eastAsiaTheme="majorEastAsia" w:cstheme="majorBidi"/>
      <w:color w:val="272727" w:themeColor="text1" w:themeTint="D8"/>
    </w:rPr>
  </w:style>
  <w:style w:type="paragraph" w:styleId="Title">
    <w:name w:val="Title"/>
    <w:basedOn w:val="Normal"/>
    <w:next w:val="Normal"/>
    <w:link w:val="TitleChar"/>
    <w:uiPriority w:val="10"/>
    <w:qFormat/>
    <w:rsid w:val="00920D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0D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0D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0D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0D2B"/>
    <w:pPr>
      <w:spacing w:before="160"/>
      <w:jc w:val="center"/>
    </w:pPr>
    <w:rPr>
      <w:i/>
      <w:iCs/>
      <w:color w:val="404040" w:themeColor="text1" w:themeTint="BF"/>
    </w:rPr>
  </w:style>
  <w:style w:type="character" w:customStyle="1" w:styleId="QuoteChar">
    <w:name w:val="Quote Char"/>
    <w:basedOn w:val="DefaultParagraphFont"/>
    <w:link w:val="Quote"/>
    <w:uiPriority w:val="29"/>
    <w:rsid w:val="00920D2B"/>
    <w:rPr>
      <w:i/>
      <w:iCs/>
      <w:color w:val="404040" w:themeColor="text1" w:themeTint="BF"/>
    </w:rPr>
  </w:style>
  <w:style w:type="paragraph" w:styleId="ListParagraph">
    <w:name w:val="List Paragraph"/>
    <w:basedOn w:val="Normal"/>
    <w:uiPriority w:val="34"/>
    <w:qFormat/>
    <w:rsid w:val="00920D2B"/>
    <w:pPr>
      <w:ind w:left="720"/>
      <w:contextualSpacing/>
    </w:pPr>
  </w:style>
  <w:style w:type="character" w:styleId="IntenseEmphasis">
    <w:name w:val="Intense Emphasis"/>
    <w:basedOn w:val="DefaultParagraphFont"/>
    <w:uiPriority w:val="21"/>
    <w:qFormat/>
    <w:rsid w:val="00920D2B"/>
    <w:rPr>
      <w:i/>
      <w:iCs/>
      <w:color w:val="0F4761" w:themeColor="accent1" w:themeShade="BF"/>
    </w:rPr>
  </w:style>
  <w:style w:type="paragraph" w:styleId="IntenseQuote">
    <w:name w:val="Intense Quote"/>
    <w:basedOn w:val="Normal"/>
    <w:next w:val="Normal"/>
    <w:link w:val="IntenseQuoteChar"/>
    <w:uiPriority w:val="30"/>
    <w:qFormat/>
    <w:rsid w:val="00920D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0D2B"/>
    <w:rPr>
      <w:i/>
      <w:iCs/>
      <w:color w:val="0F4761" w:themeColor="accent1" w:themeShade="BF"/>
    </w:rPr>
  </w:style>
  <w:style w:type="character" w:styleId="IntenseReference">
    <w:name w:val="Intense Reference"/>
    <w:basedOn w:val="DefaultParagraphFont"/>
    <w:uiPriority w:val="32"/>
    <w:qFormat/>
    <w:rsid w:val="00920D2B"/>
    <w:rPr>
      <w:b/>
      <w:bCs/>
      <w:smallCaps/>
      <w:color w:val="0F4761" w:themeColor="accent1" w:themeShade="BF"/>
      <w:spacing w:val="5"/>
    </w:rPr>
  </w:style>
  <w:style w:type="character" w:customStyle="1" w:styleId="math-inline">
    <w:name w:val="math-inline"/>
    <w:basedOn w:val="DefaultParagraphFont"/>
    <w:rsid w:val="00920D2B"/>
  </w:style>
  <w:style w:type="paragraph" w:styleId="NormalWeb">
    <w:name w:val="Normal (Web)"/>
    <w:basedOn w:val="Normal"/>
    <w:uiPriority w:val="99"/>
    <w:semiHidden/>
    <w:unhideWhenUsed/>
    <w:rsid w:val="00920D2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920D2B"/>
    <w:rPr>
      <w:rFonts w:ascii="Courier New" w:eastAsia="Times New Roman" w:hAnsi="Courier New" w:cs="Courier New"/>
      <w:sz w:val="20"/>
      <w:szCs w:val="20"/>
    </w:rPr>
  </w:style>
  <w:style w:type="character" w:styleId="Strong">
    <w:name w:val="Strong"/>
    <w:basedOn w:val="DefaultParagraphFont"/>
    <w:uiPriority w:val="22"/>
    <w:qFormat/>
    <w:rsid w:val="008D67DD"/>
    <w:rPr>
      <w:b/>
      <w:bCs/>
    </w:rPr>
  </w:style>
  <w:style w:type="character" w:styleId="Hyperlink">
    <w:name w:val="Hyperlink"/>
    <w:basedOn w:val="DefaultParagraphFont"/>
    <w:uiPriority w:val="99"/>
    <w:unhideWhenUsed/>
    <w:rsid w:val="008D67DD"/>
    <w:rPr>
      <w:color w:val="0000FF"/>
      <w:u w:val="single"/>
    </w:rPr>
  </w:style>
  <w:style w:type="character" w:styleId="PlaceholderText">
    <w:name w:val="Placeholder Text"/>
    <w:basedOn w:val="DefaultParagraphFont"/>
    <w:uiPriority w:val="99"/>
    <w:semiHidden/>
    <w:rsid w:val="001F7C67"/>
    <w:rPr>
      <w:color w:val="666666"/>
    </w:rPr>
  </w:style>
  <w:style w:type="character" w:styleId="UnresolvedMention">
    <w:name w:val="Unresolved Mention"/>
    <w:basedOn w:val="DefaultParagraphFont"/>
    <w:uiPriority w:val="99"/>
    <w:semiHidden/>
    <w:unhideWhenUsed/>
    <w:rsid w:val="00217DB3"/>
    <w:rPr>
      <w:color w:val="605E5C"/>
      <w:shd w:val="clear" w:color="auto" w:fill="E1DFDD"/>
    </w:rPr>
  </w:style>
  <w:style w:type="character" w:styleId="FollowedHyperlink">
    <w:name w:val="FollowedHyperlink"/>
    <w:basedOn w:val="DefaultParagraphFont"/>
    <w:uiPriority w:val="99"/>
    <w:semiHidden/>
    <w:unhideWhenUsed/>
    <w:rsid w:val="00217DB3"/>
    <w:rPr>
      <w:color w:val="96607D" w:themeColor="followedHyperlink"/>
      <w:u w:val="single"/>
    </w:rPr>
  </w:style>
  <w:style w:type="character" w:customStyle="1" w:styleId="citation-95">
    <w:name w:val="citation-95"/>
    <w:basedOn w:val="DefaultParagraphFont"/>
    <w:rsid w:val="005E783A"/>
  </w:style>
  <w:style w:type="character" w:customStyle="1" w:styleId="citation-94">
    <w:name w:val="citation-94"/>
    <w:basedOn w:val="DefaultParagraphFont"/>
    <w:rsid w:val="005E783A"/>
  </w:style>
  <w:style w:type="character" w:customStyle="1" w:styleId="citation-111">
    <w:name w:val="citation-111"/>
    <w:basedOn w:val="DefaultParagraphFont"/>
    <w:rsid w:val="005E783A"/>
  </w:style>
  <w:style w:type="character" w:customStyle="1" w:styleId="citation-110">
    <w:name w:val="citation-110"/>
    <w:basedOn w:val="DefaultParagraphFont"/>
    <w:rsid w:val="005E783A"/>
  </w:style>
  <w:style w:type="character" w:customStyle="1" w:styleId="citation-109">
    <w:name w:val="citation-109"/>
    <w:basedOn w:val="DefaultParagraphFont"/>
    <w:rsid w:val="005E783A"/>
  </w:style>
  <w:style w:type="character" w:customStyle="1" w:styleId="citation-108">
    <w:name w:val="citation-108"/>
    <w:basedOn w:val="DefaultParagraphFont"/>
    <w:rsid w:val="005E783A"/>
  </w:style>
  <w:style w:type="character" w:customStyle="1" w:styleId="citation-107">
    <w:name w:val="citation-107"/>
    <w:basedOn w:val="DefaultParagraphFont"/>
    <w:rsid w:val="005E783A"/>
  </w:style>
  <w:style w:type="character" w:customStyle="1" w:styleId="citation-93">
    <w:name w:val="citation-93"/>
    <w:basedOn w:val="DefaultParagraphFont"/>
    <w:rsid w:val="0089182B"/>
  </w:style>
  <w:style w:type="character" w:customStyle="1" w:styleId="citation-92">
    <w:name w:val="citation-92"/>
    <w:basedOn w:val="DefaultParagraphFont"/>
    <w:rsid w:val="0089182B"/>
  </w:style>
  <w:style w:type="character" w:customStyle="1" w:styleId="citation-91">
    <w:name w:val="citation-91"/>
    <w:basedOn w:val="DefaultParagraphFont"/>
    <w:rsid w:val="0089182B"/>
  </w:style>
  <w:style w:type="character" w:customStyle="1" w:styleId="citation-90">
    <w:name w:val="citation-90"/>
    <w:basedOn w:val="DefaultParagraphFont"/>
    <w:rsid w:val="0089182B"/>
  </w:style>
  <w:style w:type="character" w:customStyle="1" w:styleId="citation-122">
    <w:name w:val="citation-122"/>
    <w:basedOn w:val="DefaultParagraphFont"/>
    <w:rsid w:val="00FA7C1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2.jp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github.com/shelbyar-png/Envirotech-Mid-Semester-Project/tree/main" TargetMode="Externa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62</TotalTime>
  <Pages>5</Pages>
  <Words>549</Words>
  <Characters>3429</Characters>
  <Application>Microsoft Office Word</Application>
  <DocSecurity>0</DocSecurity>
  <Lines>72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שלבי אריאל קפלן</dc:creator>
  <cp:keywords/>
  <dc:description/>
  <cp:lastModifiedBy>שלבי אריאל קפלן</cp:lastModifiedBy>
  <cp:revision>18</cp:revision>
  <dcterms:created xsi:type="dcterms:W3CDTF">2026-05-18T13:26:00Z</dcterms:created>
  <dcterms:modified xsi:type="dcterms:W3CDTF">2026-05-20T08:03:00Z</dcterms:modified>
</cp:coreProperties>
</file>