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0454" w:rsidRPr="006C39B6" w:rsidRDefault="006C39B6" w:rsidP="006C39B6">
      <w:pPr>
        <w:jc w:val="center"/>
        <w:rPr>
          <w:rFonts w:ascii="Times New Roman" w:hAnsi="Times New Roman" w:cs="Times New Roman"/>
          <w:b/>
          <w:bCs/>
          <w:sz w:val="24"/>
          <w:szCs w:val="24"/>
          <w:u w:val="single"/>
        </w:rPr>
      </w:pPr>
      <w:r w:rsidRPr="006C39B6">
        <w:rPr>
          <w:rFonts w:ascii="Times New Roman" w:hAnsi="Times New Roman" w:cs="Times New Roman"/>
          <w:b/>
          <w:bCs/>
          <w:sz w:val="24"/>
          <w:szCs w:val="24"/>
          <w:u w:val="single"/>
        </w:rPr>
        <w:t>CHATBOT DEPLOYMENT USING IBM CLOUD WATSON ASSISTANT</w:t>
      </w:r>
    </w:p>
    <w:p w:rsidR="006C39B6" w:rsidRDefault="006C39B6">
      <w:pPr>
        <w:rPr>
          <w:rFonts w:ascii="Times New Roman" w:hAnsi="Times New Roman" w:cs="Times New Roman"/>
          <w:b/>
          <w:bCs/>
          <w:sz w:val="24"/>
          <w:szCs w:val="24"/>
          <w:u w:val="single"/>
        </w:rPr>
      </w:pPr>
      <w:r w:rsidRPr="006C39B6">
        <w:rPr>
          <w:rFonts w:ascii="Times New Roman" w:hAnsi="Times New Roman" w:cs="Times New Roman"/>
          <w:b/>
          <w:bCs/>
          <w:sz w:val="24"/>
          <w:szCs w:val="24"/>
          <w:u w:val="single"/>
        </w:rPr>
        <w:t>DEVELOPMENT PART 1:</w:t>
      </w:r>
    </w:p>
    <w:p w:rsidR="006C39B6" w:rsidRDefault="006C39B6" w:rsidP="006C39B6">
      <w:pPr>
        <w:jc w:val="both"/>
        <w:rPr>
          <w:sz w:val="23"/>
          <w:szCs w:val="23"/>
        </w:rPr>
      </w:pPr>
      <w:r>
        <w:rPr>
          <w:b/>
          <w:bCs/>
          <w:sz w:val="23"/>
          <w:szCs w:val="23"/>
        </w:rPr>
        <w:t xml:space="preserve">Step 1: </w:t>
      </w:r>
      <w:r>
        <w:rPr>
          <w:sz w:val="23"/>
          <w:szCs w:val="23"/>
        </w:rPr>
        <w:t>Go t</w:t>
      </w:r>
      <w:r>
        <w:rPr>
          <w:b/>
          <w:bCs/>
          <w:sz w:val="23"/>
          <w:szCs w:val="23"/>
        </w:rPr>
        <w:t xml:space="preserve">o </w:t>
      </w:r>
      <w:r>
        <w:rPr>
          <w:sz w:val="23"/>
          <w:szCs w:val="23"/>
        </w:rPr>
        <w:t xml:space="preserve">IBM </w:t>
      </w:r>
      <w:r>
        <w:rPr>
          <w:b/>
          <w:bCs/>
          <w:sz w:val="23"/>
          <w:szCs w:val="23"/>
        </w:rPr>
        <w:t xml:space="preserve">cloud’s </w:t>
      </w:r>
      <w:r>
        <w:rPr>
          <w:sz w:val="23"/>
          <w:szCs w:val="23"/>
        </w:rPr>
        <w:t xml:space="preserve">login page and create an account to access the </w:t>
      </w:r>
      <w:proofErr w:type="spellStart"/>
      <w:r>
        <w:rPr>
          <w:sz w:val="23"/>
          <w:szCs w:val="23"/>
        </w:rPr>
        <w:t>the</w:t>
      </w:r>
      <w:proofErr w:type="spellEnd"/>
      <w:r>
        <w:rPr>
          <w:sz w:val="23"/>
          <w:szCs w:val="23"/>
        </w:rPr>
        <w:t xml:space="preserve"> resources that is present in it.</w:t>
      </w:r>
    </w:p>
    <w:p w:rsidR="006C39B6" w:rsidRPr="006C39B6" w:rsidRDefault="006C39B6" w:rsidP="006C39B6">
      <w:pPr>
        <w:jc w:val="both"/>
        <w:rPr>
          <w:rFonts w:ascii="Times New Roman" w:hAnsi="Times New Roman" w:cs="Times New Roman"/>
          <w:sz w:val="24"/>
          <w:szCs w:val="24"/>
        </w:rPr>
      </w:pPr>
      <w:r w:rsidRPr="006C39B6">
        <w:rPr>
          <w:rFonts w:ascii="Times New Roman" w:hAnsi="Times New Roman" w:cs="Times New Roman"/>
          <w:sz w:val="24"/>
          <w:szCs w:val="24"/>
        </w:rPr>
        <w:t>If you don't have an IBM Cloud account, sign up for one or Log in to your IBM Cloud account and navigate to the IBM Watson Assistant service.</w:t>
      </w:r>
    </w:p>
    <w:p w:rsidR="006C39B6" w:rsidRDefault="006C39B6" w:rsidP="006C39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194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1.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19400"/>
                    </a:xfrm>
                    <a:prstGeom prst="rect">
                      <a:avLst/>
                    </a:prstGeom>
                  </pic:spPr>
                </pic:pic>
              </a:graphicData>
            </a:graphic>
          </wp:inline>
        </w:drawing>
      </w:r>
    </w:p>
    <w:p w:rsidR="006C39B6" w:rsidRDefault="006C39B6" w:rsidP="009D2DC1">
      <w:pPr>
        <w:jc w:val="both"/>
        <w:rPr>
          <w:rFonts w:ascii="Times New Roman" w:hAnsi="Times New Roman" w:cs="Times New Roman"/>
          <w:sz w:val="24"/>
          <w:szCs w:val="24"/>
        </w:rPr>
      </w:pPr>
      <w:r w:rsidRPr="008A1F6E">
        <w:rPr>
          <w:rFonts w:ascii="Times New Roman" w:hAnsi="Times New Roman" w:cs="Times New Roman"/>
          <w:b/>
          <w:sz w:val="24"/>
          <w:szCs w:val="24"/>
        </w:rPr>
        <w:t>Step2:</w:t>
      </w:r>
      <w:r>
        <w:rPr>
          <w:rFonts w:ascii="Times New Roman" w:hAnsi="Times New Roman" w:cs="Times New Roman"/>
          <w:sz w:val="24"/>
          <w:szCs w:val="24"/>
        </w:rPr>
        <w:t xml:space="preserve"> Next click on the </w:t>
      </w:r>
      <w:r w:rsidRPr="008A1F6E">
        <w:rPr>
          <w:rFonts w:ascii="Times New Roman" w:hAnsi="Times New Roman" w:cs="Times New Roman"/>
          <w:b/>
          <w:sz w:val="24"/>
          <w:szCs w:val="24"/>
        </w:rPr>
        <w:t>catalog</w:t>
      </w:r>
      <w:r>
        <w:rPr>
          <w:rFonts w:ascii="Times New Roman" w:hAnsi="Times New Roman" w:cs="Times New Roman"/>
          <w:sz w:val="24"/>
          <w:szCs w:val="24"/>
        </w:rPr>
        <w:t xml:space="preserve"> menu which is present on the left most corner of the web page.</w:t>
      </w:r>
    </w:p>
    <w:p w:rsidR="009D2DC1" w:rsidRDefault="006C39B6" w:rsidP="009D2DC1">
      <w:pPr>
        <w:rPr>
          <w:rFonts w:ascii="Times New Roman" w:hAnsi="Times New Roman" w:cs="Times New Roman"/>
          <w:sz w:val="24"/>
          <w:szCs w:val="24"/>
        </w:rPr>
      </w:pPr>
      <w:r w:rsidRPr="006C39B6">
        <w:rPr>
          <w:rFonts w:ascii="Times New Roman" w:hAnsi="Times New Roman" w:cs="Times New Roman"/>
          <w:sz w:val="24"/>
          <w:szCs w:val="24"/>
        </w:rPr>
        <w:drawing>
          <wp:inline distT="0" distB="0" distL="0" distR="0">
            <wp:extent cx="5943600" cy="295402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54020"/>
                    </a:xfrm>
                    <a:prstGeom prst="rect">
                      <a:avLst/>
                    </a:prstGeom>
                  </pic:spPr>
                </pic:pic>
              </a:graphicData>
            </a:graphic>
          </wp:inline>
        </w:drawing>
      </w:r>
    </w:p>
    <w:p w:rsidR="009D2DC1" w:rsidRDefault="006C39B6" w:rsidP="009D2DC1">
      <w:pPr>
        <w:rPr>
          <w:rFonts w:ascii="Times New Roman" w:hAnsi="Times New Roman" w:cs="Times New Roman"/>
          <w:sz w:val="24"/>
          <w:szCs w:val="24"/>
        </w:rPr>
      </w:pPr>
      <w:r w:rsidRPr="006C39B6">
        <w:rPr>
          <w:rFonts w:ascii="Times New Roman" w:hAnsi="Times New Roman" w:cs="Times New Roman"/>
          <w:b/>
          <w:bCs/>
          <w:sz w:val="24"/>
          <w:szCs w:val="24"/>
        </w:rPr>
        <w:lastRenderedPageBreak/>
        <w:t xml:space="preserve">Step 3: </w:t>
      </w:r>
      <w:r w:rsidRPr="006C39B6">
        <w:rPr>
          <w:rFonts w:ascii="Times New Roman" w:hAnsi="Times New Roman" w:cs="Times New Roman"/>
          <w:sz w:val="24"/>
          <w:szCs w:val="24"/>
        </w:rPr>
        <w:t xml:space="preserve">Click and move forward to </w:t>
      </w:r>
      <w:r w:rsidRPr="006C39B6">
        <w:rPr>
          <w:rFonts w:ascii="Times New Roman" w:hAnsi="Times New Roman" w:cs="Times New Roman"/>
          <w:b/>
          <w:bCs/>
          <w:sz w:val="24"/>
          <w:szCs w:val="24"/>
        </w:rPr>
        <w:t xml:space="preserve">Watson assistant </w:t>
      </w:r>
      <w:r w:rsidRPr="006C39B6">
        <w:rPr>
          <w:rFonts w:ascii="Times New Roman" w:hAnsi="Times New Roman" w:cs="Times New Roman"/>
          <w:sz w:val="24"/>
          <w:szCs w:val="24"/>
        </w:rPr>
        <w:t xml:space="preserve">tab. </w:t>
      </w:r>
    </w:p>
    <w:p w:rsidR="006C39B6" w:rsidRPr="006C39B6" w:rsidRDefault="009D2DC1" w:rsidP="006C39B6">
      <w:pPr>
        <w:jc w:val="both"/>
        <w:rPr>
          <w:rFonts w:ascii="Times New Roman" w:hAnsi="Times New Roman" w:cs="Times New Roman"/>
          <w:sz w:val="24"/>
          <w:szCs w:val="24"/>
        </w:rPr>
      </w:pPr>
      <w:r>
        <w:rPr>
          <w:rFonts w:ascii="Times New Roman" w:hAnsi="Times New Roman" w:cs="Times New Roman"/>
          <w:sz w:val="24"/>
          <w:szCs w:val="24"/>
        </w:rPr>
        <w:t xml:space="preserve">            </w:t>
      </w:r>
      <w:r w:rsidR="006C39B6" w:rsidRPr="006C39B6">
        <w:rPr>
          <w:rFonts w:ascii="Times New Roman" w:hAnsi="Times New Roman" w:cs="Times New Roman"/>
          <w:sz w:val="24"/>
          <w:szCs w:val="24"/>
        </w:rPr>
        <w:t>Click "Create assistant."</w:t>
      </w:r>
    </w:p>
    <w:p w:rsidR="006C39B6" w:rsidRPr="006C39B6" w:rsidRDefault="009D2DC1" w:rsidP="006C39B6">
      <w:pPr>
        <w:jc w:val="both"/>
        <w:rPr>
          <w:rFonts w:ascii="Times New Roman" w:hAnsi="Times New Roman" w:cs="Times New Roman"/>
          <w:sz w:val="24"/>
          <w:szCs w:val="24"/>
        </w:rPr>
      </w:pPr>
      <w:r>
        <w:rPr>
          <w:rFonts w:ascii="Times New Roman" w:hAnsi="Times New Roman" w:cs="Times New Roman"/>
          <w:sz w:val="24"/>
          <w:szCs w:val="24"/>
        </w:rPr>
        <w:t xml:space="preserve">            </w:t>
      </w:r>
      <w:r w:rsidR="006C39B6" w:rsidRPr="006C39B6">
        <w:rPr>
          <w:rFonts w:ascii="Times New Roman" w:hAnsi="Times New Roman" w:cs="Times New Roman"/>
          <w:sz w:val="24"/>
          <w:szCs w:val="24"/>
        </w:rPr>
        <w:t>Give your assistant a name and, optionally, a description.</w:t>
      </w:r>
    </w:p>
    <w:p w:rsidR="006C39B6" w:rsidRPr="006C39B6" w:rsidRDefault="006C39B6" w:rsidP="006C39B6">
      <w:pPr>
        <w:jc w:val="both"/>
        <w:rPr>
          <w:rFonts w:ascii="Times New Roman" w:hAnsi="Times New Roman" w:cs="Times New Roman"/>
          <w:sz w:val="24"/>
          <w:szCs w:val="24"/>
        </w:rPr>
      </w:pPr>
      <w:r w:rsidRPr="006C39B6">
        <w:rPr>
          <w:rFonts w:ascii="Times New Roman" w:hAnsi="Times New Roman" w:cs="Times New Roman"/>
          <w:sz w:val="24"/>
          <w:szCs w:val="24"/>
        </w:rPr>
        <w:t xml:space="preserve"> </w:t>
      </w:r>
      <w:r w:rsidRPr="006C39B6">
        <w:rPr>
          <w:rFonts w:ascii="Times New Roman" w:hAnsi="Times New Roman" w:cs="Times New Roman"/>
          <w:sz w:val="24"/>
          <w:szCs w:val="24"/>
        </w:rPr>
        <w:tab/>
        <w:t>Click "Create assistant."</w:t>
      </w:r>
    </w:p>
    <w:p w:rsidR="006C39B6" w:rsidRDefault="006C39B6" w:rsidP="006C39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7368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73680"/>
                    </a:xfrm>
                    <a:prstGeom prst="rect">
                      <a:avLst/>
                    </a:prstGeom>
                  </pic:spPr>
                </pic:pic>
              </a:graphicData>
            </a:graphic>
          </wp:inline>
        </w:drawing>
      </w:r>
    </w:p>
    <w:p w:rsidR="006C39B6" w:rsidRDefault="009D2DC1" w:rsidP="009D2DC1">
      <w:pPr>
        <w:jc w:val="both"/>
        <w:rPr>
          <w:rFonts w:ascii="Times New Roman" w:hAnsi="Times New Roman" w:cs="Times New Roman"/>
          <w:sz w:val="24"/>
          <w:szCs w:val="24"/>
        </w:rPr>
      </w:pPr>
      <w:r w:rsidRPr="009D2DC1">
        <w:rPr>
          <w:rFonts w:ascii="Times New Roman" w:hAnsi="Times New Roman" w:cs="Times New Roman"/>
          <w:b/>
          <w:bCs/>
          <w:sz w:val="24"/>
          <w:szCs w:val="24"/>
        </w:rPr>
        <w:t xml:space="preserve">Step 4: </w:t>
      </w:r>
      <w:r w:rsidRPr="009D2DC1">
        <w:rPr>
          <w:rFonts w:ascii="Times New Roman" w:hAnsi="Times New Roman" w:cs="Times New Roman"/>
          <w:sz w:val="24"/>
          <w:szCs w:val="24"/>
        </w:rPr>
        <w:t xml:space="preserve">Move on to </w:t>
      </w:r>
      <w:r w:rsidRPr="009D2DC1">
        <w:rPr>
          <w:rFonts w:ascii="Times New Roman" w:hAnsi="Times New Roman" w:cs="Times New Roman"/>
          <w:b/>
          <w:bCs/>
          <w:sz w:val="24"/>
          <w:szCs w:val="24"/>
        </w:rPr>
        <w:t xml:space="preserve">Resource list </w:t>
      </w:r>
      <w:r w:rsidRPr="009D2DC1">
        <w:rPr>
          <w:rFonts w:ascii="Times New Roman" w:hAnsi="Times New Roman" w:cs="Times New Roman"/>
          <w:sz w:val="24"/>
          <w:szCs w:val="24"/>
        </w:rPr>
        <w:t xml:space="preserve">menu and slide towards to </w:t>
      </w:r>
      <w:r w:rsidRPr="009D2DC1">
        <w:rPr>
          <w:rFonts w:ascii="Times New Roman" w:hAnsi="Times New Roman" w:cs="Times New Roman"/>
          <w:b/>
          <w:bCs/>
          <w:sz w:val="24"/>
          <w:szCs w:val="24"/>
        </w:rPr>
        <w:t xml:space="preserve">Services </w:t>
      </w:r>
      <w:r w:rsidRPr="009D2DC1">
        <w:rPr>
          <w:rFonts w:ascii="Times New Roman" w:hAnsi="Times New Roman" w:cs="Times New Roman"/>
          <w:sz w:val="24"/>
          <w:szCs w:val="24"/>
        </w:rPr>
        <w:t>menu item to access other services from IBM Watson assistant.</w:t>
      </w:r>
    </w:p>
    <w:p w:rsidR="009D2DC1" w:rsidRDefault="009D2DC1" w:rsidP="009D2DC1">
      <w:pPr>
        <w:jc w:val="both"/>
        <w:rPr>
          <w:rFonts w:ascii="Times New Roman" w:hAnsi="Times New Roman" w:cs="Times New Roman"/>
          <w:sz w:val="24"/>
          <w:szCs w:val="24"/>
        </w:rPr>
      </w:pPr>
      <w:r w:rsidRPr="009D2DC1">
        <w:rPr>
          <w:rFonts w:ascii="Times New Roman" w:hAnsi="Times New Roman" w:cs="Times New Roman"/>
          <w:sz w:val="24"/>
          <w:szCs w:val="24"/>
        </w:rPr>
        <w:drawing>
          <wp:inline distT="0" distB="0" distL="0" distR="0">
            <wp:extent cx="5939765" cy="2857500"/>
            <wp:effectExtent l="19050" t="0" r="383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59345"/>
                    </a:xfrm>
                    <a:prstGeom prst="rect">
                      <a:avLst/>
                    </a:prstGeom>
                  </pic:spPr>
                </pic:pic>
              </a:graphicData>
            </a:graphic>
          </wp:inline>
        </w:drawing>
      </w:r>
    </w:p>
    <w:p w:rsidR="00680454" w:rsidRPr="009D2DC1" w:rsidRDefault="00680454">
      <w:pPr>
        <w:rPr>
          <w:b/>
          <w:bCs/>
          <w:sz w:val="23"/>
          <w:szCs w:val="23"/>
        </w:rPr>
      </w:pPr>
    </w:p>
    <w:p w:rsidR="00680454" w:rsidRDefault="00680454" w:rsidP="00680454">
      <w:pPr>
        <w:jc w:val="both"/>
        <w:rPr>
          <w:rFonts w:ascii="Times New Roman" w:hAnsi="Times New Roman" w:cs="Times New Roman"/>
          <w:sz w:val="24"/>
          <w:szCs w:val="24"/>
        </w:rPr>
      </w:pPr>
      <w:r w:rsidRPr="008B0947">
        <w:rPr>
          <w:rFonts w:ascii="Times New Roman" w:hAnsi="Times New Roman" w:cs="Times New Roman"/>
          <w:b/>
          <w:bCs/>
          <w:sz w:val="24"/>
          <w:szCs w:val="24"/>
        </w:rPr>
        <w:lastRenderedPageBreak/>
        <w:t xml:space="preserve">Step 5: </w:t>
      </w:r>
      <w:r w:rsidRPr="008B0947">
        <w:rPr>
          <w:rFonts w:ascii="Times New Roman" w:hAnsi="Times New Roman" w:cs="Times New Roman"/>
          <w:sz w:val="24"/>
          <w:szCs w:val="24"/>
        </w:rPr>
        <w:t xml:space="preserve">Press </w:t>
      </w:r>
      <w:r w:rsidRPr="008B0947">
        <w:rPr>
          <w:rFonts w:ascii="Times New Roman" w:hAnsi="Times New Roman" w:cs="Times New Roman"/>
          <w:b/>
          <w:bCs/>
          <w:sz w:val="24"/>
          <w:szCs w:val="24"/>
        </w:rPr>
        <w:t xml:space="preserve">launch Watson assistant </w:t>
      </w:r>
      <w:r w:rsidRPr="008B0947">
        <w:rPr>
          <w:rFonts w:ascii="Times New Roman" w:hAnsi="Times New Roman" w:cs="Times New Roman"/>
          <w:sz w:val="24"/>
          <w:szCs w:val="24"/>
        </w:rPr>
        <w:t xml:space="preserve">button which will be displayed in </w:t>
      </w:r>
      <w:proofErr w:type="spellStart"/>
      <w:r w:rsidRPr="008B0947">
        <w:rPr>
          <w:rFonts w:ascii="Times New Roman" w:hAnsi="Times New Roman" w:cs="Times New Roman"/>
          <w:sz w:val="24"/>
          <w:szCs w:val="24"/>
        </w:rPr>
        <w:t>blue.From</w:t>
      </w:r>
      <w:proofErr w:type="spellEnd"/>
      <w:r w:rsidRPr="008B0947">
        <w:rPr>
          <w:rFonts w:ascii="Times New Roman" w:hAnsi="Times New Roman" w:cs="Times New Roman"/>
          <w:sz w:val="24"/>
          <w:szCs w:val="24"/>
        </w:rPr>
        <w:t xml:space="preserve"> step 5 actual deployment of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w:t>
      </w:r>
      <w:proofErr w:type="spellStart"/>
      <w:r w:rsidRPr="008B0947">
        <w:rPr>
          <w:rFonts w:ascii="Times New Roman" w:hAnsi="Times New Roman" w:cs="Times New Roman"/>
          <w:sz w:val="24"/>
          <w:szCs w:val="24"/>
        </w:rPr>
        <w:t>takesplace</w:t>
      </w:r>
      <w:proofErr w:type="spellEnd"/>
      <w:r w:rsidRPr="008B0947">
        <w:rPr>
          <w:rFonts w:ascii="Times New Roman" w:hAnsi="Times New Roman" w:cs="Times New Roman"/>
          <w:sz w:val="24"/>
          <w:szCs w:val="24"/>
        </w:rPr>
        <w:t>.</w:t>
      </w:r>
    </w:p>
    <w:p w:rsidR="00750088" w:rsidRPr="008B0947" w:rsidRDefault="00750088" w:rsidP="00750088">
      <w:pPr>
        <w:jc w:val="both"/>
        <w:rPr>
          <w:rFonts w:ascii="Times New Roman" w:hAnsi="Times New Roman" w:cs="Times New Roman"/>
          <w:sz w:val="24"/>
          <w:szCs w:val="24"/>
        </w:rPr>
      </w:pPr>
      <w:r w:rsidRPr="008B0947">
        <w:rPr>
          <w:rFonts w:ascii="Times New Roman" w:hAnsi="Times New Roman" w:cs="Times New Roman"/>
          <w:sz w:val="24"/>
          <w:szCs w:val="24"/>
        </w:rPr>
        <w:t xml:space="preserve">When you launch Watson Assistant, it becomes available for use by your intended users. Launching Watson Assistant typically involves deploying the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to a specific channel or platform, such as a website, messaging platform, or mobile app. Once launched, users can interact with the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through the designated channel. The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will use the trained models and dialog flows you have created in Watson Assistant to understand user inputs and provide appropriate responses. It can answer questions, provide information, or assist with specific tasks based on its programming and training. Launching Watson Assistant allows users to engage in conversations with the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receive automated assistance, and potentially resolve their queries or complete tasks without human intervention. It can help streamline customer support, provide information, or offer personalized recommendations, depending on how it has been configured and trained. It's important to continuously monitor and evaluate the performance of the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after launching to ensure it is meeting user needs and expectations. Regular updates and improvements may be necessary based on user feedback and evolving requirements.</w:t>
      </w:r>
    </w:p>
    <w:p w:rsidR="00750088" w:rsidRPr="008B0947" w:rsidRDefault="00750088" w:rsidP="00750088">
      <w:pPr>
        <w:jc w:val="both"/>
        <w:rPr>
          <w:rFonts w:ascii="Times New Roman" w:hAnsi="Times New Roman" w:cs="Times New Roman"/>
          <w:sz w:val="24"/>
          <w:szCs w:val="24"/>
        </w:rPr>
      </w:pPr>
      <w:r w:rsidRPr="008B0947">
        <w:rPr>
          <w:rFonts w:ascii="Times New Roman" w:hAnsi="Times New Roman" w:cs="Times New Roman"/>
          <w:noProof/>
          <w:sz w:val="24"/>
          <w:szCs w:val="24"/>
        </w:rPr>
        <w:drawing>
          <wp:inline distT="0" distB="0" distL="0" distR="0">
            <wp:extent cx="5942719" cy="2468880"/>
            <wp:effectExtent l="19050" t="0" r="881" b="0"/>
            <wp:docPr id="1" name="Picture 0" descr="launch-watson-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watson-assistant.png"/>
                    <pic:cNvPicPr/>
                  </pic:nvPicPr>
                  <pic:blipFill>
                    <a:blip r:embed="rId10" cstate="print"/>
                    <a:stretch>
                      <a:fillRect/>
                    </a:stretch>
                  </pic:blipFill>
                  <pic:spPr>
                    <a:xfrm>
                      <a:off x="0" y="0"/>
                      <a:ext cx="5943600" cy="2469246"/>
                    </a:xfrm>
                    <a:prstGeom prst="rect">
                      <a:avLst/>
                    </a:prstGeom>
                  </pic:spPr>
                </pic:pic>
              </a:graphicData>
            </a:graphic>
          </wp:inline>
        </w:drawing>
      </w:r>
    </w:p>
    <w:p w:rsidR="00750088" w:rsidRPr="008B0947" w:rsidRDefault="00750088" w:rsidP="00750088">
      <w:pPr>
        <w:jc w:val="both"/>
        <w:rPr>
          <w:rFonts w:ascii="Times New Roman" w:hAnsi="Times New Roman" w:cs="Times New Roman"/>
          <w:sz w:val="24"/>
          <w:szCs w:val="24"/>
        </w:rPr>
      </w:pPr>
      <w:r w:rsidRPr="008B0947">
        <w:rPr>
          <w:rFonts w:ascii="Times New Roman" w:hAnsi="Times New Roman" w:cs="Times New Roman"/>
          <w:b/>
          <w:bCs/>
          <w:sz w:val="24"/>
          <w:szCs w:val="24"/>
        </w:rPr>
        <w:t xml:space="preserve">Step 6: </w:t>
      </w:r>
      <w:r w:rsidRPr="008B0947">
        <w:rPr>
          <w:rFonts w:ascii="Times New Roman" w:hAnsi="Times New Roman" w:cs="Times New Roman"/>
          <w:sz w:val="24"/>
          <w:szCs w:val="24"/>
        </w:rPr>
        <w:t>Name your Watson assistant with your service.</w:t>
      </w:r>
    </w:p>
    <w:p w:rsidR="00750088" w:rsidRPr="008B0947" w:rsidRDefault="00750088" w:rsidP="00750088">
      <w:pPr>
        <w:jc w:val="both"/>
        <w:rPr>
          <w:rFonts w:ascii="Times New Roman" w:hAnsi="Times New Roman" w:cs="Times New Roman"/>
          <w:sz w:val="24"/>
          <w:szCs w:val="24"/>
        </w:rPr>
      </w:pPr>
      <w:r w:rsidRPr="008B0947">
        <w:rPr>
          <w:rFonts w:ascii="Times New Roman" w:hAnsi="Times New Roman" w:cs="Times New Roman"/>
          <w:sz w:val="24"/>
          <w:szCs w:val="24"/>
        </w:rPr>
        <w:t xml:space="preserve">When you name a Watson Assistant service, it is simply a way to identify and differentiate that specific instance of the Watson Assistant service within your IBM Cloud account. The name you provide does not have any direct impact on the functionality or behavior of the Watson Assistant itself. Naming the Watson Assistant service helps you easily identify and manage multiple instances of Watson Assistant if you have more than one. It can be useful when you are working with multiple projects or clients and want to keep them organized. Once you have named the Watson Assistant service, you can access and work with it through the IBM Cloud dashboard or API using the provided name. It is important to note that the actual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or assistant you create within the Watson Assistant service will have its own separate name, which you can define during the assistant creation process.</w:t>
      </w:r>
    </w:p>
    <w:p w:rsidR="00524229" w:rsidRPr="00524229" w:rsidRDefault="00750088" w:rsidP="00750088">
      <w:pPr>
        <w:jc w:val="both"/>
        <w:rPr>
          <w:rFonts w:ascii="Times New Roman" w:hAnsi="Times New Roman" w:cs="Times New Roman"/>
          <w:sz w:val="24"/>
          <w:szCs w:val="24"/>
        </w:rPr>
      </w:pPr>
      <w:r w:rsidRPr="008B0947">
        <w:rPr>
          <w:rFonts w:ascii="Times New Roman" w:hAnsi="Times New Roman" w:cs="Times New Roman"/>
          <w:noProof/>
          <w:sz w:val="24"/>
          <w:szCs w:val="24"/>
        </w:rPr>
        <w:lastRenderedPageBreak/>
        <w:drawing>
          <wp:inline distT="0" distB="0" distL="0" distR="0">
            <wp:extent cx="5929461" cy="2880360"/>
            <wp:effectExtent l="19050" t="0" r="0" b="0"/>
            <wp:docPr id="2" name="Picture 1" descr="create-assistant-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ssistant-instance.png"/>
                    <pic:cNvPicPr/>
                  </pic:nvPicPr>
                  <pic:blipFill>
                    <a:blip r:embed="rId11" cstate="print"/>
                    <a:stretch>
                      <a:fillRect/>
                    </a:stretch>
                  </pic:blipFill>
                  <pic:spPr>
                    <a:xfrm>
                      <a:off x="0" y="0"/>
                      <a:ext cx="5943600" cy="2887228"/>
                    </a:xfrm>
                    <a:prstGeom prst="rect">
                      <a:avLst/>
                    </a:prstGeom>
                  </pic:spPr>
                </pic:pic>
              </a:graphicData>
            </a:graphic>
          </wp:inline>
        </w:drawing>
      </w:r>
    </w:p>
    <w:p w:rsidR="00750088" w:rsidRPr="008B0947" w:rsidRDefault="00E36E25" w:rsidP="00750088">
      <w:pPr>
        <w:jc w:val="both"/>
        <w:rPr>
          <w:rFonts w:ascii="Times New Roman" w:hAnsi="Times New Roman" w:cs="Times New Roman"/>
          <w:sz w:val="24"/>
          <w:szCs w:val="24"/>
        </w:rPr>
      </w:pPr>
      <w:r w:rsidRPr="008B0947">
        <w:rPr>
          <w:rFonts w:ascii="Times New Roman" w:hAnsi="Times New Roman" w:cs="Times New Roman"/>
          <w:b/>
          <w:bCs/>
          <w:sz w:val="24"/>
          <w:szCs w:val="24"/>
        </w:rPr>
        <w:t xml:space="preserve">Step 7: Enable preview link </w:t>
      </w:r>
      <w:r w:rsidRPr="008B0947">
        <w:rPr>
          <w:rFonts w:ascii="Times New Roman" w:hAnsi="Times New Roman" w:cs="Times New Roman"/>
          <w:sz w:val="24"/>
          <w:szCs w:val="24"/>
        </w:rPr>
        <w:t>to use that to deploy it in the targeted or intended website.</w:t>
      </w:r>
    </w:p>
    <w:p w:rsidR="00E36E25" w:rsidRPr="008B0947" w:rsidRDefault="00E36E25" w:rsidP="00750088">
      <w:pPr>
        <w:jc w:val="both"/>
        <w:rPr>
          <w:rFonts w:ascii="Times New Roman" w:hAnsi="Times New Roman" w:cs="Times New Roman"/>
          <w:sz w:val="24"/>
          <w:szCs w:val="24"/>
        </w:rPr>
      </w:pPr>
      <w:r w:rsidRPr="008B0947">
        <w:rPr>
          <w:rFonts w:ascii="Times New Roman" w:hAnsi="Times New Roman" w:cs="Times New Roman"/>
          <w:sz w:val="24"/>
          <w:szCs w:val="24"/>
        </w:rPr>
        <w:t xml:space="preserve">When you enable the preview link in Watson Assistant, it allows you to test and preview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before deploying it to production or making it available to end-users. Enabling the preview link generates a unique URL that you can use to access and interact with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in a testing environment.</w:t>
      </w:r>
    </w:p>
    <w:p w:rsidR="00E36E25" w:rsidRPr="008B0947" w:rsidRDefault="00E36E25" w:rsidP="00750088">
      <w:pPr>
        <w:jc w:val="both"/>
        <w:rPr>
          <w:rFonts w:ascii="Times New Roman" w:hAnsi="Times New Roman" w:cs="Times New Roman"/>
          <w:sz w:val="24"/>
          <w:szCs w:val="24"/>
        </w:rPr>
      </w:pPr>
      <w:r w:rsidRPr="008B0947">
        <w:rPr>
          <w:rFonts w:ascii="Times New Roman" w:hAnsi="Times New Roman" w:cs="Times New Roman"/>
          <w:sz w:val="24"/>
          <w:szCs w:val="24"/>
        </w:rPr>
        <w:t xml:space="preserve">Here's what happens when you enable the preview link: </w:t>
      </w:r>
    </w:p>
    <w:p w:rsidR="00E36E25" w:rsidRPr="008B0947" w:rsidRDefault="00E36E25" w:rsidP="00750088">
      <w:pPr>
        <w:jc w:val="both"/>
        <w:rPr>
          <w:rFonts w:ascii="Times New Roman" w:hAnsi="Times New Roman" w:cs="Times New Roman"/>
          <w:sz w:val="24"/>
          <w:szCs w:val="24"/>
        </w:rPr>
      </w:pPr>
      <w:r w:rsidRPr="008B0947">
        <w:rPr>
          <w:rFonts w:ascii="Times New Roman" w:hAnsi="Times New Roman" w:cs="Times New Roman"/>
          <w:b/>
          <w:bCs/>
          <w:sz w:val="24"/>
          <w:szCs w:val="24"/>
        </w:rPr>
        <w:t>Testing environment:</w:t>
      </w:r>
      <w:r w:rsidRPr="008B0947">
        <w:rPr>
          <w:rFonts w:ascii="Times New Roman" w:hAnsi="Times New Roman" w:cs="Times New Roman"/>
          <w:sz w:val="24"/>
          <w:szCs w:val="24"/>
        </w:rPr>
        <w:t xml:space="preserve"> The preview link provides you with a dedicated testing environment where you can interact with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This allows you to simulate conversations and test the behavior and responses of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w:t>
      </w:r>
    </w:p>
    <w:p w:rsidR="00E36E25" w:rsidRPr="008B0947" w:rsidRDefault="00E36E25" w:rsidP="00750088">
      <w:pPr>
        <w:jc w:val="both"/>
        <w:rPr>
          <w:rFonts w:ascii="Times New Roman" w:hAnsi="Times New Roman" w:cs="Times New Roman"/>
          <w:sz w:val="24"/>
          <w:szCs w:val="24"/>
        </w:rPr>
      </w:pPr>
      <w:r w:rsidRPr="008B0947">
        <w:rPr>
          <w:rFonts w:ascii="Times New Roman" w:hAnsi="Times New Roman" w:cs="Times New Roman"/>
          <w:b/>
          <w:bCs/>
          <w:sz w:val="24"/>
          <w:szCs w:val="24"/>
        </w:rPr>
        <w:t>Real-time changes:</w:t>
      </w:r>
      <w:r w:rsidRPr="008B0947">
        <w:rPr>
          <w:rFonts w:ascii="Times New Roman" w:hAnsi="Times New Roman" w:cs="Times New Roman"/>
          <w:sz w:val="24"/>
          <w:szCs w:val="24"/>
        </w:rPr>
        <w:t xml:space="preserve"> Any changes you make to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such as updating dialog flows, adding intents, or modifying responses, will be reflected in the preview link. This allows you to see the impact of your changes in real-time.</w:t>
      </w:r>
    </w:p>
    <w:p w:rsidR="00E36E25" w:rsidRPr="008B0947" w:rsidRDefault="00E36E25" w:rsidP="00750088">
      <w:pPr>
        <w:jc w:val="both"/>
        <w:rPr>
          <w:rFonts w:ascii="Times New Roman" w:hAnsi="Times New Roman" w:cs="Times New Roman"/>
          <w:sz w:val="24"/>
          <w:szCs w:val="24"/>
        </w:rPr>
      </w:pPr>
      <w:r w:rsidRPr="008B0947">
        <w:rPr>
          <w:rFonts w:ascii="Times New Roman" w:hAnsi="Times New Roman" w:cs="Times New Roman"/>
          <w:b/>
          <w:bCs/>
          <w:sz w:val="24"/>
          <w:szCs w:val="24"/>
        </w:rPr>
        <w:t>Collaboration:</w:t>
      </w:r>
      <w:r w:rsidRPr="008B0947">
        <w:rPr>
          <w:rFonts w:ascii="Times New Roman" w:hAnsi="Times New Roman" w:cs="Times New Roman"/>
          <w:sz w:val="24"/>
          <w:szCs w:val="24"/>
        </w:rPr>
        <w:t xml:space="preserve"> The preview link can be shared with other team members or stakeholders, allowing them to review and provide feedback on the </w:t>
      </w:r>
      <w:proofErr w:type="spellStart"/>
      <w:r w:rsidRPr="008B0947">
        <w:rPr>
          <w:rFonts w:ascii="Times New Roman" w:hAnsi="Times New Roman" w:cs="Times New Roman"/>
          <w:sz w:val="24"/>
          <w:szCs w:val="24"/>
        </w:rPr>
        <w:t>chatbot's</w:t>
      </w:r>
      <w:proofErr w:type="spellEnd"/>
      <w:r w:rsidRPr="008B0947">
        <w:rPr>
          <w:rFonts w:ascii="Times New Roman" w:hAnsi="Times New Roman" w:cs="Times New Roman"/>
          <w:sz w:val="24"/>
          <w:szCs w:val="24"/>
        </w:rPr>
        <w:t xml:space="preserve"> functionality and behavior. </w:t>
      </w:r>
    </w:p>
    <w:p w:rsidR="00E36E25" w:rsidRPr="008B0947" w:rsidRDefault="00E36E25" w:rsidP="00750088">
      <w:pPr>
        <w:jc w:val="both"/>
        <w:rPr>
          <w:rFonts w:ascii="Times New Roman" w:hAnsi="Times New Roman" w:cs="Times New Roman"/>
          <w:sz w:val="24"/>
          <w:szCs w:val="24"/>
        </w:rPr>
      </w:pPr>
      <w:r w:rsidRPr="008B0947">
        <w:rPr>
          <w:rFonts w:ascii="Times New Roman" w:hAnsi="Times New Roman" w:cs="Times New Roman"/>
          <w:b/>
          <w:bCs/>
          <w:sz w:val="24"/>
          <w:szCs w:val="24"/>
        </w:rPr>
        <w:t>Iterative development:</w:t>
      </w:r>
      <w:r w:rsidRPr="008B0947">
        <w:rPr>
          <w:rFonts w:ascii="Times New Roman" w:hAnsi="Times New Roman" w:cs="Times New Roman"/>
          <w:sz w:val="24"/>
          <w:szCs w:val="24"/>
        </w:rPr>
        <w:t xml:space="preserve"> By using the preview link, you can iterate and refine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based on feedback and testing results. This helps ensure that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meets the desired requirements and provides a satisfactory user experience. </w:t>
      </w:r>
    </w:p>
    <w:p w:rsidR="00E36E25" w:rsidRPr="008B0947" w:rsidRDefault="00E36E25" w:rsidP="00750088">
      <w:pPr>
        <w:jc w:val="both"/>
        <w:rPr>
          <w:rFonts w:ascii="Times New Roman" w:hAnsi="Times New Roman" w:cs="Times New Roman"/>
          <w:sz w:val="24"/>
          <w:szCs w:val="24"/>
        </w:rPr>
      </w:pPr>
      <w:r w:rsidRPr="008B0947">
        <w:rPr>
          <w:rFonts w:ascii="Times New Roman" w:hAnsi="Times New Roman" w:cs="Times New Roman"/>
          <w:sz w:val="24"/>
          <w:szCs w:val="24"/>
        </w:rPr>
        <w:t xml:space="preserve">It's important to note that the preview link is not meant for production use or to be shared with end-users. It is solely intended for testing and preview purposes. Once you are satisfied with </w:t>
      </w:r>
      <w:r w:rsidR="00524229">
        <w:rPr>
          <w:rFonts w:ascii="Times New Roman" w:hAnsi="Times New Roman" w:cs="Times New Roman"/>
          <w:sz w:val="24"/>
          <w:szCs w:val="24"/>
        </w:rPr>
        <w:t xml:space="preserve">the </w:t>
      </w:r>
      <w:r w:rsidRPr="008B0947">
        <w:rPr>
          <w:rFonts w:ascii="Times New Roman" w:hAnsi="Times New Roman" w:cs="Times New Roman"/>
          <w:sz w:val="24"/>
          <w:szCs w:val="24"/>
        </w:rPr>
        <w:t xml:space="preserve">performance of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you can deploy it using the appropriate channels or integration methods to make it available to your intended audience.</w:t>
      </w:r>
    </w:p>
    <w:p w:rsidR="00524229" w:rsidRDefault="00E36E25" w:rsidP="00750088">
      <w:pPr>
        <w:jc w:val="both"/>
        <w:rPr>
          <w:rFonts w:ascii="Times New Roman" w:hAnsi="Times New Roman" w:cs="Times New Roman"/>
          <w:sz w:val="24"/>
          <w:szCs w:val="24"/>
        </w:rPr>
      </w:pPr>
      <w:r w:rsidRPr="008B0947">
        <w:rPr>
          <w:rFonts w:ascii="Times New Roman" w:hAnsi="Times New Roman" w:cs="Times New Roman"/>
          <w:noProof/>
          <w:sz w:val="24"/>
          <w:szCs w:val="24"/>
        </w:rPr>
        <w:lastRenderedPageBreak/>
        <w:drawing>
          <wp:inline distT="0" distB="0" distL="0" distR="0">
            <wp:extent cx="5944802" cy="2849880"/>
            <wp:effectExtent l="19050" t="0" r="0" b="0"/>
            <wp:docPr id="3" name="Picture 2" descr="asst-says-store-h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t-says-store-hours.png"/>
                    <pic:cNvPicPr/>
                  </pic:nvPicPr>
                  <pic:blipFill>
                    <a:blip r:embed="rId12" cstate="print"/>
                    <a:stretch>
                      <a:fillRect/>
                    </a:stretch>
                  </pic:blipFill>
                  <pic:spPr>
                    <a:xfrm>
                      <a:off x="0" y="0"/>
                      <a:ext cx="5943600" cy="2849304"/>
                    </a:xfrm>
                    <a:prstGeom prst="rect">
                      <a:avLst/>
                    </a:prstGeom>
                  </pic:spPr>
                </pic:pic>
              </a:graphicData>
            </a:graphic>
          </wp:inline>
        </w:drawing>
      </w:r>
    </w:p>
    <w:p w:rsidR="00E36E25" w:rsidRPr="008B0947" w:rsidRDefault="00E36E25" w:rsidP="00750088">
      <w:pPr>
        <w:jc w:val="both"/>
        <w:rPr>
          <w:rFonts w:ascii="Times New Roman" w:hAnsi="Times New Roman" w:cs="Times New Roman"/>
          <w:sz w:val="24"/>
          <w:szCs w:val="24"/>
        </w:rPr>
      </w:pPr>
      <w:r w:rsidRPr="008B0947">
        <w:rPr>
          <w:rFonts w:ascii="Times New Roman" w:hAnsi="Times New Roman" w:cs="Times New Roman"/>
          <w:b/>
          <w:bCs/>
          <w:sz w:val="24"/>
          <w:szCs w:val="24"/>
        </w:rPr>
        <w:t xml:space="preserve">Step 8: </w:t>
      </w:r>
      <w:r w:rsidRPr="008B0947">
        <w:rPr>
          <w:rFonts w:ascii="Times New Roman" w:hAnsi="Times New Roman" w:cs="Times New Roman"/>
          <w:sz w:val="24"/>
          <w:szCs w:val="24"/>
        </w:rPr>
        <w:t xml:space="preserve">Finally click </w:t>
      </w:r>
      <w:r w:rsidRPr="008B0947">
        <w:rPr>
          <w:rFonts w:ascii="Times New Roman" w:hAnsi="Times New Roman" w:cs="Times New Roman"/>
          <w:b/>
          <w:bCs/>
          <w:sz w:val="24"/>
          <w:szCs w:val="24"/>
        </w:rPr>
        <w:t xml:space="preserve">create assistant </w:t>
      </w:r>
      <w:proofErr w:type="spellStart"/>
      <w:r w:rsidRPr="008B0947">
        <w:rPr>
          <w:rFonts w:ascii="Times New Roman" w:hAnsi="Times New Roman" w:cs="Times New Roman"/>
          <w:sz w:val="24"/>
          <w:szCs w:val="24"/>
        </w:rPr>
        <w:t>button.Now</w:t>
      </w:r>
      <w:proofErr w:type="spellEnd"/>
      <w:r w:rsidRPr="008B0947">
        <w:rPr>
          <w:rFonts w:ascii="Times New Roman" w:hAnsi="Times New Roman" w:cs="Times New Roman"/>
          <w:sz w:val="24"/>
          <w:szCs w:val="24"/>
        </w:rPr>
        <w:t xml:space="preserve"> the skeleton of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is created.</w:t>
      </w:r>
    </w:p>
    <w:p w:rsidR="006C39B6" w:rsidRDefault="00027328" w:rsidP="00750088">
      <w:pPr>
        <w:jc w:val="both"/>
        <w:rPr>
          <w:rFonts w:ascii="Times New Roman" w:hAnsi="Times New Roman" w:cs="Times New Roman"/>
          <w:sz w:val="24"/>
          <w:szCs w:val="24"/>
        </w:rPr>
      </w:pPr>
      <w:r w:rsidRPr="008B0947">
        <w:rPr>
          <w:rFonts w:ascii="Times New Roman" w:hAnsi="Times New Roman" w:cs="Times New Roman"/>
          <w:sz w:val="24"/>
          <w:szCs w:val="24"/>
        </w:rPr>
        <w:t xml:space="preserve">When you create an assistant in Watson Assistant, you are essentially setting up the foundation for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w:t>
      </w:r>
    </w:p>
    <w:p w:rsidR="00027328" w:rsidRPr="008B0947" w:rsidRDefault="00027328" w:rsidP="00750088">
      <w:pPr>
        <w:jc w:val="both"/>
        <w:rPr>
          <w:rFonts w:ascii="Times New Roman" w:hAnsi="Times New Roman" w:cs="Times New Roman"/>
          <w:sz w:val="24"/>
          <w:szCs w:val="24"/>
        </w:rPr>
      </w:pPr>
      <w:r w:rsidRPr="008B0947">
        <w:rPr>
          <w:rFonts w:ascii="Times New Roman" w:hAnsi="Times New Roman" w:cs="Times New Roman"/>
          <w:sz w:val="24"/>
          <w:szCs w:val="24"/>
        </w:rPr>
        <w:t xml:space="preserve">Here's a brief overview of what happens: </w:t>
      </w:r>
    </w:p>
    <w:p w:rsidR="00027328" w:rsidRPr="008B0947" w:rsidRDefault="00027328" w:rsidP="00750088">
      <w:pPr>
        <w:jc w:val="both"/>
        <w:rPr>
          <w:rFonts w:ascii="Times New Roman" w:hAnsi="Times New Roman" w:cs="Times New Roman"/>
          <w:sz w:val="24"/>
          <w:szCs w:val="24"/>
        </w:rPr>
      </w:pPr>
      <w:r w:rsidRPr="008B0947">
        <w:rPr>
          <w:rFonts w:ascii="Times New Roman" w:hAnsi="Times New Roman" w:cs="Times New Roman"/>
          <w:b/>
          <w:bCs/>
          <w:sz w:val="24"/>
          <w:szCs w:val="24"/>
        </w:rPr>
        <w:t>Name and configuration:</w:t>
      </w:r>
      <w:r w:rsidRPr="008B0947">
        <w:rPr>
          <w:rFonts w:ascii="Times New Roman" w:hAnsi="Times New Roman" w:cs="Times New Roman"/>
          <w:sz w:val="24"/>
          <w:szCs w:val="24"/>
        </w:rPr>
        <w:t xml:space="preserve"> You provide a name for your assistant and configure any additional settings, such as the language and time zone. </w:t>
      </w:r>
    </w:p>
    <w:p w:rsidR="00027328" w:rsidRPr="008B0947" w:rsidRDefault="00027328" w:rsidP="00750088">
      <w:pPr>
        <w:jc w:val="both"/>
        <w:rPr>
          <w:rFonts w:ascii="Times New Roman" w:hAnsi="Times New Roman" w:cs="Times New Roman"/>
          <w:sz w:val="24"/>
          <w:szCs w:val="24"/>
        </w:rPr>
      </w:pPr>
      <w:r w:rsidRPr="008B0947">
        <w:rPr>
          <w:rFonts w:ascii="Times New Roman" w:hAnsi="Times New Roman" w:cs="Times New Roman"/>
          <w:b/>
          <w:bCs/>
          <w:sz w:val="24"/>
          <w:szCs w:val="24"/>
        </w:rPr>
        <w:t>Skill creation:</w:t>
      </w:r>
      <w:r w:rsidRPr="008B0947">
        <w:rPr>
          <w:rFonts w:ascii="Times New Roman" w:hAnsi="Times New Roman" w:cs="Times New Roman"/>
          <w:sz w:val="24"/>
          <w:szCs w:val="24"/>
        </w:rPr>
        <w:t xml:space="preserve"> A default skill is automatically created for your assistant. A skill represents the conversational capabilities of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w:t>
      </w:r>
    </w:p>
    <w:p w:rsidR="00027328" w:rsidRPr="008B0947" w:rsidRDefault="00027328" w:rsidP="00750088">
      <w:pPr>
        <w:jc w:val="both"/>
        <w:rPr>
          <w:rFonts w:ascii="Times New Roman" w:hAnsi="Times New Roman" w:cs="Times New Roman"/>
          <w:sz w:val="24"/>
          <w:szCs w:val="24"/>
        </w:rPr>
      </w:pPr>
      <w:r w:rsidRPr="008B0947">
        <w:rPr>
          <w:rFonts w:ascii="Times New Roman" w:hAnsi="Times New Roman" w:cs="Times New Roman"/>
          <w:b/>
          <w:bCs/>
          <w:sz w:val="24"/>
          <w:szCs w:val="24"/>
        </w:rPr>
        <w:t>Dialog flow creation:</w:t>
      </w:r>
      <w:r w:rsidRPr="008B0947">
        <w:rPr>
          <w:rFonts w:ascii="Times New Roman" w:hAnsi="Times New Roman" w:cs="Times New Roman"/>
          <w:sz w:val="24"/>
          <w:szCs w:val="24"/>
        </w:rPr>
        <w:t xml:space="preserve"> Within the skill, you can create a dialog flow that defines how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interacts with users. This includes defining intents (user intentions), entities (relevant information), and dialog nodes (steps in the conversation). </w:t>
      </w:r>
    </w:p>
    <w:p w:rsidR="00027328" w:rsidRPr="008B0947" w:rsidRDefault="00027328" w:rsidP="00750088">
      <w:pPr>
        <w:jc w:val="both"/>
        <w:rPr>
          <w:rFonts w:ascii="Times New Roman" w:hAnsi="Times New Roman" w:cs="Times New Roman"/>
          <w:sz w:val="24"/>
          <w:szCs w:val="24"/>
        </w:rPr>
      </w:pPr>
      <w:r w:rsidRPr="008B0947">
        <w:rPr>
          <w:rFonts w:ascii="Times New Roman" w:hAnsi="Times New Roman" w:cs="Times New Roman"/>
          <w:b/>
          <w:bCs/>
          <w:sz w:val="24"/>
          <w:szCs w:val="24"/>
        </w:rPr>
        <w:t>Training and testing:</w:t>
      </w:r>
      <w:r w:rsidRPr="008B0947">
        <w:rPr>
          <w:rFonts w:ascii="Times New Roman" w:hAnsi="Times New Roman" w:cs="Times New Roman"/>
          <w:sz w:val="24"/>
          <w:szCs w:val="24"/>
        </w:rPr>
        <w:t xml:space="preserve"> You can train your assistant by providing example user inputs and mapping them to intents and entities. This helps the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understand and respond accurately. You can also test your assistant to ensure it is functioning as expected.</w:t>
      </w:r>
    </w:p>
    <w:p w:rsidR="00027328" w:rsidRPr="008B0947" w:rsidRDefault="00027328" w:rsidP="00750088">
      <w:pPr>
        <w:jc w:val="both"/>
        <w:rPr>
          <w:rFonts w:ascii="Times New Roman" w:hAnsi="Times New Roman" w:cs="Times New Roman"/>
          <w:sz w:val="24"/>
          <w:szCs w:val="24"/>
        </w:rPr>
      </w:pPr>
      <w:r w:rsidRPr="008B0947">
        <w:rPr>
          <w:rFonts w:ascii="Times New Roman" w:hAnsi="Times New Roman" w:cs="Times New Roman"/>
          <w:b/>
          <w:bCs/>
          <w:sz w:val="24"/>
          <w:szCs w:val="24"/>
        </w:rPr>
        <w:t>Integration and deployment:</w:t>
      </w:r>
      <w:r w:rsidRPr="008B0947">
        <w:rPr>
          <w:rFonts w:ascii="Times New Roman" w:hAnsi="Times New Roman" w:cs="Times New Roman"/>
          <w:sz w:val="24"/>
          <w:szCs w:val="24"/>
        </w:rPr>
        <w:t xml:space="preserve"> Once your assistant is built and tested, you can integrate it with various channels like websites, messaging platforms, or mobile apps. This allows users to interact with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You can deploy your assistant to make it available for users. </w:t>
      </w:r>
    </w:p>
    <w:p w:rsidR="00027328" w:rsidRDefault="00027328" w:rsidP="00750088">
      <w:pPr>
        <w:jc w:val="both"/>
        <w:rPr>
          <w:rFonts w:ascii="Times New Roman" w:hAnsi="Times New Roman" w:cs="Times New Roman"/>
          <w:sz w:val="24"/>
          <w:szCs w:val="24"/>
        </w:rPr>
      </w:pPr>
      <w:r w:rsidRPr="008B0947">
        <w:rPr>
          <w:rFonts w:ascii="Times New Roman" w:hAnsi="Times New Roman" w:cs="Times New Roman"/>
          <w:sz w:val="24"/>
          <w:szCs w:val="24"/>
        </w:rPr>
        <w:t xml:space="preserve">Throughout the process, you have access to the Watson Assistant tooling, which provides a user-friendly interface for creating and managing your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It also offers features like analytics and version control to help you monitor and improve the performance of your assistant over time.</w:t>
      </w:r>
    </w:p>
    <w:p w:rsidR="00524229" w:rsidRPr="008B0947" w:rsidRDefault="00524229" w:rsidP="00750088">
      <w:pPr>
        <w:jc w:val="both"/>
        <w:rPr>
          <w:rFonts w:ascii="Times New Roman" w:hAnsi="Times New Roman" w:cs="Times New Roman"/>
          <w:sz w:val="24"/>
          <w:szCs w:val="24"/>
        </w:rPr>
      </w:pPr>
      <w:r w:rsidRPr="00524229">
        <w:rPr>
          <w:rFonts w:ascii="Times New Roman" w:hAnsi="Times New Roman" w:cs="Times New Roman"/>
          <w:sz w:val="24"/>
          <w:szCs w:val="24"/>
        </w:rPr>
        <w:lastRenderedPageBreak/>
        <w:drawing>
          <wp:inline distT="0" distB="0" distL="0" distR="0">
            <wp:extent cx="5944868" cy="3009900"/>
            <wp:effectExtent l="19050" t="0" r="0" b="0"/>
            <wp:docPr id="17" name="Picture 3" descr="name-and-create-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and-create-assistant.png"/>
                    <pic:cNvPicPr/>
                  </pic:nvPicPr>
                  <pic:blipFill>
                    <a:blip r:embed="rId13" cstate="print"/>
                    <a:stretch>
                      <a:fillRect/>
                    </a:stretch>
                  </pic:blipFill>
                  <pic:spPr>
                    <a:xfrm>
                      <a:off x="0" y="0"/>
                      <a:ext cx="5943600" cy="3009258"/>
                    </a:xfrm>
                    <a:prstGeom prst="rect">
                      <a:avLst/>
                    </a:prstGeom>
                  </pic:spPr>
                </pic:pic>
              </a:graphicData>
            </a:graphic>
          </wp:inline>
        </w:drawing>
      </w:r>
    </w:p>
    <w:p w:rsidR="00027328" w:rsidRPr="008B0947" w:rsidRDefault="008B0947" w:rsidP="008B0947">
      <w:pPr>
        <w:jc w:val="both"/>
        <w:rPr>
          <w:rFonts w:ascii="Times New Roman" w:hAnsi="Times New Roman" w:cs="Times New Roman"/>
          <w:sz w:val="24"/>
          <w:szCs w:val="24"/>
        </w:rPr>
      </w:pPr>
      <w:r w:rsidRPr="008B0947">
        <w:rPr>
          <w:rFonts w:ascii="Times New Roman" w:hAnsi="Times New Roman" w:cs="Times New Roman"/>
          <w:b/>
          <w:bCs/>
          <w:sz w:val="24"/>
          <w:szCs w:val="24"/>
        </w:rPr>
        <w:t xml:space="preserve">Step 9: </w:t>
      </w:r>
      <w:r w:rsidRPr="008B0947">
        <w:rPr>
          <w:rFonts w:ascii="Times New Roman" w:hAnsi="Times New Roman" w:cs="Times New Roman"/>
          <w:sz w:val="24"/>
          <w:szCs w:val="24"/>
        </w:rPr>
        <w:t xml:space="preserve">Go to </w:t>
      </w:r>
      <w:r w:rsidRPr="008B0947">
        <w:rPr>
          <w:rFonts w:ascii="Times New Roman" w:hAnsi="Times New Roman" w:cs="Times New Roman"/>
          <w:b/>
          <w:bCs/>
          <w:sz w:val="24"/>
          <w:szCs w:val="24"/>
        </w:rPr>
        <w:t xml:space="preserve">add catalog skill </w:t>
      </w:r>
      <w:r w:rsidRPr="008B0947">
        <w:rPr>
          <w:rFonts w:ascii="Times New Roman" w:hAnsi="Times New Roman" w:cs="Times New Roman"/>
          <w:sz w:val="24"/>
          <w:szCs w:val="24"/>
        </w:rPr>
        <w:t>tab to create entities and intents.</w:t>
      </w:r>
    </w:p>
    <w:p w:rsidR="008B0947" w:rsidRPr="008B0947" w:rsidRDefault="008B0947" w:rsidP="008B0947">
      <w:pPr>
        <w:pStyle w:val="normal0"/>
        <w:jc w:val="both"/>
        <w:rPr>
          <w:rFonts w:ascii="Times New Roman" w:hAnsi="Times New Roman" w:cs="Times New Roman"/>
          <w:sz w:val="24"/>
          <w:szCs w:val="24"/>
        </w:rPr>
      </w:pPr>
      <w:r w:rsidRPr="008B0947">
        <w:rPr>
          <w:rFonts w:ascii="Times New Roman" w:hAnsi="Times New Roman" w:cs="Times New Roman"/>
          <w:sz w:val="24"/>
          <w:szCs w:val="24"/>
        </w:rPr>
        <w:t>TO CREATE INTENTS:</w:t>
      </w:r>
    </w:p>
    <w:p w:rsidR="008B0947" w:rsidRPr="008B0947" w:rsidRDefault="008B0947" w:rsidP="008B0947">
      <w:pPr>
        <w:pStyle w:val="normal0"/>
        <w:jc w:val="both"/>
        <w:rPr>
          <w:rFonts w:ascii="Times New Roman" w:hAnsi="Times New Roman" w:cs="Times New Roman"/>
          <w:sz w:val="24"/>
          <w:szCs w:val="24"/>
        </w:rPr>
      </w:pPr>
      <w:r w:rsidRPr="008B0947">
        <w:rPr>
          <w:rFonts w:ascii="Times New Roman" w:hAnsi="Times New Roman" w:cs="Times New Roman"/>
          <w:sz w:val="24"/>
          <w:szCs w:val="24"/>
        </w:rPr>
        <w:t>In the Watson Assistant UI, click on the Skills tab.</w:t>
      </w:r>
    </w:p>
    <w:p w:rsidR="008B0947" w:rsidRPr="008B0947" w:rsidRDefault="008B0947" w:rsidP="008B0947">
      <w:pPr>
        <w:pStyle w:val="normal0"/>
        <w:jc w:val="both"/>
        <w:rPr>
          <w:rFonts w:ascii="Times New Roman" w:hAnsi="Times New Roman" w:cs="Times New Roman"/>
          <w:sz w:val="24"/>
          <w:szCs w:val="24"/>
        </w:rPr>
      </w:pPr>
      <w:r w:rsidRPr="008B0947">
        <w:rPr>
          <w:rFonts w:ascii="Times New Roman" w:hAnsi="Times New Roman" w:cs="Times New Roman"/>
          <w:sz w:val="24"/>
          <w:szCs w:val="24"/>
        </w:rPr>
        <w:t>Choose the skill you want to work with or create a new one -&gt;Navigate to the Intents tab -&gt;Click Create Intent. Provide a name for the intent and a brief description -&gt;You'll then be prompted to provide example user inputs.</w:t>
      </w:r>
    </w:p>
    <w:p w:rsidR="008B0947" w:rsidRPr="008B0947" w:rsidRDefault="008B0947" w:rsidP="008B0947">
      <w:pPr>
        <w:pStyle w:val="normal0"/>
        <w:jc w:val="both"/>
        <w:rPr>
          <w:rFonts w:ascii="Times New Roman" w:hAnsi="Times New Roman" w:cs="Times New Roman"/>
          <w:sz w:val="24"/>
          <w:szCs w:val="24"/>
        </w:rPr>
      </w:pPr>
    </w:p>
    <w:p w:rsidR="008B0947" w:rsidRPr="008B0947" w:rsidRDefault="008B0947" w:rsidP="008B0947">
      <w:pPr>
        <w:pStyle w:val="normal0"/>
        <w:jc w:val="both"/>
        <w:rPr>
          <w:rFonts w:ascii="Times New Roman" w:hAnsi="Times New Roman" w:cs="Times New Roman"/>
          <w:sz w:val="24"/>
          <w:szCs w:val="24"/>
        </w:rPr>
      </w:pPr>
      <w:r w:rsidRPr="008B0947">
        <w:rPr>
          <w:rFonts w:ascii="Times New Roman" w:hAnsi="Times New Roman" w:cs="Times New Roman"/>
          <w:sz w:val="24"/>
          <w:szCs w:val="24"/>
        </w:rPr>
        <w:t xml:space="preserve"> These are phrases or sentences users might say that relate to this intent.</w:t>
      </w:r>
    </w:p>
    <w:p w:rsidR="008B0947" w:rsidRPr="008B0947" w:rsidRDefault="008B0947" w:rsidP="008B0947">
      <w:pPr>
        <w:pStyle w:val="normal0"/>
        <w:jc w:val="both"/>
        <w:rPr>
          <w:rFonts w:ascii="Times New Roman" w:hAnsi="Times New Roman" w:cs="Times New Roman"/>
          <w:sz w:val="24"/>
          <w:szCs w:val="24"/>
        </w:rPr>
      </w:pPr>
    </w:p>
    <w:p w:rsidR="008B0947" w:rsidRPr="008B0947" w:rsidRDefault="008B0947" w:rsidP="008B0947">
      <w:pPr>
        <w:pStyle w:val="normal0"/>
        <w:jc w:val="both"/>
        <w:rPr>
          <w:rFonts w:ascii="Times New Roman" w:hAnsi="Times New Roman" w:cs="Times New Roman"/>
          <w:sz w:val="24"/>
          <w:szCs w:val="24"/>
        </w:rPr>
      </w:pPr>
      <w:r w:rsidRPr="008B0947">
        <w:rPr>
          <w:rFonts w:ascii="Times New Roman" w:hAnsi="Times New Roman" w:cs="Times New Roman"/>
          <w:sz w:val="24"/>
          <w:szCs w:val="24"/>
        </w:rPr>
        <w:t>TO CREATE ENTITIES:</w:t>
      </w:r>
    </w:p>
    <w:p w:rsidR="008B0947" w:rsidRPr="008B0947" w:rsidRDefault="008B0947" w:rsidP="008B0947">
      <w:pPr>
        <w:pStyle w:val="normal0"/>
        <w:jc w:val="both"/>
        <w:rPr>
          <w:rFonts w:ascii="Times New Roman" w:hAnsi="Times New Roman" w:cs="Times New Roman"/>
          <w:sz w:val="24"/>
          <w:szCs w:val="24"/>
        </w:rPr>
      </w:pPr>
      <w:r w:rsidRPr="008B0947">
        <w:rPr>
          <w:rFonts w:ascii="Times New Roman" w:hAnsi="Times New Roman" w:cs="Times New Roman"/>
          <w:sz w:val="24"/>
          <w:szCs w:val="24"/>
        </w:rPr>
        <w:t>From within the skill, navigate to the Entities tab.</w:t>
      </w:r>
    </w:p>
    <w:p w:rsidR="008B0947" w:rsidRPr="008B0947" w:rsidRDefault="008B0947" w:rsidP="008B0947">
      <w:pPr>
        <w:pStyle w:val="normal0"/>
        <w:jc w:val="both"/>
        <w:rPr>
          <w:rFonts w:ascii="Times New Roman" w:hAnsi="Times New Roman" w:cs="Times New Roman"/>
          <w:sz w:val="24"/>
          <w:szCs w:val="24"/>
        </w:rPr>
      </w:pPr>
      <w:r w:rsidRPr="008B0947">
        <w:rPr>
          <w:rFonts w:ascii="Times New Roman" w:hAnsi="Times New Roman" w:cs="Times New Roman"/>
          <w:sz w:val="24"/>
          <w:szCs w:val="24"/>
        </w:rPr>
        <w:t xml:space="preserve">Click Create Entity. Name your entity and give it a </w:t>
      </w:r>
      <w:proofErr w:type="spellStart"/>
      <w:r w:rsidRPr="008B0947">
        <w:rPr>
          <w:rFonts w:ascii="Times New Roman" w:hAnsi="Times New Roman" w:cs="Times New Roman"/>
          <w:sz w:val="24"/>
          <w:szCs w:val="24"/>
        </w:rPr>
        <w:t>description.Next</w:t>
      </w:r>
      <w:proofErr w:type="spellEnd"/>
      <w:r w:rsidRPr="008B0947">
        <w:rPr>
          <w:rFonts w:ascii="Times New Roman" w:hAnsi="Times New Roman" w:cs="Times New Roman"/>
          <w:sz w:val="24"/>
          <w:szCs w:val="24"/>
        </w:rPr>
        <w:t xml:space="preserve">, you can add values to your entity. </w:t>
      </w:r>
    </w:p>
    <w:p w:rsidR="008B0947" w:rsidRPr="008B0947" w:rsidRDefault="008B0947" w:rsidP="008B0947">
      <w:pPr>
        <w:pStyle w:val="normal0"/>
        <w:jc w:val="both"/>
        <w:rPr>
          <w:rFonts w:ascii="Times New Roman" w:hAnsi="Times New Roman" w:cs="Times New Roman"/>
          <w:sz w:val="24"/>
          <w:szCs w:val="24"/>
        </w:rPr>
      </w:pPr>
    </w:p>
    <w:p w:rsidR="008B0947" w:rsidRPr="008B0947" w:rsidRDefault="008B0947" w:rsidP="008B0947">
      <w:pPr>
        <w:pStyle w:val="normal0"/>
        <w:jc w:val="both"/>
        <w:rPr>
          <w:rFonts w:ascii="Times New Roman" w:hAnsi="Times New Roman" w:cs="Times New Roman"/>
          <w:sz w:val="24"/>
          <w:szCs w:val="24"/>
        </w:rPr>
      </w:pPr>
      <w:r w:rsidRPr="008B0947">
        <w:rPr>
          <w:rFonts w:ascii="Times New Roman" w:hAnsi="Times New Roman" w:cs="Times New Roman"/>
          <w:sz w:val="24"/>
          <w:szCs w:val="24"/>
        </w:rPr>
        <w:t>For instance, if your entity is 'color', values could be 'red', 'blue', 'green', etc.</w:t>
      </w:r>
    </w:p>
    <w:p w:rsidR="008B0947" w:rsidRPr="008B0947" w:rsidRDefault="008B0947" w:rsidP="008B0947">
      <w:pPr>
        <w:pStyle w:val="normal0"/>
        <w:rPr>
          <w:rFonts w:ascii="Times New Roman" w:hAnsi="Times New Roman" w:cs="Times New Roman"/>
          <w:sz w:val="24"/>
          <w:szCs w:val="24"/>
        </w:rPr>
      </w:pPr>
    </w:p>
    <w:p w:rsidR="008B0947" w:rsidRDefault="008B0947" w:rsidP="008B094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24477" cy="3124200"/>
            <wp:effectExtent l="19050" t="0" r="73" b="0"/>
            <wp:docPr id="8" name="Picture 4" descr="IMG-20231017-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9.jpg"/>
                    <pic:cNvPicPr/>
                  </pic:nvPicPr>
                  <pic:blipFill>
                    <a:blip r:embed="rId14" cstate="print"/>
                    <a:stretch>
                      <a:fillRect/>
                    </a:stretch>
                  </pic:blipFill>
                  <pic:spPr>
                    <a:xfrm>
                      <a:off x="0" y="0"/>
                      <a:ext cx="5943600" cy="3134284"/>
                    </a:xfrm>
                    <a:prstGeom prst="rect">
                      <a:avLst/>
                    </a:prstGeom>
                  </pic:spPr>
                </pic:pic>
              </a:graphicData>
            </a:graphic>
          </wp:inline>
        </w:drawing>
      </w:r>
    </w:p>
    <w:p w:rsidR="008B0947" w:rsidRDefault="008B0947" w:rsidP="008B0947">
      <w:pPr>
        <w:rPr>
          <w:rFonts w:ascii="Times New Roman" w:hAnsi="Times New Roman" w:cs="Times New Roman"/>
          <w:sz w:val="24"/>
          <w:szCs w:val="24"/>
        </w:rPr>
      </w:pPr>
    </w:p>
    <w:p w:rsidR="008B0947" w:rsidRDefault="008B0947" w:rsidP="008B094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06322" cy="4198620"/>
            <wp:effectExtent l="19050" t="0" r="0" b="0"/>
            <wp:docPr id="7" name="Picture 5" descr="IMG-20231017-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6.jpg"/>
                    <pic:cNvPicPr/>
                  </pic:nvPicPr>
                  <pic:blipFill>
                    <a:blip r:embed="rId15" cstate="print"/>
                    <a:stretch>
                      <a:fillRect/>
                    </a:stretch>
                  </pic:blipFill>
                  <pic:spPr>
                    <a:xfrm>
                      <a:off x="0" y="0"/>
                      <a:ext cx="5915250" cy="4204966"/>
                    </a:xfrm>
                    <a:prstGeom prst="rect">
                      <a:avLst/>
                    </a:prstGeom>
                  </pic:spPr>
                </pic:pic>
              </a:graphicData>
            </a:graphic>
          </wp:inline>
        </w:drawing>
      </w:r>
    </w:p>
    <w:p w:rsidR="008B0947" w:rsidRPr="008B0947" w:rsidRDefault="008B0947" w:rsidP="008B0947">
      <w:pPr>
        <w:jc w:val="both"/>
        <w:rPr>
          <w:rFonts w:ascii="Times New Roman" w:hAnsi="Times New Roman" w:cs="Times New Roman"/>
          <w:sz w:val="24"/>
          <w:szCs w:val="24"/>
        </w:rPr>
      </w:pPr>
      <w:r w:rsidRPr="008B0947">
        <w:rPr>
          <w:rFonts w:ascii="Times New Roman" w:hAnsi="Times New Roman" w:cs="Times New Roman"/>
          <w:b/>
          <w:bCs/>
          <w:sz w:val="24"/>
          <w:szCs w:val="24"/>
        </w:rPr>
        <w:lastRenderedPageBreak/>
        <w:t xml:space="preserve">Step 10: </w:t>
      </w:r>
      <w:r w:rsidRPr="008B0947">
        <w:rPr>
          <w:rFonts w:ascii="Times New Roman" w:hAnsi="Times New Roman" w:cs="Times New Roman"/>
          <w:sz w:val="24"/>
          <w:szCs w:val="24"/>
        </w:rPr>
        <w:t xml:space="preserve">By clicking on the </w:t>
      </w:r>
      <w:r w:rsidRPr="008B0947">
        <w:rPr>
          <w:rFonts w:ascii="Times New Roman" w:hAnsi="Times New Roman" w:cs="Times New Roman"/>
          <w:b/>
          <w:bCs/>
          <w:sz w:val="24"/>
          <w:szCs w:val="24"/>
        </w:rPr>
        <w:t xml:space="preserve">create skill </w:t>
      </w:r>
      <w:r w:rsidRPr="008B0947">
        <w:rPr>
          <w:rFonts w:ascii="Times New Roman" w:hAnsi="Times New Roman" w:cs="Times New Roman"/>
          <w:sz w:val="24"/>
          <w:szCs w:val="24"/>
        </w:rPr>
        <w:t xml:space="preserve">tab a page will be </w:t>
      </w:r>
      <w:proofErr w:type="spellStart"/>
      <w:r w:rsidRPr="008B0947">
        <w:rPr>
          <w:rFonts w:ascii="Times New Roman" w:hAnsi="Times New Roman" w:cs="Times New Roman"/>
          <w:sz w:val="24"/>
          <w:szCs w:val="24"/>
        </w:rPr>
        <w:t>displayed,which</w:t>
      </w:r>
      <w:proofErr w:type="spellEnd"/>
      <w:r w:rsidRPr="008B0947">
        <w:rPr>
          <w:rFonts w:ascii="Times New Roman" w:hAnsi="Times New Roman" w:cs="Times New Roman"/>
          <w:sz w:val="24"/>
          <w:szCs w:val="24"/>
        </w:rPr>
        <w:t xml:space="preserve"> contains the name of created IBM Watson assistant.</w:t>
      </w:r>
    </w:p>
    <w:p w:rsidR="008B0947" w:rsidRDefault="008B0947" w:rsidP="008B0947">
      <w:pPr>
        <w:jc w:val="both"/>
        <w:rPr>
          <w:rFonts w:ascii="Times New Roman" w:hAnsi="Times New Roman" w:cs="Times New Roman"/>
          <w:sz w:val="24"/>
          <w:szCs w:val="24"/>
        </w:rPr>
      </w:pPr>
      <w:r w:rsidRPr="008B0947">
        <w:rPr>
          <w:rFonts w:ascii="Times New Roman" w:hAnsi="Times New Roman" w:cs="Times New Roman"/>
          <w:sz w:val="24"/>
          <w:szCs w:val="24"/>
        </w:rPr>
        <w:t xml:space="preserve">SKILL NAME: This is typically a unique identifier for the specific capability or set of capabilities that the skill provides. For example, if you're building a banking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you might have skills like "</w:t>
      </w:r>
      <w:proofErr w:type="spellStart"/>
      <w:r w:rsidRPr="008B0947">
        <w:rPr>
          <w:rFonts w:ascii="Times New Roman" w:hAnsi="Times New Roman" w:cs="Times New Roman"/>
          <w:sz w:val="24"/>
          <w:szCs w:val="24"/>
        </w:rPr>
        <w:t>AccountBalance</w:t>
      </w:r>
      <w:proofErr w:type="spellEnd"/>
      <w:r w:rsidRPr="008B0947">
        <w:rPr>
          <w:rFonts w:ascii="Times New Roman" w:hAnsi="Times New Roman" w:cs="Times New Roman"/>
          <w:sz w:val="24"/>
          <w:szCs w:val="24"/>
        </w:rPr>
        <w:t xml:space="preserve">" CONFIGURATION&amp; DETAILS: You may see other information related to the configuration or specifics of that skill. This could include things like intents, entities, or the dialogue flow, which are critical components of how the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understands and responds to user input. TRAINING DATA : Depending on the configuration, you might have the ability to upload or input training data, which helps to improve the accuracy and effectiveness of the </w:t>
      </w:r>
      <w:proofErr w:type="spellStart"/>
      <w:r w:rsidRPr="008B0947">
        <w:rPr>
          <w:rFonts w:ascii="Times New Roman" w:hAnsi="Times New Roman" w:cs="Times New Roman"/>
          <w:sz w:val="24"/>
          <w:szCs w:val="24"/>
        </w:rPr>
        <w:t>chatbot</w:t>
      </w:r>
      <w:proofErr w:type="spellEnd"/>
      <w:r w:rsidRPr="008B0947">
        <w:rPr>
          <w:rFonts w:ascii="Times New Roman" w:hAnsi="Times New Roman" w:cs="Times New Roman"/>
          <w:sz w:val="24"/>
          <w:szCs w:val="24"/>
        </w:rPr>
        <w:t xml:space="preserve"> in recognizing and handling specific user queries TEST AND DEPLOY.: There's likely an option to test your skill in a sandbox or similar environment. Once satisfied, you can deploy the skill so that it's accessible to users.</w:t>
      </w:r>
    </w:p>
    <w:p w:rsidR="008B0947" w:rsidRDefault="008B0947" w:rsidP="008B094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8365" cy="4255477"/>
            <wp:effectExtent l="19050" t="0" r="0" b="0"/>
            <wp:docPr id="9" name="Picture 8" descr="IMG-20231017-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4.jpg"/>
                    <pic:cNvPicPr/>
                  </pic:nvPicPr>
                  <pic:blipFill>
                    <a:blip r:embed="rId16" cstate="print"/>
                    <a:stretch>
                      <a:fillRect/>
                    </a:stretch>
                  </pic:blipFill>
                  <pic:spPr>
                    <a:xfrm>
                      <a:off x="0" y="0"/>
                      <a:ext cx="5684520" cy="4260090"/>
                    </a:xfrm>
                    <a:prstGeom prst="rect">
                      <a:avLst/>
                    </a:prstGeom>
                  </pic:spPr>
                </pic:pic>
              </a:graphicData>
            </a:graphic>
          </wp:inline>
        </w:drawing>
      </w:r>
    </w:p>
    <w:p w:rsidR="008B0947" w:rsidRDefault="008B0947" w:rsidP="008B0947">
      <w:pPr>
        <w:jc w:val="both"/>
        <w:rPr>
          <w:rFonts w:ascii="Times New Roman" w:hAnsi="Times New Roman" w:cs="Times New Roman"/>
          <w:sz w:val="24"/>
          <w:szCs w:val="24"/>
        </w:rPr>
      </w:pPr>
    </w:p>
    <w:p w:rsidR="008B0947" w:rsidRDefault="008B0947" w:rsidP="008B094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7409" cy="3383280"/>
            <wp:effectExtent l="19050" t="0" r="0" b="0"/>
            <wp:docPr id="10" name="Picture 9" descr="IMG-20231017-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7.jpg"/>
                    <pic:cNvPicPr/>
                  </pic:nvPicPr>
                  <pic:blipFill>
                    <a:blip r:embed="rId17" cstate="print"/>
                    <a:stretch>
                      <a:fillRect/>
                    </a:stretch>
                  </pic:blipFill>
                  <pic:spPr>
                    <a:xfrm>
                      <a:off x="0" y="0"/>
                      <a:ext cx="5943600" cy="3381113"/>
                    </a:xfrm>
                    <a:prstGeom prst="rect">
                      <a:avLst/>
                    </a:prstGeom>
                  </pic:spPr>
                </pic:pic>
              </a:graphicData>
            </a:graphic>
          </wp:inline>
        </w:drawing>
      </w:r>
    </w:p>
    <w:p w:rsidR="008B0947" w:rsidRPr="008B0947" w:rsidRDefault="008B0947" w:rsidP="008B0947">
      <w:pPr>
        <w:jc w:val="both"/>
        <w:rPr>
          <w:rFonts w:ascii="Times New Roman" w:hAnsi="Times New Roman" w:cs="Times New Roman"/>
          <w:sz w:val="24"/>
          <w:szCs w:val="24"/>
        </w:rPr>
      </w:pPr>
      <w:r w:rsidRPr="00680454">
        <w:rPr>
          <w:rFonts w:ascii="Times New Roman" w:hAnsi="Times New Roman" w:cs="Times New Roman"/>
          <w:b/>
          <w:bCs/>
          <w:sz w:val="24"/>
          <w:szCs w:val="24"/>
        </w:rPr>
        <w:t>Step 11:</w:t>
      </w:r>
      <w:r w:rsidRPr="008B0947">
        <w:rPr>
          <w:rFonts w:ascii="Times New Roman" w:hAnsi="Times New Roman" w:cs="Times New Roman"/>
          <w:sz w:val="24"/>
          <w:szCs w:val="24"/>
        </w:rPr>
        <w:t xml:space="preserve">  Go to the page was viewed in step 10 and add the intents and entities by giving the message templates for the intended websites .</w:t>
      </w:r>
    </w:p>
    <w:p w:rsidR="00680454" w:rsidRDefault="00680454" w:rsidP="008B094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1275" cy="2926080"/>
            <wp:effectExtent l="19050" t="0" r="2325" b="0"/>
            <wp:docPr id="11" name="Picture 10" descr="IMG-20231017-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5.jpg"/>
                    <pic:cNvPicPr/>
                  </pic:nvPicPr>
                  <pic:blipFill>
                    <a:blip r:embed="rId18" cstate="print"/>
                    <a:stretch>
                      <a:fillRect/>
                    </a:stretch>
                  </pic:blipFill>
                  <pic:spPr>
                    <a:xfrm>
                      <a:off x="0" y="0"/>
                      <a:ext cx="5936584" cy="2923770"/>
                    </a:xfrm>
                    <a:prstGeom prst="rect">
                      <a:avLst/>
                    </a:prstGeom>
                  </pic:spPr>
                </pic:pic>
              </a:graphicData>
            </a:graphic>
          </wp:inline>
        </w:drawing>
      </w:r>
    </w:p>
    <w:p w:rsidR="00680454" w:rsidRPr="008B0947" w:rsidRDefault="00680454" w:rsidP="008B094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047642" cy="3955724"/>
            <wp:effectExtent l="19050" t="0" r="0" b="0"/>
            <wp:docPr id="12" name="Picture 11" descr="IMG-20231017-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8.jpg"/>
                    <pic:cNvPicPr/>
                  </pic:nvPicPr>
                  <pic:blipFill>
                    <a:blip r:embed="rId19" cstate="print"/>
                    <a:stretch>
                      <a:fillRect/>
                    </a:stretch>
                  </pic:blipFill>
                  <pic:spPr>
                    <a:xfrm>
                      <a:off x="0" y="0"/>
                      <a:ext cx="6052625" cy="3958983"/>
                    </a:xfrm>
                    <a:prstGeom prst="rect">
                      <a:avLst/>
                    </a:prstGeom>
                  </pic:spPr>
                </pic:pic>
              </a:graphicData>
            </a:graphic>
          </wp:inline>
        </w:drawing>
      </w:r>
    </w:p>
    <w:sectPr w:rsidR="00680454" w:rsidRPr="008B0947" w:rsidSect="009D2D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5023" w:rsidRDefault="00D35023" w:rsidP="00524229">
      <w:pPr>
        <w:spacing w:after="0" w:line="240" w:lineRule="auto"/>
      </w:pPr>
      <w:r>
        <w:separator/>
      </w:r>
    </w:p>
  </w:endnote>
  <w:endnote w:type="continuationSeparator" w:id="0">
    <w:p w:rsidR="00D35023" w:rsidRDefault="00D35023" w:rsidP="005242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altName w:val="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5023" w:rsidRDefault="00D35023" w:rsidP="00524229">
      <w:pPr>
        <w:spacing w:after="0" w:line="240" w:lineRule="auto"/>
      </w:pPr>
      <w:r>
        <w:separator/>
      </w:r>
    </w:p>
  </w:footnote>
  <w:footnote w:type="continuationSeparator" w:id="0">
    <w:p w:rsidR="00D35023" w:rsidRDefault="00D35023" w:rsidP="0052422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750088"/>
    <w:rsid w:val="00027328"/>
    <w:rsid w:val="00154C8E"/>
    <w:rsid w:val="001E77D8"/>
    <w:rsid w:val="001F2482"/>
    <w:rsid w:val="002527AD"/>
    <w:rsid w:val="003014A3"/>
    <w:rsid w:val="00524229"/>
    <w:rsid w:val="00680454"/>
    <w:rsid w:val="00696AEE"/>
    <w:rsid w:val="006C39B6"/>
    <w:rsid w:val="006F2475"/>
    <w:rsid w:val="00750088"/>
    <w:rsid w:val="008B0947"/>
    <w:rsid w:val="009D2DC1"/>
    <w:rsid w:val="00D35023"/>
    <w:rsid w:val="00E36E2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4A3"/>
    <w:rPr>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088"/>
    <w:rPr>
      <w:rFonts w:ascii="Tahoma" w:hAnsi="Tahoma" w:cs="Tahoma"/>
      <w:sz w:val="16"/>
      <w:szCs w:val="16"/>
      <w:lang w:bidi="ta-IN"/>
    </w:rPr>
  </w:style>
  <w:style w:type="paragraph" w:customStyle="1" w:styleId="normal0">
    <w:name w:val="normal"/>
    <w:rsid w:val="008B0947"/>
    <w:pPr>
      <w:spacing w:after="0"/>
    </w:pPr>
    <w:rPr>
      <w:rFonts w:ascii="Arial" w:eastAsia="Arial" w:hAnsi="Arial" w:cs="Arial"/>
      <w:lang w:bidi="ta-IN"/>
    </w:rPr>
  </w:style>
  <w:style w:type="paragraph" w:customStyle="1" w:styleId="Default">
    <w:name w:val="Default"/>
    <w:rsid w:val="006C39B6"/>
    <w:pPr>
      <w:autoSpaceDE w:val="0"/>
      <w:autoSpaceDN w:val="0"/>
      <w:adjustRightInd w:val="0"/>
      <w:spacing w:after="0" w:line="240" w:lineRule="auto"/>
    </w:pPr>
    <w:rPr>
      <w:rFonts w:ascii="Times New Roman" w:hAnsi="Times New Roman" w:cs="Times New Roman"/>
      <w:color w:val="000000"/>
      <w:sz w:val="24"/>
      <w:szCs w:val="24"/>
      <w:lang w:bidi="ta-IN"/>
    </w:rPr>
  </w:style>
  <w:style w:type="paragraph" w:styleId="Header">
    <w:name w:val="header"/>
    <w:basedOn w:val="Normal"/>
    <w:link w:val="HeaderChar"/>
    <w:uiPriority w:val="99"/>
    <w:semiHidden/>
    <w:unhideWhenUsed/>
    <w:rsid w:val="005242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24229"/>
    <w:rPr>
      <w:lang w:bidi="ta-IN"/>
    </w:rPr>
  </w:style>
  <w:style w:type="paragraph" w:styleId="Footer">
    <w:name w:val="footer"/>
    <w:basedOn w:val="Normal"/>
    <w:link w:val="FooterChar"/>
    <w:uiPriority w:val="99"/>
    <w:semiHidden/>
    <w:unhideWhenUsed/>
    <w:rsid w:val="0052422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24229"/>
    <w:rPr>
      <w:lang w:bidi="ta-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10</Pages>
  <Words>1222</Words>
  <Characters>6971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palraj</dc:creator>
  <cp:lastModifiedBy>palraj</cp:lastModifiedBy>
  <cp:revision>5</cp:revision>
  <dcterms:created xsi:type="dcterms:W3CDTF">2023-10-17T14:00:00Z</dcterms:created>
  <dcterms:modified xsi:type="dcterms:W3CDTF">2023-10-17T17:14:00Z</dcterms:modified>
</cp:coreProperties>
</file>