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2A5" w:rsidRDefault="00A647B7">
      <w:r w:rsidRPr="00A647B7">
        <w:t>&lt;</w:t>
      </w:r>
      <w:proofErr w:type="gramStart"/>
      <w:r w:rsidRPr="00A647B7">
        <w:t>p</w:t>
      </w:r>
      <w:proofErr w:type="gramEnd"/>
      <w:r w:rsidRPr="00A647B7">
        <w:t xml:space="preserve">&gt;Verizon has officially opened the doors of a new in-house creative agency that will help reposition the brand in a hyper-competitive telecom landscape.  Talented visual designers and thinkers are connecting the dots for how the brand narrative and experience gets executed.  Located in New York City's trendy Financial District, the team's number one goal is to move the telecom giant from a wireless </w:t>
      </w:r>
      <w:proofErr w:type="spellStart"/>
      <w:r w:rsidRPr="00A647B7">
        <w:t>comapny</w:t>
      </w:r>
      <w:proofErr w:type="spellEnd"/>
      <w:r w:rsidRPr="00A647B7">
        <w:t xml:space="preserve"> to a tech com</w:t>
      </w:r>
      <w:bookmarkStart w:id="0" w:name="_GoBack"/>
      <w:bookmarkEnd w:id="0"/>
      <w:r w:rsidRPr="00A647B7">
        <w:t>pany.  Come and meet the team</w:t>
      </w:r>
      <w:proofErr w:type="gramStart"/>
      <w:r w:rsidRPr="00A647B7">
        <w:t>.&lt;</w:t>
      </w:r>
      <w:proofErr w:type="gramEnd"/>
      <w:r w:rsidRPr="00A647B7">
        <w:t>/p&gt;</w:t>
      </w:r>
    </w:p>
    <w:sectPr w:rsidR="000432A5" w:rsidSect="00B559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7B7"/>
    <w:rsid w:val="000432A5"/>
    <w:rsid w:val="00A647B7"/>
    <w:rsid w:val="00B559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DB51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Words>
  <Characters>392</Characters>
  <Application>Microsoft Macintosh Word</Application>
  <DocSecurity>0</DocSecurity>
  <Lines>3</Lines>
  <Paragraphs>1</Paragraphs>
  <ScaleCrop>false</ScaleCrop>
  <Company/>
  <LinksUpToDate>false</LinksUpToDate>
  <CharactersWithSpaces>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Shelda Eason</dc:creator>
  <cp:keywords/>
  <dc:description/>
  <cp:lastModifiedBy>Shelda Eason</cp:lastModifiedBy>
  <cp:revision>1</cp:revision>
  <dcterms:created xsi:type="dcterms:W3CDTF">2017-05-13T00:36:00Z</dcterms:created>
  <dcterms:modified xsi:type="dcterms:W3CDTF">2017-05-13T00:37:00Z</dcterms:modified>
</cp:coreProperties>
</file>