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88B" w:rsidRPr="0022088B" w:rsidRDefault="0022088B" w:rsidP="0022088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 w:rsidRPr="00220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 xml:space="preserve">Создание приложений </w:t>
      </w:r>
      <w:r w:rsidRPr="00220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Win</w:t>
      </w:r>
      <w:r w:rsidRPr="00220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32 (</w:t>
      </w:r>
      <w:r w:rsidRPr="00220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</w:t>
      </w:r>
      <w:r w:rsidRPr="0022088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++)</w:t>
      </w:r>
    </w:p>
    <w:p w:rsidR="0022088B" w:rsidRPr="0022088B" w:rsidRDefault="0022088B" w:rsidP="0022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</w:rPr>
        <w:t>Win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32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(также известный как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представляет собой платформу для создания приложений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основанную на языке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Эта платформа используется начиная с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1.0.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Подробную документацию 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по этому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можно найти по адресу </w:t>
      </w:r>
      <w:hyperlink r:id="rId5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Windows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 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2088B" w:rsidRPr="0022088B" w:rsidRDefault="0022088B" w:rsidP="0022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рамках данной процедуры создается простейшее приложений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32, отображающее приветствие "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Hello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World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!" в отдельном окне. При создании любых приложений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32 порядок действий одинаков. По завершении выполнения процедуры получившийся код можно использовать в качестве основы для создания любых других приложений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32.</w:t>
      </w:r>
    </w:p>
    <w:p w:rsidR="0022088B" w:rsidRPr="0022088B" w:rsidRDefault="003257B5" w:rsidP="0022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Свернуть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Обязательные</w:t>
        </w:r>
        <w:proofErr w:type="spellEnd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компоненты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3257B5" w:rsidP="0022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57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p w:rsidR="0022088B" w:rsidRPr="0022088B" w:rsidRDefault="0022088B" w:rsidP="0022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Этот раздел предполагает знание основ языка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++. Если вы приступаете к изучению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++, рекомендуем вам "Руководство по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для начинающих", написанное Гербом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Шилдтом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Herb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Schildt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которое доступно по ссылке </w:t>
      </w:r>
      <w:hyperlink r:id="rId7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://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</w:t>
        </w:r>
        <w:proofErr w:type="spellEnd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.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</w:t>
        </w:r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fwlink</w:t>
        </w:r>
        <w:proofErr w:type="spellEnd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/?</w:t>
        </w:r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LinkId</w:t>
        </w:r>
        <w:proofErr w:type="spellEnd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=115303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2088B" w:rsidRPr="0022088B" w:rsidRDefault="0022088B" w:rsidP="0022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8600" cy="200025"/>
            <wp:effectExtent l="19050" t="0" r="0" b="0"/>
            <wp:docPr id="6" name="PlayVideo" descr="ссылка на виде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Video" descr="ссылка на виде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просмотра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видеодемонстрации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см. </w:t>
      </w:r>
      <w:hyperlink r:id="rId9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Видео: создание приложения 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32 (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++)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2088B" w:rsidRPr="00A87ABD" w:rsidRDefault="0022088B" w:rsidP="0022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A87AB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Создание проекта </w:t>
      </w:r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Win</w:t>
      </w:r>
      <w:r w:rsidRPr="00A87ABD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32</w:t>
      </w:r>
    </w:p>
    <w:p w:rsidR="0022088B" w:rsidRPr="00A87ABD" w:rsidRDefault="0022088B" w:rsidP="00A87ABD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В меню Файл последовательно выберите команды</w:t>
      </w:r>
      <w:proofErr w:type="gramStart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</w:t>
      </w:r>
      <w:proofErr w:type="gramEnd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оздать и Проект....</w:t>
      </w:r>
    </w:p>
    <w:p w:rsidR="0022088B" w:rsidRPr="00A87ABD" w:rsidRDefault="0022088B" w:rsidP="00A87ABD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В узле Visual C++ области Типы проектов выберите CLR, а затем в области Шаблоны выберите Проект Win32.</w:t>
      </w:r>
    </w:p>
    <w:p w:rsidR="0022088B" w:rsidRPr="00A87ABD" w:rsidRDefault="0022088B" w:rsidP="00A87ABD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Введите имя проекта, например win32app. Можно принять место размещения по умолчанию, ввести необходимое место размещения или перейти к каталогу, в который требуется сохранить проект.</w:t>
      </w:r>
    </w:p>
    <w:p w:rsidR="0022088B" w:rsidRPr="00A87ABD" w:rsidRDefault="0022088B" w:rsidP="00A87ABD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В окне Мастер приложений Win32 нажмите кнопку</w:t>
      </w:r>
      <w:proofErr w:type="gramStart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</w:t>
      </w:r>
      <w:proofErr w:type="gramEnd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алее.</w:t>
      </w:r>
    </w:p>
    <w:p w:rsidR="0022088B" w:rsidRPr="00A87ABD" w:rsidRDefault="0022088B" w:rsidP="00A87ABD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окне Мастер приложений Win32 в поле Тип приложения выберите пункт Приложение Windows. В поле Дополнительные параметры выберите Пустой проект. Остальные параметры оставьте без изменений. 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</w:rPr>
        <w:t>Чтобы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</w:rPr>
        <w:t>создать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</w:rPr>
        <w:t>проект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</w:rPr>
        <w:t>нажмите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</w:rPr>
        <w:t>кнопку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</w:rPr>
        <w:t>Готово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088B" w:rsidRPr="00A87ABD" w:rsidRDefault="0022088B" w:rsidP="00A87ABD">
      <w:pPr>
        <w:pStyle w:val="a9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Добавьте в проект файл C++, в меню Проект выбрав команду Добавить новый элемент</w:t>
      </w:r>
      <w:proofErr w:type="gramStart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.... </w:t>
      </w:r>
      <w:proofErr w:type="gramEnd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В диалоговом окне Добавление нового элемента выберите Файл C++ (.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cpp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). Введите имя файла, например GT_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HelloWorldWin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32.</w:t>
      </w:r>
      <w:proofErr w:type="spellStart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cpp</w:t>
      </w:r>
      <w:proofErr w:type="spellEnd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, и нажмите кнопку</w:t>
      </w:r>
      <w:proofErr w:type="gramStart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</w:t>
      </w:r>
      <w:proofErr w:type="gramEnd"/>
      <w:r w:rsidRPr="00A87ABD">
        <w:rPr>
          <w:rFonts w:ascii="Times New Roman" w:eastAsia="Times New Roman" w:hAnsi="Times New Roman" w:cs="Times New Roman"/>
          <w:sz w:val="24"/>
          <w:szCs w:val="24"/>
          <w:lang w:val="ru-RU"/>
        </w:rPr>
        <w:t>обавить.</w:t>
      </w:r>
    </w:p>
    <w:p w:rsidR="0022088B" w:rsidRPr="0022088B" w:rsidRDefault="0022088B" w:rsidP="0022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Запуск</w:t>
      </w:r>
      <w:proofErr w:type="spellEnd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приложения</w:t>
      </w:r>
      <w:proofErr w:type="spellEnd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Win32</w:t>
      </w:r>
    </w:p>
    <w:p w:rsidR="0022088B" w:rsidRPr="0022088B" w:rsidRDefault="0022088B" w:rsidP="00A87ABD">
      <w:pPr>
        <w:numPr>
          <w:ilvl w:val="0"/>
          <w:numId w:val="4"/>
        </w:num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известно, любое приложение на языках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должно иметь функцию </w:t>
      </w:r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main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Эта функция является начальной точкой для приложения. Подобным же образом любое приложение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32 должно иметь функцию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WinMain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Синтаксис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WinMain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образом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>:</w:t>
      </w:r>
    </w:p>
    <w:bookmarkStart w:id="0" w:name="CodeSnippetCopyLink"/>
    <w:p w:rsidR="0022088B" w:rsidRPr="0022088B" w:rsidRDefault="003257B5" w:rsidP="00A87ABD">
      <w:pPr>
        <w:spacing w:beforeAutospacing="1" w:after="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instrText xml:space="preserve"> HYPERLINK "javascript:if%20(window.epx.codeSnippet)window.epx.codeSnippet.copyCode('CodeSnippetContainerCode_90d33807-1f14-4b3e-b30f-8514538e8c73');" \o "Копировать в буфер обмена." </w:instrText>
      </w:r>
      <w:r w:rsidRPr="002208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="0022088B" w:rsidRPr="0022088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Копировать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WINAPI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(HINSTANCE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HINSTANCE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hPrevInstance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LPSTR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lpCmdLine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A87ABD" w:rsidRDefault="0022088B" w:rsidP="00A8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</w:p>
    <w:p w:rsidR="0022088B" w:rsidRPr="0022088B" w:rsidRDefault="0022088B" w:rsidP="00A87ABD">
      <w:pPr>
        <w:spacing w:before="100" w:beforeAutospacing="1" w:after="100" w:afterAutospacing="1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Описание параметров и значений, возвращаемых этой функцией, 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разделе </w:t>
      </w:r>
      <w:hyperlink r:id="rId10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 xml:space="preserve">Функция </w:t>
        </w:r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WinMain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2088B" w:rsidRPr="0022088B" w:rsidRDefault="0022088B" w:rsidP="00A87ABD">
      <w:pPr>
        <w:numPr>
          <w:ilvl w:val="0"/>
          <w:numId w:val="4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Наряду с функцией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WinMain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в каждом приложении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32 также должна быть определена еще одна функция, обычно называемая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WndProc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представляющая собой оконную процедуру.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Синтаксис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WndProc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образом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088B" w:rsidRPr="0022088B" w:rsidRDefault="003257B5" w:rsidP="00A87ABD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LRESULT CALLBACK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HWND, UINT, WPARAM, LPARAM);</w:t>
      </w:r>
    </w:p>
    <w:p w:rsidR="0022088B" w:rsidRPr="0022088B" w:rsidRDefault="0022088B" w:rsidP="00A87A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Назначением этой функции является обработка сообщений, получаемых приложением от операционной системы. В каком случае приложение получает сообщения от операционной системы? Оно получает их постоянно! Например, представим, что было создано диалоговое окно с кнопкой ОК. Когда пользователь нажимает кнопку, операционная система посылает приложению сообщение, оповещающее о нажатии кнопки. Функция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WndProc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отвечает за реагирование на это событие. В этом примере соответствующей реакцией на это событие может быть закрытие диалогового окна.</w:t>
      </w:r>
    </w:p>
    <w:p w:rsidR="0022088B" w:rsidRPr="0022088B" w:rsidRDefault="0022088B" w:rsidP="00A87A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Дополнительные сведения 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разделе </w:t>
      </w:r>
      <w:hyperlink r:id="rId12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Процедуры окна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2088B" w:rsidRPr="0022088B" w:rsidRDefault="0022088B" w:rsidP="0022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Расширение</w:t>
      </w:r>
      <w:proofErr w:type="spellEnd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функциональности</w:t>
      </w:r>
      <w:proofErr w:type="spellEnd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WinMain</w:t>
      </w:r>
      <w:proofErr w:type="spellEnd"/>
    </w:p>
    <w:p w:rsidR="0022088B" w:rsidRPr="0022088B" w:rsidRDefault="0022088B" w:rsidP="00A87ABD">
      <w:pPr>
        <w:numPr>
          <w:ilvl w:val="0"/>
          <w:numId w:val="5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начала создайте внутри функции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WinMain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структуру класса окна типа </w:t>
      </w:r>
      <w:hyperlink r:id="rId13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WNDCLASSEX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Эта структура содержит информацию об окне, такую как используемые в приложении значки, цвет фона окна, отображаемое в заголовке окна название, имя функции процедуры окна и т.д. Типичная структура </w:t>
      </w:r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WNDCLASSEX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выглядит следующим образом: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hyperlink r:id="rId14" w:tooltip="Копировать в буфер обмена." w:history="1"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Копировать</w:t>
        </w:r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WNDCLASSEX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cbSize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WNDCLASSEX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);</w:t>
      </w:r>
    </w:p>
    <w:p w:rsidR="0022088B" w:rsidRPr="00A87ABD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     = 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HREDRAW</w:t>
      </w: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| 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CS</w:t>
      </w: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_</w:t>
      </w: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VREDRAW</w:t>
      </w: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22088B" w:rsidRPr="00A87ABD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lpfnWndProc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22088B" w:rsidRPr="00A87ABD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cbClsExtra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 = 0;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wcex.cbWndExtra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0;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MAKEINTRESOURCE(IDI_APPLICATION));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wcex.hCursor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LoadCursor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 IDC_ARROW);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wcex.hbrBackground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(HBRUSH)(COLOR_WINDOW+1);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wcex.lpszMenuName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NULL;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wcex.lpszClassName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wcex.hIconSm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MAKEINTRESOURCE(IDI_APPLICATION));</w:t>
      </w:r>
    </w:p>
    <w:p w:rsidR="0022088B" w:rsidRPr="0022088B" w:rsidRDefault="0022088B" w:rsidP="00A87ABD">
      <w:p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Описание полей этой структуры 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разделе </w:t>
      </w:r>
      <w:hyperlink r:id="rId15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WNDCLASSEX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2088B" w:rsidRPr="0022088B" w:rsidRDefault="0022088B" w:rsidP="00A87ABD">
      <w:pPr>
        <w:numPr>
          <w:ilvl w:val="0"/>
          <w:numId w:val="5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того как класс окна будет создан, необходимо зарегистрировать его. Воспользуйтесь функцией </w:t>
      </w:r>
      <w:hyperlink r:id="rId16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RegisterClassEx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, которой следует передать структуру класса окна в качестве аргумента: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7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RegisterClassEx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RegisterClassEx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failed!"),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"Win32 Guided Tour"),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NULL);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A87ABD">
      <w:pPr>
        <w:numPr>
          <w:ilvl w:val="0"/>
          <w:numId w:val="5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После того как класс будет зарегистрирован, можно приступать к созданию окна.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Используйте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функцию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8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CreateWindow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показано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ниже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9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TCHAR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[] = _T("win32app");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TCHAR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[] = _T("Win32 Guided Tour Application");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explained: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 the name of the application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 the text that appears in the title bar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WS_OVERLAPPEDWINDOW: the type of window to create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CW_USEDEFAULT, CW_USEDEFAULT: initial position (x, y)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500, 100: initial size (width, length)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NULL: the parent of this window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NULL: this application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dows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 menu bar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first parameter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NULL: not used in this application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HWND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WS_OVERLAPPEDWINDOW,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CW_USEDEFAULT, CW_USEDEFAULT,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500, 100,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NULL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failed!"),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"Win32 Guided Tour"),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1;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}</w:t>
      </w:r>
    </w:p>
    <w:p w:rsidR="0022088B" w:rsidRPr="0022088B" w:rsidRDefault="0022088B" w:rsidP="00A87ABD">
      <w:p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Эта функция возвращает объект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HWND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являющийся дескриптором окна. </w:t>
      </w:r>
      <w:proofErr w:type="spellStart"/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</w:rPr>
        <w:t>Дополнительные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сведения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</w:rPr>
        <w:t>в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разделе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Типы</w:t>
        </w:r>
        <w:proofErr w:type="spellEnd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данных</w:t>
        </w:r>
        <w:proofErr w:type="spellEnd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Windows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2088B" w:rsidRPr="0022088B" w:rsidRDefault="0022088B" w:rsidP="00A87ABD">
      <w:pPr>
        <w:numPr>
          <w:ilvl w:val="0"/>
          <w:numId w:val="5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После того как окно будет создано, его можно вывести на экран с помощью следующего кода: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1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explained: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value returned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fourth parameter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UpdateWindow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окно будет практически пустым, поскольку функция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WndProc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еще не реализована.</w:t>
      </w:r>
    </w:p>
    <w:p w:rsidR="0022088B" w:rsidRPr="0022088B" w:rsidRDefault="0022088B" w:rsidP="00A87ABD">
      <w:pPr>
        <w:numPr>
          <w:ilvl w:val="0"/>
          <w:numId w:val="5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 последнем этапе в функции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WinMain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реализуется цикл обработки сообщений. Назначением этого цикла является прослушивание сообщений, посылаемых операционной системой. При получении приложением сообщения оно передается функции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WndProc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на обработку.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Цикл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обработки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сообщений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выглядит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следующим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образом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2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NULL, 0, 0))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TranslateMessage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DispatchMessage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A87ABD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 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 xml:space="preserve">)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.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wParam</w:t>
      </w:r>
      <w:proofErr w:type="spellEnd"/>
      <w:r w:rsidRPr="00A87ABD">
        <w:rPr>
          <w:rFonts w:ascii="Courier New" w:eastAsia="Times New Roman" w:hAnsi="Courier New" w:cs="Courier New"/>
          <w:color w:val="000000"/>
          <w:sz w:val="20"/>
          <w:szCs w:val="20"/>
          <w:lang w:val="ru-RU"/>
        </w:rPr>
        <w:t>;</w:t>
      </w:r>
    </w:p>
    <w:p w:rsidR="0022088B" w:rsidRPr="0022088B" w:rsidRDefault="0022088B" w:rsidP="00A87ABD">
      <w:p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Дополнительные сведения о структурах и функциях, используемых в цикле обработки сообщений, 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см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 разделах, посвященных </w:t>
      </w:r>
      <w:hyperlink r:id="rId23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MSG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24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GetMessage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hyperlink r:id="rId25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TranslateMessage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hyperlink r:id="rId26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DispatchMessage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2088B" w:rsidRPr="0022088B" w:rsidRDefault="0022088B" w:rsidP="00A87ABD">
      <w:pPr>
        <w:numPr>
          <w:ilvl w:val="0"/>
          <w:numId w:val="5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Выполненные этапы типичны для создания большинства приложений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Win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32. На данном этапе функция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WinMain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должна выглядеть примерно следующим образом: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27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WINAPI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(HINSTANCE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HINSTANCE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hPrevInstance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LPSTR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lpCmdLine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WNDCLASSEX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wcex.cbSize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WNDCLASSEX);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wcex.style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 CS_HREDRAW | CS_VREDRAW;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wcex.lpfnWndProc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wcex.cbClsExtra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0;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wcex.cbWndExtra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0;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MAKEINTRESOURCE(IDI_APPLICATION));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wcex.hCursor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LoadCursor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 IDC_ARROW);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wcex.hbrBackground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(HBRUSH)(COLOR_WINDOW+1);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wcex.lpszMenuName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NULL;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wcex.lpszClassName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wcex.hIconSm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MAKEINTRESOURCE(IDI_APPLICATION));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RegisterClassEx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RegisterClassEx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failed!"),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"Win32 Guided Tour"),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NULL);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 // Store instance handle in our global variable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explained: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 the name of the application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 the text that appears in the title bar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WS_OVERLAPPEDWINDOW: the type of window to create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CW_USEDEFAULT, CW_USEDEFAULT: initial position (x, y)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500, 100: initial size (width, length)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NULL: the parent of this window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NULL: this application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dows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 menu bar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first parameter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NULL: not used in this application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HWND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WS_OVERLAPPEDWINDOW,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CW_USEDEFAULT, CW_USEDEFAULT,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500, 100,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failed!"),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"Win32 Guided Tour"),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NULL);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explained: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value returned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fourth parameter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UpdateWindow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Main message loop: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NULL, 0, 0))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TranslateMessage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DispatchMessage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msg.wParam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088B" w:rsidRPr="0022088B" w:rsidRDefault="0022088B" w:rsidP="0022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Расширение</w:t>
      </w:r>
      <w:proofErr w:type="spellEnd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функциональности</w:t>
      </w:r>
      <w:proofErr w:type="spellEnd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WndProc</w:t>
      </w:r>
      <w:proofErr w:type="spellEnd"/>
    </w:p>
    <w:p w:rsidR="0022088B" w:rsidRPr="0022088B" w:rsidRDefault="0022088B" w:rsidP="00A87ABD">
      <w:pPr>
        <w:numPr>
          <w:ilvl w:val="0"/>
          <w:numId w:val="6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Назначением функции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WndProc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является обработка сообщений, получаемых приложением.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таких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сообщений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обычно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реализуется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путем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использования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Switch.</w:t>
      </w:r>
    </w:p>
    <w:p w:rsidR="0022088B" w:rsidRPr="0022088B" w:rsidRDefault="0022088B" w:rsidP="00A87ABD">
      <w:p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Для начала реализуем обработку сообщения </w:t>
      </w:r>
      <w:hyperlink r:id="rId28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PAINT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 Приложение получает это сообщение, когда возникает необходимость в обновлении какой-либо области окна приложения. При создании окна данное сообщение передается для указания на необходимость обновления всего окна.</w:t>
      </w:r>
    </w:p>
    <w:p w:rsidR="0022088B" w:rsidRPr="0022088B" w:rsidRDefault="0022088B" w:rsidP="00A87ABD">
      <w:p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При обработке сообщения </w:t>
      </w:r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WM</w:t>
      </w:r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PAINT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сперва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необходимо вызвать функцию </w:t>
      </w:r>
      <w:hyperlink r:id="rId29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BeginPaint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в завершение следует вызвать функцию </w:t>
      </w:r>
      <w:hyperlink r:id="rId30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EndPaint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. Между вызовами этих двух функций обрабатывается логика по отображению текста, кнопок и других элементов управления в окне. Данное приложение отображает в окне строку "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Hello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World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!". Для отображения текста следует использовать функцию </w:t>
      </w:r>
      <w:hyperlink r:id="rId31" w:history="1">
        <w:proofErr w:type="spellStart"/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TextOut</w:t>
        </w:r>
        <w:proofErr w:type="spellEnd"/>
      </w:hyperlink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как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показано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ниже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2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PAINTSTRUCT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HDC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TCHAR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greeting[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] = _T("Hello, World!");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(message)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WM_PAINT: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BeginPaint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Here your application is laid out.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introduction, we just print out "Hello, World!"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in the top left corner.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TextOut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5, 5,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greeting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tcslen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(greeting));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End application-specific layout section.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EndPaint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088B" w:rsidRPr="0022088B" w:rsidRDefault="0022088B" w:rsidP="00A87ABD">
      <w:pPr>
        <w:numPr>
          <w:ilvl w:val="0"/>
          <w:numId w:val="6"/>
        </w:numPr>
        <w:tabs>
          <w:tab w:val="left" w:pos="360"/>
        </w:tabs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Обычно приложение обрабатывает множество других сообщений, таких как </w:t>
      </w:r>
      <w:hyperlink r:id="rId33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</w:t>
      </w:r>
      <w:hyperlink r:id="rId34" w:history="1"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WM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ru-RU"/>
          </w:rPr>
          <w:t>_</w:t>
        </w:r>
        <w:r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DESTROY</w:t>
        </w:r>
      </w:hyperlink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Ниже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приведен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код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простой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но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полноценной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sz w:val="24"/>
          <w:szCs w:val="24"/>
        </w:rPr>
        <w:t>функции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2088B">
        <w:rPr>
          <w:rFonts w:ascii="Times New Roman" w:eastAsia="Times New Roman" w:hAnsi="Times New Roman" w:cs="Times New Roman"/>
          <w:b/>
          <w:bCs/>
          <w:sz w:val="24"/>
          <w:szCs w:val="24"/>
        </w:rPr>
        <w:t>WndProc</w:t>
      </w:r>
      <w:proofErr w:type="spellEnd"/>
      <w:r w:rsidRPr="0022088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2088B" w:rsidRPr="0022088B" w:rsidRDefault="003257B5" w:rsidP="00A87ABD">
      <w:pPr>
        <w:tabs>
          <w:tab w:val="left" w:pos="360"/>
        </w:tabs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5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LRESULT CALLBACK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HWND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UINT message, WPARAM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LPARAM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PAINTSTRUCT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HDC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TCHAR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greeting[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] = _T("Hello, World!");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(message)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WM_PAINT: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BeginPaint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Here your application is laid out.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introduction, we just print out "Hello, World!"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in the top left corner.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TextOut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5, 5,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greeting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tcslen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(greeting));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End application specific layout section.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EndPaint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WM_DESTROY: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PostQuitMessage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DefWindowProc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message,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22088B" w:rsidRPr="0022088B" w:rsidRDefault="0022088B" w:rsidP="00A87ABD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088B" w:rsidRPr="0022088B" w:rsidRDefault="003257B5" w:rsidP="00A87ABD">
      <w:p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36" w:tooltip="Свернуть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Пример</w:t>
        </w:r>
        <w:proofErr w:type="spellEnd"/>
      </w:hyperlink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3257B5" w:rsidP="00A87ABD">
      <w:pPr>
        <w:tabs>
          <w:tab w:val="left" w:pos="360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257B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ca899" stroked="f"/>
        </w:pict>
      </w:r>
    </w:p>
    <w:p w:rsidR="0022088B" w:rsidRPr="0022088B" w:rsidRDefault="0022088B" w:rsidP="0022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Описание</w:t>
      </w:r>
    </w:p>
    <w:p w:rsidR="0022088B" w:rsidRPr="0022088B" w:rsidRDefault="0022088B" w:rsidP="002208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По завершении всех этапов код должен выглядеть следующим образом. Чтобы построить приложение, в меню Построение выберите команду</w:t>
      </w:r>
      <w:proofErr w:type="gramStart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</w:t>
      </w:r>
      <w:proofErr w:type="gramEnd"/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остроить решение. Если компиляция приложения была выполнена без ошибок, можно запустить приложение с помощью клавиши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5. В верхнем левом углу экрана появится простое окно с текстом "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Hello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22088B">
        <w:rPr>
          <w:rFonts w:ascii="Times New Roman" w:eastAsia="Times New Roman" w:hAnsi="Times New Roman" w:cs="Times New Roman"/>
          <w:sz w:val="24"/>
          <w:szCs w:val="24"/>
        </w:rPr>
        <w:t>World</w:t>
      </w:r>
      <w:r w:rsidRPr="0022088B">
        <w:rPr>
          <w:rFonts w:ascii="Times New Roman" w:eastAsia="Times New Roman" w:hAnsi="Times New Roman" w:cs="Times New Roman"/>
          <w:sz w:val="24"/>
          <w:szCs w:val="24"/>
          <w:lang w:val="ru-RU"/>
        </w:rPr>
        <w:t>!".</w:t>
      </w:r>
    </w:p>
    <w:p w:rsidR="0022088B" w:rsidRPr="0022088B" w:rsidRDefault="0022088B" w:rsidP="0022088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2088B">
        <w:rPr>
          <w:rFonts w:ascii="Times New Roman" w:eastAsia="Times New Roman" w:hAnsi="Times New Roman" w:cs="Times New Roman"/>
          <w:b/>
          <w:bCs/>
          <w:sz w:val="27"/>
          <w:szCs w:val="27"/>
        </w:rPr>
        <w:t>Код</w:t>
      </w:r>
      <w:proofErr w:type="spellEnd"/>
    </w:p>
    <w:p w:rsidR="0022088B" w:rsidRPr="0022088B" w:rsidRDefault="003257B5" w:rsidP="0022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tooltip="Копировать в буфер обмена." w:history="1">
        <w:proofErr w:type="spellStart"/>
        <w:r w:rsidR="0022088B" w:rsidRPr="002208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Копировать</w:t>
        </w:r>
        <w:proofErr w:type="spellEnd"/>
      </w:hyperlink>
      <w:bookmarkEnd w:id="0"/>
      <w:r w:rsidR="0022088B" w:rsidRPr="002208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GT_HelloWorldWin32.cpp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compile with: /D_UNICODE /DUNICODE /DWIN32 /D_WINDOWS /c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windows.h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#include &lt;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tchar.h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Global variables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window class name.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TCHAR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[] = _T("win32app");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that appears in the application's title bar.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static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TCHAR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[] = _T("Win32 Guided Tour Application");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HINSTANCE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 Forward declarations of functions included in this code module: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LRESULT CALLBACK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HWND, UINT, WPARAM, LPARAM);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WINAPI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(HINSTANCE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HINSTANCE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hPrevInstance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LPSTR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lpCmdLine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WNDCLASSEX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wcex.cbSize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sizeof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WNDCLASSEX);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wcex.style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 CS_HREDRAW | CS_VREDRAW;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wcex.lpfnWndProc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wcex.cbClsExtra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0;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wcex.cbWndExtra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= 0;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MAKEINTRESOURCE(IDI_APPLICATION));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wcex.hCursor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LoadCursor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 IDC_ARROW);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wcex.hbrBackground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(HBRUSH)(COLOR_WINDOW+1);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wcex.lpszMenuName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NULL;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wcex.lpszClassName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=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wcex.hIconSm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LoadIcon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wcex.hInstance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MAKEINTRESOURCE(IDI_APPLICATION));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RegisterClassEx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wcex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RegisterClassEx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failed!"),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"Win32 Guided Tour"),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NULL);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 // Store instance handle in our global variable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explained: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 the name of the application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 the text that appears in the title bar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WS_OVERLAPPEDWINDOW: the type of window to create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CW_USEDEFAULT, CW_USEDEFAULT: initial position (x, y)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500, 100: initial size (width, length)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NULL: the parent of this window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NULL: this application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dows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have a menu bar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first parameter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// NULL: not used in this application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HWND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szWindowClass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szTitle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WS_OVERLAPPEDWINDOW,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CW_USEDEFAULT, CW_USEDEFAULT,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500, 100,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hInstance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NULL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MessageBox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NULL,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"Call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failed!"),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_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"Win32 Guided Tour"),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NULL);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parameters to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explained: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value returned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CreateWindow</w:t>
      </w:r>
      <w:proofErr w:type="spellEnd"/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the fourth parameter from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WinMain</w:t>
      </w:r>
      <w:proofErr w:type="spellEnd"/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nCmdShow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UpdateWindow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 Main message loop: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MSG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GetMessage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NULL, 0, 0))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TranslateMessage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DispatchMessage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msg.wParam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  FUNCTION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(HWND, UINT, WPARAM, LPARAM)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  PURPOSE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  Processes messages for the main window.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  WM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_PAINT    - Paint the main window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  WM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_DESTROY  - post a quit message and return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LRESULT CALLBACK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WndProc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HWND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UINT message, WPARAM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LPARAM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PAINTSTRUCT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HDC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TCHAR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greeting[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] = _T("Hello, World!");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switch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(message)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WM_PAINT: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BeginPaint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Here your application is laid out.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introduction, we just print out "Hello, World!"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in the top left corner.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TextOut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hdc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5, 5,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greeting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_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tcslen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(greeting));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End application-specific layout section.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EndPaint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, &amp;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ps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case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WM_DESTROY: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PostQuitMessage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0);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default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DefWindowProc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hWnd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message,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wParam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lParam</w:t>
      </w:r>
      <w:proofErr w:type="spell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:rsidR="0022088B" w:rsidRPr="0022088B" w:rsidRDefault="0022088B" w:rsidP="0022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2088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sectPr w:rsidR="0022088B" w:rsidRPr="0022088B" w:rsidSect="00CE070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B3789"/>
    <w:multiLevelType w:val="multilevel"/>
    <w:tmpl w:val="72D2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860894"/>
    <w:multiLevelType w:val="multilevel"/>
    <w:tmpl w:val="7A742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AF6B4C"/>
    <w:multiLevelType w:val="hybridMultilevel"/>
    <w:tmpl w:val="FDC29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3F7B51"/>
    <w:multiLevelType w:val="multilevel"/>
    <w:tmpl w:val="63FA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4D776F"/>
    <w:multiLevelType w:val="multilevel"/>
    <w:tmpl w:val="7DE8C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F830D9"/>
    <w:multiLevelType w:val="multilevel"/>
    <w:tmpl w:val="48DA4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95B3B"/>
    <w:multiLevelType w:val="multilevel"/>
    <w:tmpl w:val="60726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088B"/>
    <w:rsid w:val="0022088B"/>
    <w:rsid w:val="003257B5"/>
    <w:rsid w:val="00A87ABD"/>
    <w:rsid w:val="00B4242B"/>
    <w:rsid w:val="00CE0705"/>
    <w:rsid w:val="00D12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088B"/>
  </w:style>
  <w:style w:type="paragraph" w:styleId="1">
    <w:name w:val="heading 1"/>
    <w:basedOn w:val="a"/>
    <w:link w:val="10"/>
    <w:uiPriority w:val="9"/>
    <w:qFormat/>
    <w:rsid w:val="00220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208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208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20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08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2208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2088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2088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2088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2088B"/>
    <w:rPr>
      <w:color w:val="800080"/>
      <w:u w:val="single"/>
    </w:rPr>
  </w:style>
  <w:style w:type="character" w:customStyle="1" w:styleId="brandlogoimage">
    <w:name w:val="brandlogoimage"/>
    <w:basedOn w:val="a0"/>
    <w:rsid w:val="0022088B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2088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22088B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2088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22088B"/>
    <w:rPr>
      <w:rFonts w:ascii="Arial" w:eastAsia="Times New Roman" w:hAnsi="Arial" w:cs="Arial"/>
      <w:vanish/>
      <w:sz w:val="16"/>
      <w:szCs w:val="16"/>
    </w:rPr>
  </w:style>
  <w:style w:type="character" w:customStyle="1" w:styleId="tocempty">
    <w:name w:val="toc_empty"/>
    <w:basedOn w:val="a0"/>
    <w:rsid w:val="0022088B"/>
  </w:style>
  <w:style w:type="character" w:styleId="a5">
    <w:name w:val="Strong"/>
    <w:basedOn w:val="a0"/>
    <w:uiPriority w:val="22"/>
    <w:qFormat/>
    <w:rsid w:val="0022088B"/>
    <w:rPr>
      <w:b/>
      <w:bCs/>
    </w:rPr>
  </w:style>
  <w:style w:type="character" w:customStyle="1" w:styleId="ratingtext">
    <w:name w:val="ratingtext"/>
    <w:basedOn w:val="a0"/>
    <w:rsid w:val="0022088B"/>
  </w:style>
  <w:style w:type="paragraph" w:styleId="a6">
    <w:name w:val="Normal (Web)"/>
    <w:basedOn w:val="a"/>
    <w:uiPriority w:val="99"/>
    <w:semiHidden/>
    <w:unhideWhenUsed/>
    <w:rsid w:val="0022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collapsibleareaexpanding">
    <w:name w:val="cl_collapsiblearea_expanding"/>
    <w:basedOn w:val="a0"/>
    <w:rsid w:val="0022088B"/>
  </w:style>
  <w:style w:type="character" w:customStyle="1" w:styleId="lwcollapsibleareatitle">
    <w:name w:val="lw_collapsiblearea_title"/>
    <w:basedOn w:val="a0"/>
    <w:rsid w:val="0022088B"/>
  </w:style>
  <w:style w:type="character" w:customStyle="1" w:styleId="media">
    <w:name w:val="media"/>
    <w:basedOn w:val="a0"/>
    <w:rsid w:val="0022088B"/>
  </w:style>
  <w:style w:type="character" w:customStyle="1" w:styleId="ui">
    <w:name w:val="ui"/>
    <w:basedOn w:val="a0"/>
    <w:rsid w:val="0022088B"/>
  </w:style>
  <w:style w:type="character" w:customStyle="1" w:styleId="input">
    <w:name w:val="input"/>
    <w:basedOn w:val="a0"/>
    <w:rsid w:val="0022088B"/>
  </w:style>
  <w:style w:type="paragraph" w:styleId="HTML">
    <w:name w:val="HTML Preformatted"/>
    <w:basedOn w:val="a"/>
    <w:link w:val="HTML0"/>
    <w:uiPriority w:val="99"/>
    <w:semiHidden/>
    <w:unhideWhenUsed/>
    <w:rsid w:val="002208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088B"/>
    <w:rPr>
      <w:rFonts w:ascii="Courier New" w:eastAsia="Times New Roman" w:hAnsi="Courier New" w:cs="Courier New"/>
      <w:sz w:val="20"/>
      <w:szCs w:val="20"/>
    </w:rPr>
  </w:style>
  <w:style w:type="character" w:customStyle="1" w:styleId="parameter">
    <w:name w:val="parameter"/>
    <w:basedOn w:val="a0"/>
    <w:rsid w:val="0022088B"/>
  </w:style>
  <w:style w:type="character" w:customStyle="1" w:styleId="label">
    <w:name w:val="label"/>
    <w:basedOn w:val="a0"/>
    <w:rsid w:val="0022088B"/>
  </w:style>
  <w:style w:type="character" w:customStyle="1" w:styleId="counter">
    <w:name w:val="counter"/>
    <w:basedOn w:val="a0"/>
    <w:rsid w:val="0022088B"/>
  </w:style>
  <w:style w:type="character" w:customStyle="1" w:styleId="communitycontentaddbutton">
    <w:name w:val="communitycontentaddbutton"/>
    <w:basedOn w:val="a0"/>
    <w:rsid w:val="0022088B"/>
  </w:style>
  <w:style w:type="character" w:customStyle="1" w:styleId="feedbackbutton">
    <w:name w:val="feedbackbutton"/>
    <w:basedOn w:val="a0"/>
    <w:rsid w:val="0022088B"/>
  </w:style>
  <w:style w:type="paragraph" w:styleId="a7">
    <w:name w:val="Balloon Text"/>
    <w:basedOn w:val="a"/>
    <w:link w:val="a8"/>
    <w:uiPriority w:val="99"/>
    <w:semiHidden/>
    <w:unhideWhenUsed/>
    <w:rsid w:val="00220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2088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A87A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47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9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6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4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1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1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3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82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6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84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5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5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8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735126">
              <w:marLeft w:val="4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5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1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9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33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6125939">
                          <w:marLeft w:val="19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0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36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02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7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4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04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953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6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68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37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87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40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777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87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17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49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10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93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06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87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2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88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60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23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28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139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364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8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541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17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76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63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33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7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80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83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4155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03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5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65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14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906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17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80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79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12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83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519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704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29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45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196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13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12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3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51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864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22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62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00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63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5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12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41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73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857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45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26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66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070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6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360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14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39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5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433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12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8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547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02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60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0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8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0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6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2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66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89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8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8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89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69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5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3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5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23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10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10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3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33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6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5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47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94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153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0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8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1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1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54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46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3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234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75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25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498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89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46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24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73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08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34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5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15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10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sdn.microsoft.com/ru-ru/library/ms633577(v=vs.90).aspx" TargetMode="External"/><Relationship Id="rId18" Type="http://schemas.openxmlformats.org/officeDocument/2006/relationships/hyperlink" Target="http://msdn.microsoft.com/ru-ru/library/ms632679(v=vs.90).aspx" TargetMode="External"/><Relationship Id="rId26" Type="http://schemas.openxmlformats.org/officeDocument/2006/relationships/hyperlink" Target="http://msdn.microsoft.com/ru-ru/library/ms644934(v=vs.90).aspx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javascript:if%20(window.epx.codeSnippet)window.epx.codeSnippet.copyCode('CodeSnippetContainerCode_8f4f1c2a-67ce-4cb5-9fae-8fed3a635ee1');" TargetMode="External"/><Relationship Id="rId34" Type="http://schemas.openxmlformats.org/officeDocument/2006/relationships/hyperlink" Target="http://msdn.microsoft.com/ru-ru/library/ms632620(v=vs.90).aspx" TargetMode="External"/><Relationship Id="rId7" Type="http://schemas.openxmlformats.org/officeDocument/2006/relationships/hyperlink" Target="http://go.microsoft.com/fwlink/?LinkId=115303" TargetMode="External"/><Relationship Id="rId12" Type="http://schemas.openxmlformats.org/officeDocument/2006/relationships/hyperlink" Target="http://msdn.microsoft.com/ru-ru/library/ms632593(v=vs.90).aspx" TargetMode="External"/><Relationship Id="rId17" Type="http://schemas.openxmlformats.org/officeDocument/2006/relationships/hyperlink" Target="javascript:if%20(window.epx.codeSnippet)window.epx.codeSnippet.copyCode('CodeSnippetContainerCode_fa6e926f-9519-4e33-bc03-1f2c5612f1ab');" TargetMode="External"/><Relationship Id="rId25" Type="http://schemas.openxmlformats.org/officeDocument/2006/relationships/hyperlink" Target="http://msdn.microsoft.com/ru-ru/library/ms644955(v=vs.90).aspx" TargetMode="External"/><Relationship Id="rId33" Type="http://schemas.openxmlformats.org/officeDocument/2006/relationships/hyperlink" Target="http://msdn.microsoft.com/ru-ru/library/ms632619(v=vs.90).aspx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msdn.microsoft.com/ru-ru/library/ms633587(v=vs.90).aspx" TargetMode="External"/><Relationship Id="rId20" Type="http://schemas.openxmlformats.org/officeDocument/2006/relationships/hyperlink" Target="http://msdn.microsoft.com/ru-ru/library/aa383751(v=vs.90).aspx" TargetMode="External"/><Relationship Id="rId29" Type="http://schemas.openxmlformats.org/officeDocument/2006/relationships/hyperlink" Target="http://msdn.microsoft.com/ru-ru/library/ms534894(v=vs.90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if%20(window.epx.codeSnippet)window.epx.codeSnippet.copyCode('CodeSnippetContainerCode_05bd46d6-99aa-44ab-94a8-874824f86b7b');" TargetMode="External"/><Relationship Id="rId24" Type="http://schemas.openxmlformats.org/officeDocument/2006/relationships/hyperlink" Target="http://msdn.microsoft.com/ru-ru/library/ms644936(v=vs.90).aspx" TargetMode="External"/><Relationship Id="rId32" Type="http://schemas.openxmlformats.org/officeDocument/2006/relationships/hyperlink" Target="javascript:if%20(window.epx.codeSnippet)window.epx.codeSnippet.copyCode('CodeSnippetContainerCode_60cb2344-495a-4cca-b044-a9feff701f20');" TargetMode="External"/><Relationship Id="rId37" Type="http://schemas.openxmlformats.org/officeDocument/2006/relationships/hyperlink" Target="javascript:if%20(window.epx.codeSnippet)window.epx.codeSnippet.copyCode('CodeSnippetContainerCode_5628eb59-8981-43b7-bbe0-8ea5f876dd92');" TargetMode="External"/><Relationship Id="rId5" Type="http://schemas.openxmlformats.org/officeDocument/2006/relationships/hyperlink" Target="http://msdn.microsoft.com/ru-ru/library/cc433218(v=vs.90).aspx" TargetMode="External"/><Relationship Id="rId15" Type="http://schemas.openxmlformats.org/officeDocument/2006/relationships/hyperlink" Target="http://msdn.microsoft.com/ru-ru/library/ms633577(v=vs.90).aspx" TargetMode="External"/><Relationship Id="rId23" Type="http://schemas.openxmlformats.org/officeDocument/2006/relationships/hyperlink" Target="http://msdn.microsoft.com/ru-ru/library/ms644958(v=vs.90).aspx" TargetMode="External"/><Relationship Id="rId28" Type="http://schemas.openxmlformats.org/officeDocument/2006/relationships/hyperlink" Target="http://msdn.microsoft.com/ru-ru/library/ms534901(v=vs.90).aspx" TargetMode="External"/><Relationship Id="rId36" Type="http://schemas.openxmlformats.org/officeDocument/2006/relationships/hyperlink" Target="javascript:void(0)" TargetMode="External"/><Relationship Id="rId10" Type="http://schemas.openxmlformats.org/officeDocument/2006/relationships/hyperlink" Target="http://msdn.microsoft.com/ru-ru/library/ms633559(v=vs.90).aspx" TargetMode="External"/><Relationship Id="rId19" Type="http://schemas.openxmlformats.org/officeDocument/2006/relationships/hyperlink" Target="javascript:if%20(window.epx.codeSnippet)window.epx.codeSnippet.copyCode('CodeSnippetContainerCode_28678d7e-e3cb-4d82-82a1-16b089d4f82a');" TargetMode="External"/><Relationship Id="rId31" Type="http://schemas.openxmlformats.org/officeDocument/2006/relationships/hyperlink" Target="http://msdn.microsoft.com/ru-ru/library/ms534019(v=vs.9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o.microsoft.com/fwlink/?LinkId=102471" TargetMode="External"/><Relationship Id="rId14" Type="http://schemas.openxmlformats.org/officeDocument/2006/relationships/hyperlink" Target="javascript:if%20(window.epx.codeSnippet)window.epx.codeSnippet.copyCode('CodeSnippetContainerCode_5637ce42-a4c7-45e0-9a68-fe3d059eb8fe');" TargetMode="External"/><Relationship Id="rId22" Type="http://schemas.openxmlformats.org/officeDocument/2006/relationships/hyperlink" Target="javascript:if%20(window.epx.codeSnippet)window.epx.codeSnippet.copyCode('CodeSnippetContainerCode_54e58b75-bfae-4d29-a550-362747ab6ed0');" TargetMode="External"/><Relationship Id="rId27" Type="http://schemas.openxmlformats.org/officeDocument/2006/relationships/hyperlink" Target="javascript:if%20(window.epx.codeSnippet)window.epx.codeSnippet.copyCode('CodeSnippetContainerCode_66e69f37-e12b-4880-a7c5-c1dbe029f854');" TargetMode="External"/><Relationship Id="rId30" Type="http://schemas.openxmlformats.org/officeDocument/2006/relationships/hyperlink" Target="http://msdn.microsoft.com/ru-ru/library/ms534840(v=vs.90).aspx" TargetMode="External"/><Relationship Id="rId35" Type="http://schemas.openxmlformats.org/officeDocument/2006/relationships/hyperlink" Target="javascript:if%20(window.epx.codeSnippet)window.epx.codeSnippet.copyCode('CodeSnippetContainerCode_d6526337-38c9-40c6-a80b-634aed06bfeb')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2883</Words>
  <Characters>16437</Characters>
  <Application>Microsoft Office Word</Application>
  <DocSecurity>0</DocSecurity>
  <Lines>136</Lines>
  <Paragraphs>38</Paragraphs>
  <ScaleCrop>false</ScaleCrop>
  <Company>FPMI</Company>
  <LinksUpToDate>false</LinksUpToDate>
  <CharactersWithSpaces>19282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KarpovichNA</dc:creator>
  <cp:keywords/>
  <dc:description/>
  <cp:lastModifiedBy>karpovichna</cp:lastModifiedBy>
  <cp:revision>2</cp:revision>
  <dcterms:created xsi:type="dcterms:W3CDTF">2013-03-05T06:42:00Z</dcterms:created>
  <dcterms:modified xsi:type="dcterms:W3CDTF">2013-03-12T08:49:00Z</dcterms:modified>
</cp:coreProperties>
</file>