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F6998" w14:textId="77777777" w:rsidR="00AD5BB3" w:rsidRDefault="00182F5F">
      <w:pPr>
        <w:pStyle w:val="Heading2"/>
      </w:pPr>
      <w:bookmarkStart w:id="0" w:name="_Hlk44332059"/>
      <w:bookmarkStart w:id="1" w:name="_Hlk76887751"/>
      <w:r>
        <w:t xml:space="preserve">Syllabus for ENG 102: Writing II </w:t>
      </w:r>
    </w:p>
    <w:p w14:paraId="270F6999" w14:textId="77777777" w:rsidR="00AD5BB3" w:rsidRDefault="00182F5F">
      <w:pPr>
        <w:pStyle w:val="Heading2"/>
      </w:pPr>
      <w:r>
        <w:t>Southcentral Kentucky Community &amp; Technical College</w:t>
      </w:r>
    </w:p>
    <w:p w14:paraId="270F699A" w14:textId="77777777" w:rsidR="00AD5BB3" w:rsidRDefault="00182F5F">
      <w:pPr>
        <w:tabs>
          <w:tab w:val="left" w:pos="5040"/>
          <w:tab w:val="left" w:pos="6840"/>
        </w:tabs>
      </w:pPr>
      <w:r>
        <w:t>PeopleSoft Number: 49583/49584</w:t>
      </w:r>
    </w:p>
    <w:p w14:paraId="270F699B" w14:textId="77777777" w:rsidR="00AD5BB3" w:rsidRDefault="00182F5F">
      <w:pPr>
        <w:tabs>
          <w:tab w:val="left" w:pos="5040"/>
          <w:tab w:val="left" w:pos="6840"/>
        </w:tabs>
      </w:pPr>
      <w:r>
        <w:t>Semester: Spring 2026</w:t>
      </w:r>
    </w:p>
    <w:p w14:paraId="270F699C" w14:textId="77777777" w:rsidR="00AD5BB3" w:rsidRDefault="00182F5F">
      <w:pPr>
        <w:pStyle w:val="StyleAfter12pt1"/>
      </w:pPr>
      <w:r>
        <w:t>3 Credits</w:t>
      </w:r>
    </w:p>
    <w:p w14:paraId="270F699D" w14:textId="77777777" w:rsidR="00AD5BB3" w:rsidRDefault="00182F5F">
      <w:pPr>
        <w:tabs>
          <w:tab w:val="left" w:pos="5040"/>
          <w:tab w:val="left" w:pos="6840"/>
        </w:tabs>
      </w:pPr>
      <w:r>
        <w:rPr>
          <w:rStyle w:val="Heading2Char"/>
        </w:rPr>
        <w:t>Instructor</w:t>
      </w:r>
      <w:r>
        <w:rPr>
          <w:rStyle w:val="Heading2Char"/>
          <w:lang w:val="en-US"/>
        </w:rPr>
        <w:t xml:space="preserve"> Information</w:t>
      </w:r>
      <w:r>
        <w:t xml:space="preserve"> </w:t>
      </w:r>
    </w:p>
    <w:bookmarkEnd w:id="0"/>
    <w:bookmarkEnd w:id="1"/>
    <w:p w14:paraId="270F699E" w14:textId="77777777" w:rsidR="00AD5BB3" w:rsidRDefault="00182F5F">
      <w:pPr>
        <w:tabs>
          <w:tab w:val="left" w:pos="5040"/>
          <w:tab w:val="left" w:pos="6840"/>
        </w:tabs>
      </w:pPr>
      <w:r>
        <w:t>Shellena R. Smith, Professor of English</w:t>
      </w:r>
    </w:p>
    <w:p w14:paraId="270F699F" w14:textId="77777777" w:rsidR="00AD5BB3" w:rsidRDefault="00182F5F">
      <w:pPr>
        <w:tabs>
          <w:tab w:val="left" w:pos="5040"/>
          <w:tab w:val="left" w:pos="6840"/>
        </w:tabs>
      </w:pPr>
      <w:r>
        <w:t>Arts &amp; Humanities Division</w:t>
      </w:r>
      <w:r>
        <w:tab/>
      </w:r>
    </w:p>
    <w:p w14:paraId="270F69A0" w14:textId="77777777" w:rsidR="00AD5BB3" w:rsidRDefault="00182F5F">
      <w:pPr>
        <w:tabs>
          <w:tab w:val="left" w:pos="5040"/>
          <w:tab w:val="left" w:pos="6840"/>
        </w:tabs>
      </w:pPr>
      <w:r>
        <w:t>Email: Shellena.smith@kctcs.edu</w:t>
      </w:r>
      <w:r>
        <w:tab/>
      </w:r>
    </w:p>
    <w:p w14:paraId="270F69A1" w14:textId="77777777" w:rsidR="00AD5BB3" w:rsidRDefault="00182F5F">
      <w:pPr>
        <w:tabs>
          <w:tab w:val="left" w:pos="5040"/>
          <w:tab w:val="left" w:pos="6840"/>
        </w:tabs>
      </w:pPr>
      <w:r>
        <w:t>Phone Number: 270-901-1229</w:t>
      </w:r>
    </w:p>
    <w:p w14:paraId="270F69A2" w14:textId="77777777" w:rsidR="00AD5BB3" w:rsidRDefault="00182F5F">
      <w:pPr>
        <w:tabs>
          <w:tab w:val="left" w:pos="5040"/>
          <w:tab w:val="left" w:pos="6840"/>
        </w:tabs>
      </w:pPr>
      <w:r>
        <w:t>Office Location: Glasgow Health Campus, B-206a</w:t>
      </w:r>
    </w:p>
    <w:p w14:paraId="270F69A3" w14:textId="77777777" w:rsidR="00AD5BB3" w:rsidRDefault="00182F5F">
      <w:pPr>
        <w:tabs>
          <w:tab w:val="left" w:pos="5040"/>
          <w:tab w:val="left" w:pos="6840"/>
        </w:tabs>
        <w:rPr>
          <w:highlight w:val="yellow"/>
        </w:rPr>
      </w:pPr>
      <w:r>
        <w:t>Office Hours: Monday and Wednesday—8am-9:30; 10:45-12:30; 1:45-2pm; Tuesday and Thursday—9am-11am; 12:15-2:00pm; Friday—8am to 11am (Virtual)</w:t>
      </w:r>
    </w:p>
    <w:p w14:paraId="270F69A4" w14:textId="77777777" w:rsidR="00AD5BB3" w:rsidRDefault="00AD5BB3"/>
    <w:p w14:paraId="270F69A5" w14:textId="77777777" w:rsidR="00AD5BB3" w:rsidRDefault="00182F5F">
      <w:r>
        <w:t xml:space="preserve">My preferred method of communication is through my KCTCS email. I will do my best to respond within 24 hours during the workweek, and by the next business day on weekends and holidays. </w:t>
      </w:r>
    </w:p>
    <w:p w14:paraId="270F69A6" w14:textId="77777777" w:rsidR="00AD5BB3" w:rsidRDefault="00AD5BB3"/>
    <w:p w14:paraId="270F69A7" w14:textId="77777777" w:rsidR="00AD5BB3" w:rsidRDefault="00182F5F">
      <w:pPr>
        <w:pStyle w:val="Heading2"/>
      </w:pPr>
      <w:r>
        <w:t xml:space="preserve">Course Description </w:t>
      </w:r>
      <w:r>
        <w:rPr>
          <w:rStyle w:val="Strong"/>
          <w:b/>
          <w:bCs w:val="0"/>
        </w:rPr>
        <w:t>and</w:t>
      </w:r>
      <w:r>
        <w:t xml:space="preserve"> Structure</w:t>
      </w:r>
    </w:p>
    <w:p w14:paraId="270F69A8" w14:textId="77777777" w:rsidR="00AD5BB3" w:rsidRDefault="00182F5F">
      <w:r>
        <w:rPr>
          <w:b/>
          <w:bCs/>
        </w:rPr>
        <w:t>Structure</w:t>
      </w:r>
      <w:r>
        <w:t>: Lecture</w:t>
      </w:r>
      <w:r>
        <w:br/>
      </w:r>
      <w:r>
        <w:rPr>
          <w:b/>
          <w:bCs/>
        </w:rPr>
        <w:t>Description</w:t>
      </w:r>
      <w:r>
        <w:t>: Emphasizes argumentative writing. Provides further instruction in drafting and systematically revising essays that express ideas in Standard English. Includes continued instruction and practice in reading critically, thinking logically, responding to texts, addressing specific audiences, and researching and documenting credible academic sources. NOTE: Credit is not available by special examination.</w:t>
      </w:r>
      <w:r>
        <w:br/>
      </w:r>
      <w:r>
        <w:rPr>
          <w:b/>
          <w:bCs/>
        </w:rPr>
        <w:t>Instructor’s Role:</w:t>
      </w:r>
      <w:r>
        <w:t xml:space="preserve"> In this course, the instructor provides detailed instruction on the material and provides the resources for students to critically analyze texts of various modes, in addition to facilitating reading discussions.</w:t>
      </w:r>
    </w:p>
    <w:p w14:paraId="270F69A9" w14:textId="77777777" w:rsidR="00AD5BB3" w:rsidRDefault="00AD5BB3"/>
    <w:p w14:paraId="270F69AA" w14:textId="77777777" w:rsidR="00AD5BB3" w:rsidRDefault="00182F5F">
      <w:pPr>
        <w:pStyle w:val="Heading2"/>
        <w:rPr>
          <w:lang w:val="en-US"/>
        </w:rPr>
      </w:pPr>
      <w:r>
        <w:rPr>
          <w:lang w:val="en-US"/>
        </w:rPr>
        <w:t>Regular and Substantive Interaction</w:t>
      </w:r>
    </w:p>
    <w:p w14:paraId="270F69AB" w14:textId="77777777" w:rsidR="00AD5BB3" w:rsidRDefault="00182F5F">
      <w:pPr>
        <w:pStyle w:val="NormalWeb"/>
        <w:spacing w:before="0" w:beforeAutospacing="0" w:after="0" w:afterAutospacing="0"/>
        <w:rPr>
          <w:rFonts w:ascii="Cambria" w:eastAsia="Century Schoolbook" w:hAnsi="Cambria" w:cs="Symbol"/>
          <w:sz w:val="22"/>
          <w:szCs w:val="20"/>
          <w:lang w:eastAsia="ja-JP" w:bidi="he-IL"/>
        </w:rPr>
      </w:pPr>
      <w:r>
        <w:rPr>
          <w:rFonts w:ascii="Cambria" w:eastAsia="Century Schoolbook" w:hAnsi="Cambria" w:cs="Symbol"/>
          <w:sz w:val="22"/>
          <w:szCs w:val="20"/>
          <w:lang w:eastAsia="ja-JP" w:bidi="he-IL"/>
        </w:rPr>
        <w:t>Distance education at SKYCTC involves instruction delivered to students who are not physically with the instructor. It requires meaningful interaction between students and instructors, either in real-time or not. Substantive interaction involves teaching, assessing, responding to questions, facilitating discussions, or other approved activities. Regular interaction is frequent and predictable, ensuring student engagement and success. Direct instruction is faculty-initiated, and feedback is timely, substantial, and offers improvement suggestions. For information on how this course will provide regular and substantive interaction see Instructor Guidelines.</w:t>
      </w:r>
    </w:p>
    <w:p w14:paraId="270F69AC" w14:textId="77777777" w:rsidR="00AD5BB3" w:rsidRDefault="00AD5BB3"/>
    <w:p w14:paraId="270F69AD" w14:textId="77777777" w:rsidR="00AD5BB3" w:rsidRDefault="00182F5F">
      <w:pPr>
        <w:pStyle w:val="Heading2"/>
      </w:pPr>
      <w:r>
        <w:t xml:space="preserve">Course Prerequisites </w:t>
      </w:r>
    </w:p>
    <w:p w14:paraId="270F69AE" w14:textId="77777777" w:rsidR="00AD5BB3" w:rsidRDefault="00182F5F">
      <w:r>
        <w:t>Pre-requisites: ENG 101</w:t>
      </w:r>
    </w:p>
    <w:p w14:paraId="270F69AF" w14:textId="77777777" w:rsidR="00AD5BB3" w:rsidRDefault="00AD5BB3"/>
    <w:p w14:paraId="270F69B0" w14:textId="77777777" w:rsidR="00AD5BB3" w:rsidRDefault="00182F5F">
      <w:pPr>
        <w:pStyle w:val="Heading2"/>
      </w:pPr>
      <w:r>
        <w:t>Required Textbook(s) &amp; Materials</w:t>
      </w:r>
    </w:p>
    <w:p w14:paraId="270F69B1" w14:textId="77777777" w:rsidR="00AD5BB3" w:rsidRDefault="00182F5F">
      <w:pPr>
        <w:pStyle w:val="ItalicizedHeader"/>
        <w:rPr>
          <w:b w:val="0"/>
          <w:i w:val="0"/>
        </w:rPr>
      </w:pPr>
      <w:r>
        <w:rPr>
          <w:b w:val="0"/>
          <w:i w:val="0"/>
        </w:rPr>
        <w:t>This course is fully OER (Open Educational Resources). There is no required textbook or course charge</w:t>
      </w:r>
      <w:r>
        <w:rPr>
          <w:b w:val="0"/>
          <w:i w:val="0"/>
        </w:rPr>
        <w:br/>
        <w:t xml:space="preserve">model. The required texts will be linked or attached </w:t>
      </w:r>
      <w:proofErr w:type="gramStart"/>
      <w:r>
        <w:rPr>
          <w:b w:val="0"/>
          <w:i w:val="0"/>
        </w:rPr>
        <w:t>in Blackboard</w:t>
      </w:r>
      <w:proofErr w:type="gramEnd"/>
      <w:r>
        <w:rPr>
          <w:b w:val="0"/>
          <w:i w:val="0"/>
        </w:rPr>
        <w:t>. All readings are still considered</w:t>
      </w:r>
      <w:r>
        <w:rPr>
          <w:b w:val="0"/>
          <w:i w:val="0"/>
        </w:rPr>
        <w:br/>
        <w:t>required.</w:t>
      </w:r>
    </w:p>
    <w:p w14:paraId="270F69B2" w14:textId="77777777" w:rsidR="00AD5BB3" w:rsidRDefault="00AD5BB3">
      <w:pPr>
        <w:pStyle w:val="ItalicizedHeader"/>
        <w:rPr>
          <w:b w:val="0"/>
          <w:bCs/>
          <w:i w:val="0"/>
          <w:iCs/>
          <w:lang w:val="zh-CN"/>
        </w:rPr>
      </w:pPr>
    </w:p>
    <w:p w14:paraId="270F69B3" w14:textId="77777777" w:rsidR="00AD5BB3" w:rsidRDefault="00182F5F">
      <w:pPr>
        <w:pStyle w:val="Heading2"/>
      </w:pPr>
      <w:r>
        <w:t>Course Competencies</w:t>
      </w:r>
    </w:p>
    <w:p w14:paraId="270F69B4" w14:textId="77777777" w:rsidR="00AD5BB3" w:rsidRDefault="00182F5F">
      <w:pPr>
        <w:spacing w:line="276" w:lineRule="auto"/>
        <w:ind w:left="360" w:hanging="360"/>
        <w:contextualSpacing w:val="0"/>
        <w:rPr>
          <w:rFonts w:ascii="Open Sans" w:hAnsi="Open Sans" w:cs="Open Sans"/>
          <w:szCs w:val="22"/>
          <w:shd w:val="clear" w:color="auto" w:fill="FFFFFF"/>
        </w:rPr>
      </w:pPr>
      <w:r>
        <w:rPr>
          <w:rStyle w:val="markedcontent"/>
          <w:szCs w:val="22"/>
          <w:shd w:val="clear" w:color="auto" w:fill="FFFFFF"/>
        </w:rPr>
        <w:t>Upon completion of this course, the student can:</w:t>
      </w:r>
    </w:p>
    <w:p w14:paraId="270F69B5" w14:textId="77777777" w:rsidR="00AD5BB3" w:rsidRDefault="00182F5F">
      <w:pPr>
        <w:pStyle w:val="ListParagraph"/>
        <w:numPr>
          <w:ilvl w:val="0"/>
          <w:numId w:val="4"/>
        </w:numPr>
        <w:rPr>
          <w:szCs w:val="22"/>
          <w:shd w:val="clear" w:color="auto" w:fill="FFFFFF"/>
        </w:rPr>
      </w:pPr>
      <w:r>
        <w:rPr>
          <w:szCs w:val="22"/>
          <w:shd w:val="clear" w:color="auto" w:fill="FFFFFF"/>
        </w:rPr>
        <w:t>Research topics to support an effective argument.</w:t>
      </w:r>
    </w:p>
    <w:p w14:paraId="270F69B6" w14:textId="77777777" w:rsidR="00AD5BB3" w:rsidRDefault="00182F5F">
      <w:pPr>
        <w:pStyle w:val="ListParagraph"/>
        <w:numPr>
          <w:ilvl w:val="0"/>
          <w:numId w:val="4"/>
        </w:numPr>
        <w:rPr>
          <w:szCs w:val="22"/>
          <w:shd w:val="clear" w:color="auto" w:fill="FFFFFF"/>
        </w:rPr>
      </w:pPr>
      <w:r>
        <w:rPr>
          <w:szCs w:val="22"/>
          <w:shd w:val="clear" w:color="auto" w:fill="FFFFFF"/>
        </w:rPr>
        <w:t>Write with a fluent, versatile prose style.</w:t>
      </w:r>
    </w:p>
    <w:p w14:paraId="270F69B7" w14:textId="77777777" w:rsidR="00AD5BB3" w:rsidRDefault="00182F5F">
      <w:pPr>
        <w:pStyle w:val="ListParagraph"/>
        <w:numPr>
          <w:ilvl w:val="0"/>
          <w:numId w:val="4"/>
        </w:numPr>
        <w:rPr>
          <w:szCs w:val="22"/>
          <w:shd w:val="clear" w:color="auto" w:fill="FFFFFF"/>
        </w:rPr>
      </w:pPr>
      <w:r>
        <w:rPr>
          <w:szCs w:val="22"/>
          <w:shd w:val="clear" w:color="auto" w:fill="FFFFFF"/>
        </w:rPr>
        <w:lastRenderedPageBreak/>
        <w:t>Analyze critically an assigned text.</w:t>
      </w:r>
    </w:p>
    <w:p w14:paraId="270F69B8" w14:textId="77777777" w:rsidR="00AD5BB3" w:rsidRDefault="00182F5F">
      <w:pPr>
        <w:pStyle w:val="ListParagraph"/>
        <w:numPr>
          <w:ilvl w:val="0"/>
          <w:numId w:val="4"/>
        </w:numPr>
        <w:rPr>
          <w:szCs w:val="22"/>
          <w:shd w:val="clear" w:color="auto" w:fill="FFFFFF"/>
        </w:rPr>
      </w:pPr>
      <w:r>
        <w:rPr>
          <w:szCs w:val="22"/>
          <w:shd w:val="clear" w:color="auto" w:fill="FFFFFF"/>
        </w:rPr>
        <w:t>Document sources in formal academic writing without plagiarism.</w:t>
      </w:r>
    </w:p>
    <w:p w14:paraId="270F69B9" w14:textId="77777777" w:rsidR="00AD5BB3" w:rsidRDefault="00182F5F">
      <w:pPr>
        <w:pStyle w:val="Heading2"/>
        <w:rPr>
          <w:lang w:val="en-US"/>
        </w:rPr>
      </w:pPr>
      <w:r>
        <w:rPr>
          <w:lang w:val="en-US"/>
        </w:rPr>
        <w:t>Online Workplace Ethics Agreement</w:t>
      </w:r>
    </w:p>
    <w:p w14:paraId="270F69BA" w14:textId="77777777" w:rsidR="00AD5BB3" w:rsidRDefault="00182F5F">
      <w:pPr>
        <w:jc w:val="both"/>
        <w:rPr>
          <w:rFonts w:eastAsia="Times New Roman" w:cs="Times New Roman"/>
          <w:color w:val="1C1E29"/>
          <w:szCs w:val="22"/>
        </w:rPr>
      </w:pPr>
      <w:r>
        <w:rPr>
          <w:rFonts w:eastAsia="Times New Roman" w:cs="Times New Roman"/>
          <w:color w:val="1C1E29"/>
          <w:szCs w:val="22"/>
        </w:rPr>
        <w:t xml:space="preserve">Southcentral Kentucky Community and Technical College (SKYCTC) </w:t>
      </w:r>
      <w:proofErr w:type="gramStart"/>
      <w:r>
        <w:rPr>
          <w:rFonts w:eastAsia="Times New Roman" w:cs="Times New Roman"/>
          <w:color w:val="1C1E29"/>
          <w:szCs w:val="22"/>
        </w:rPr>
        <w:t>is</w:t>
      </w:r>
      <w:proofErr w:type="gramEnd"/>
      <w:r>
        <w:rPr>
          <w:rFonts w:eastAsia="Times New Roman" w:cs="Times New Roman"/>
          <w:color w:val="1C1E29"/>
          <w:szCs w:val="22"/>
        </w:rPr>
        <w:t xml:space="preserve"> committed to student success and improving the employability of the students.  Based on feedback from educators, community leaders, and business and industry partners, workplace ethics practices promoting success in the classroom are incorporated into course expectations.  In addition to course and program competencies, student success will be measured by:</w:t>
      </w:r>
    </w:p>
    <w:p w14:paraId="270F69BB" w14:textId="77777777" w:rsidR="00AD5BB3" w:rsidRDefault="00182F5F">
      <w:pPr>
        <w:numPr>
          <w:ilvl w:val="0"/>
          <w:numId w:val="5"/>
        </w:numPr>
        <w:contextualSpacing w:val="0"/>
        <w:jc w:val="both"/>
        <w:rPr>
          <w:rFonts w:eastAsia="Times New Roman" w:cs="Times New Roman"/>
          <w:color w:val="1C1E29"/>
          <w:szCs w:val="22"/>
        </w:rPr>
      </w:pPr>
      <w:r>
        <w:rPr>
          <w:rFonts w:eastAsia="Times New Roman" w:cs="Times New Roman"/>
          <w:color w:val="1C1E29"/>
          <w:szCs w:val="22"/>
        </w:rPr>
        <w:t>being present and punctual</w:t>
      </w:r>
    </w:p>
    <w:p w14:paraId="270F69BC" w14:textId="77777777" w:rsidR="00AD5BB3" w:rsidRDefault="00182F5F">
      <w:pPr>
        <w:numPr>
          <w:ilvl w:val="0"/>
          <w:numId w:val="5"/>
        </w:numPr>
        <w:contextualSpacing w:val="0"/>
        <w:jc w:val="both"/>
        <w:rPr>
          <w:rFonts w:eastAsia="Times New Roman" w:cs="Times New Roman"/>
          <w:color w:val="1C1E29"/>
          <w:szCs w:val="22"/>
        </w:rPr>
      </w:pPr>
      <w:r>
        <w:rPr>
          <w:rFonts w:eastAsia="Times New Roman" w:cs="Times New Roman"/>
          <w:color w:val="1C1E29"/>
          <w:szCs w:val="22"/>
        </w:rPr>
        <w:t>participating in academic activities</w:t>
      </w:r>
    </w:p>
    <w:p w14:paraId="270F69BD" w14:textId="77777777" w:rsidR="00AD5BB3" w:rsidRDefault="00182F5F">
      <w:pPr>
        <w:numPr>
          <w:ilvl w:val="0"/>
          <w:numId w:val="5"/>
        </w:numPr>
        <w:contextualSpacing w:val="0"/>
        <w:jc w:val="both"/>
        <w:rPr>
          <w:rFonts w:eastAsia="Times New Roman" w:cs="Times New Roman"/>
          <w:color w:val="1C1E29"/>
          <w:szCs w:val="22"/>
        </w:rPr>
      </w:pPr>
      <w:r>
        <w:rPr>
          <w:rFonts w:eastAsia="Times New Roman" w:cs="Times New Roman"/>
          <w:color w:val="1C1E29"/>
          <w:szCs w:val="22"/>
        </w:rPr>
        <w:t>maintaining professional behavior</w:t>
      </w:r>
    </w:p>
    <w:p w14:paraId="270F69BE" w14:textId="77777777" w:rsidR="00AD5BB3" w:rsidRDefault="00AD5BB3">
      <w:pPr>
        <w:pStyle w:val="ItalicizedHeader"/>
        <w:jc w:val="both"/>
      </w:pPr>
    </w:p>
    <w:p w14:paraId="270F69BF" w14:textId="77777777" w:rsidR="00AD5BB3" w:rsidRDefault="00182F5F">
      <w:pPr>
        <w:pStyle w:val="ItalicizedHeader"/>
        <w:jc w:val="both"/>
      </w:pPr>
      <w:r>
        <w:t>Present, Punctual, and Participating</w:t>
      </w:r>
    </w:p>
    <w:p w14:paraId="270F69C0" w14:textId="77777777" w:rsidR="00AD5BB3" w:rsidRDefault="00182F5F">
      <w:pPr>
        <w:pStyle w:val="StyleAfter12pt1"/>
        <w:jc w:val="both"/>
      </w:pPr>
      <w:r>
        <w:t xml:space="preserve">Students are expected to demonstrate a strong work ethic by being present regularly in their online courses, punctual in submitting work and responding to communication, and participating per course expectations.  Regular presence and participation in an online course </w:t>
      </w:r>
      <w:proofErr w:type="gramStart"/>
      <w:r>
        <w:t>consists</w:t>
      </w:r>
      <w:proofErr w:type="gramEnd"/>
      <w:r>
        <w:t xml:space="preserve"> of more than logging into Blackboard and/or linked third-party software; students must complete learning activities, assignments, and/or demonstrate progress toward completion of the course goals.  </w:t>
      </w:r>
      <w:r>
        <w:rPr>
          <w:b/>
        </w:rPr>
        <w:t>Refer to the Instructor Guidelines in this syllabus for the participation measurement used for this course as defined by the course instructor</w:t>
      </w:r>
      <w:r>
        <w:t>.</w:t>
      </w:r>
    </w:p>
    <w:p w14:paraId="270F69C1" w14:textId="77777777" w:rsidR="00AD5BB3" w:rsidRDefault="00182F5F">
      <w:pPr>
        <w:pStyle w:val="StyleAfter12pt1"/>
        <w:jc w:val="both"/>
      </w:pPr>
      <w:r>
        <w:t xml:space="preserve">If students do not demonstrate active participation or timely completion of coursework according to the guidelines specified by the instructor, the student will be withdrawn from the course. Generally, these parameters consist of a specified number of consecutive days of non-participation that is equivalent to 15% of the term.  Students who are withdrawn for inactivity prior to the mid-point of the term will earn a “W” for the course.  After the mid-point of the term, students will earn a failing </w:t>
      </w:r>
      <w:proofErr w:type="gramStart"/>
      <w:r>
        <w:t>grade</w:t>
      </w:r>
      <w:proofErr w:type="gramEnd"/>
      <w:r>
        <w:t xml:space="preserve"> and an “E” will be issued on their transcript.  </w:t>
      </w:r>
    </w:p>
    <w:p w14:paraId="270F69C2" w14:textId="77777777" w:rsidR="00AD5BB3" w:rsidRDefault="00182F5F">
      <w:pPr>
        <w:pStyle w:val="Italics"/>
        <w:jc w:val="both"/>
      </w:pPr>
      <w:r>
        <w:t xml:space="preserve">*Note: Due to programmatic requirements, some programs may require students to be present and participate for a higher percentage of coursework (more than 85 percent). </w:t>
      </w:r>
    </w:p>
    <w:p w14:paraId="270F69C3" w14:textId="77777777" w:rsidR="00AD5BB3" w:rsidRDefault="00182F5F">
      <w:pPr>
        <w:pStyle w:val="Heading3"/>
        <w:jc w:val="both"/>
      </w:pPr>
      <w:r>
        <w:t>Professional Conduct</w:t>
      </w:r>
    </w:p>
    <w:p w14:paraId="270F69C4" w14:textId="77777777" w:rsidR="00AD5BB3" w:rsidRDefault="00182F5F">
      <w:pPr>
        <w:tabs>
          <w:tab w:val="left" w:pos="5040"/>
          <w:tab w:val="left" w:pos="6840"/>
        </w:tabs>
      </w:pPr>
      <w:r>
        <w:t xml:space="preserve">Students are expected to conduct themselves professionally, as outlined in </w:t>
      </w:r>
      <w:hyperlink r:id="rId12" w:history="1">
        <w:r>
          <w:rPr>
            <w:rStyle w:val="Hyperlink"/>
          </w:rPr>
          <w:t>KCTCS Student Code of Conduct</w:t>
        </w:r>
      </w:hyperlink>
      <w:r>
        <w:rPr>
          <w:rStyle w:val="Hyperlink"/>
        </w:rPr>
        <w:t>.</w:t>
      </w:r>
      <w:r>
        <w:t xml:space="preserve"> Professional conduct includes but is not limited to: </w:t>
      </w:r>
    </w:p>
    <w:p w14:paraId="270F69C5" w14:textId="77777777" w:rsidR="00AD5BB3" w:rsidRDefault="00182F5F">
      <w:pPr>
        <w:pStyle w:val="ListParagraph"/>
        <w:numPr>
          <w:ilvl w:val="0"/>
          <w:numId w:val="5"/>
        </w:numPr>
        <w:tabs>
          <w:tab w:val="left" w:pos="5040"/>
          <w:tab w:val="left" w:pos="6840"/>
        </w:tabs>
        <w:jc w:val="both"/>
      </w:pPr>
      <w:r>
        <w:t xml:space="preserve">engaging instructors, college employees, and students with </w:t>
      </w:r>
      <w:proofErr w:type="gramStart"/>
      <w:r>
        <w:t>respect;</w:t>
      </w:r>
      <w:proofErr w:type="gramEnd"/>
    </w:p>
    <w:p w14:paraId="270F69C6" w14:textId="77777777" w:rsidR="00AD5BB3" w:rsidRDefault="00182F5F">
      <w:pPr>
        <w:pStyle w:val="ListParagraph"/>
        <w:numPr>
          <w:ilvl w:val="0"/>
          <w:numId w:val="5"/>
        </w:numPr>
        <w:tabs>
          <w:tab w:val="left" w:pos="5040"/>
          <w:tab w:val="left" w:pos="6840"/>
        </w:tabs>
        <w:jc w:val="both"/>
      </w:pPr>
      <w:r>
        <w:t xml:space="preserve">using appropriate online </w:t>
      </w:r>
      <w:proofErr w:type="gramStart"/>
      <w:r>
        <w:t>etiquette;</w:t>
      </w:r>
      <w:proofErr w:type="gramEnd"/>
    </w:p>
    <w:p w14:paraId="270F69C7" w14:textId="77777777" w:rsidR="00AD5BB3" w:rsidRDefault="00182F5F">
      <w:pPr>
        <w:pStyle w:val="ListParagraph"/>
        <w:numPr>
          <w:ilvl w:val="0"/>
          <w:numId w:val="5"/>
        </w:numPr>
        <w:tabs>
          <w:tab w:val="left" w:pos="5040"/>
          <w:tab w:val="left" w:pos="6840"/>
        </w:tabs>
        <w:jc w:val="both"/>
      </w:pPr>
      <w:r>
        <w:t>utilizing technology appropriately; and</w:t>
      </w:r>
    </w:p>
    <w:p w14:paraId="270F69C8" w14:textId="77777777" w:rsidR="00AD5BB3" w:rsidRDefault="00182F5F">
      <w:pPr>
        <w:pStyle w:val="ListParagraph"/>
        <w:numPr>
          <w:ilvl w:val="0"/>
          <w:numId w:val="5"/>
        </w:numPr>
        <w:tabs>
          <w:tab w:val="left" w:pos="5040"/>
          <w:tab w:val="left" w:pos="6840"/>
        </w:tabs>
        <w:jc w:val="both"/>
      </w:pPr>
      <w:r>
        <w:t xml:space="preserve">modeling behavior </w:t>
      </w:r>
      <w:proofErr w:type="gramStart"/>
      <w:r>
        <w:t>appropriate</w:t>
      </w:r>
      <w:proofErr w:type="gramEnd"/>
      <w:r>
        <w:t xml:space="preserve"> to their chosen profession.</w:t>
      </w:r>
    </w:p>
    <w:p w14:paraId="270F69C9" w14:textId="77777777" w:rsidR="00AD5BB3" w:rsidRDefault="00182F5F">
      <w:pPr>
        <w:spacing w:line="276" w:lineRule="auto"/>
        <w:contextualSpacing w:val="0"/>
        <w:rPr>
          <w:szCs w:val="22"/>
        </w:rPr>
      </w:pPr>
      <w:r>
        <w:rPr>
          <w:i/>
        </w:rPr>
        <w:t>*Note: Any conduct within a course that disrupts the learning environment will result in the student being dismissed and may result in further disciplinary action.</w:t>
      </w:r>
    </w:p>
    <w:p w14:paraId="270F69CA" w14:textId="77777777" w:rsidR="00AD5BB3" w:rsidRPr="00B667CE" w:rsidRDefault="00AD5BB3">
      <w:pPr>
        <w:pStyle w:val="Heading2"/>
        <w:rPr>
          <w:sz w:val="22"/>
          <w:szCs w:val="22"/>
          <w:lang w:val="en-US"/>
        </w:rPr>
      </w:pPr>
    </w:p>
    <w:p w14:paraId="270F69CB" w14:textId="77777777" w:rsidR="00AD5BB3" w:rsidRDefault="00182F5F">
      <w:pPr>
        <w:pStyle w:val="Heading2"/>
        <w:rPr>
          <w:lang w:val="en-US"/>
        </w:rPr>
      </w:pPr>
      <w:r>
        <w:rPr>
          <w:lang w:val="en-US"/>
        </w:rPr>
        <w:t>Proctored Exam</w:t>
      </w:r>
    </w:p>
    <w:p w14:paraId="270F69CC" w14:textId="77777777" w:rsidR="00AD5BB3" w:rsidRDefault="00182F5F">
      <w:pPr>
        <w:tabs>
          <w:tab w:val="left" w:pos="5040"/>
          <w:tab w:val="left" w:pos="6840"/>
        </w:tabs>
      </w:pPr>
      <w:r>
        <w:t>This course does NOT require a proctored exam.</w:t>
      </w:r>
    </w:p>
    <w:p w14:paraId="270F69CD" w14:textId="77777777" w:rsidR="00AD5BB3" w:rsidRDefault="00AD5BB3"/>
    <w:p w14:paraId="270F69CE" w14:textId="77777777" w:rsidR="00AD5BB3" w:rsidRDefault="00182F5F">
      <w:pPr>
        <w:pStyle w:val="Heading2"/>
      </w:pPr>
      <w:r>
        <w:t>Withdrawal Policy</w:t>
      </w:r>
    </w:p>
    <w:p w14:paraId="270F69CF" w14:textId="77777777" w:rsidR="00AD5BB3" w:rsidRDefault="00182F5F">
      <w:pPr>
        <w:tabs>
          <w:tab w:val="left" w:pos="5040"/>
          <w:tab w:val="left" w:pos="6840"/>
        </w:tabs>
      </w:pPr>
      <w:r>
        <w:t xml:space="preserve">Through the midterm of the session, a student may officially withdraw from a course and receive a “W.”  After this period, a student may officially request to withdraw from a course and receive a W, which may be given at the discretion of the instructor.  Each instructor shall state </w:t>
      </w:r>
      <w:proofErr w:type="gramStart"/>
      <w:r>
        <w:t>on</w:t>
      </w:r>
      <w:proofErr w:type="gramEnd"/>
      <w:r>
        <w:t xml:space="preserve"> the first or second class meeting the factors to be used in determining if a student will be allowed to withdraw during the discretionary period.  The student must initiate the official withdrawal.  Withdrawal from a course or </w:t>
      </w:r>
      <w:r>
        <w:lastRenderedPageBreak/>
        <w:t xml:space="preserve">courses is a serious decision and, in many cases, affects financial assistance and academic progress.  In addition, withdrawal does not relieve students </w:t>
      </w:r>
      <w:proofErr w:type="gramStart"/>
      <w:r>
        <w:t>from</w:t>
      </w:r>
      <w:proofErr w:type="gramEnd"/>
      <w:r>
        <w:t xml:space="preserve"> their financial obligation.   The last day to withdraw is listed on the academic calendar. Students can</w:t>
      </w:r>
      <w:hyperlink r:id="rId13" w:tgtFrame="_blank" w:history="1">
        <w:r>
          <w:rPr>
            <w:rStyle w:val="Hyperlink"/>
          </w:rPr>
          <w:t xml:space="preserve"> </w:t>
        </w:r>
        <w:r>
          <w:rPr>
            <w:rStyle w:val="Hyperlink"/>
            <w:bCs/>
          </w:rPr>
          <w:t xml:space="preserve">request a withdrawal </w:t>
        </w:r>
      </w:hyperlink>
      <w:r>
        <w:t>using their self-service account.</w:t>
      </w:r>
    </w:p>
    <w:p w14:paraId="270F69D0" w14:textId="77777777" w:rsidR="00AD5BB3" w:rsidRDefault="00AD5BB3">
      <w:pPr>
        <w:tabs>
          <w:tab w:val="left" w:pos="5040"/>
          <w:tab w:val="left" w:pos="6840"/>
        </w:tabs>
      </w:pPr>
    </w:p>
    <w:p w14:paraId="270F69D1" w14:textId="77777777" w:rsidR="00AD5BB3" w:rsidRDefault="00182F5F">
      <w:pPr>
        <w:pStyle w:val="Heading3"/>
      </w:pPr>
      <w:r>
        <w:t>Financial Aid Statement</w:t>
      </w:r>
    </w:p>
    <w:p w14:paraId="270F69D2" w14:textId="77777777" w:rsidR="00AD5BB3" w:rsidRDefault="00182F5F">
      <w:pPr>
        <w:pStyle w:val="StyleAfter12pt1"/>
      </w:pPr>
      <w:r>
        <w:t>PELL, SEOG, and Student Loan recipients (Title IV) who stop attending or withdraw prior to the 60% point in the semester may be obligated to repay a portion of their financial aid.</w:t>
      </w:r>
    </w:p>
    <w:p w14:paraId="270F69D3" w14:textId="77777777" w:rsidR="00AD5BB3" w:rsidRDefault="00182F5F">
      <w:pPr>
        <w:pStyle w:val="Heading2"/>
      </w:pPr>
      <w:r>
        <w:t>Inquiries and Other Class Concerns</w:t>
      </w:r>
    </w:p>
    <w:p w14:paraId="270F69D4" w14:textId="77777777" w:rsidR="00AD5BB3" w:rsidRDefault="00182F5F">
      <w:pPr>
        <w:pStyle w:val="StyleAfter12pt1"/>
      </w:pPr>
      <w:r>
        <w:t>Most difficulties can be resolved by talking to someone. Therefore, students are encouraged to discuss these problems promptly and candidly. Students are encouraged to attempt to resolve academic complaints informally with the faculty member.</w:t>
      </w:r>
    </w:p>
    <w:p w14:paraId="270F69D5" w14:textId="77777777" w:rsidR="00AD5BB3" w:rsidRDefault="00182F5F">
      <w:pPr>
        <w:pStyle w:val="StyleAfter12pt1"/>
      </w:pPr>
      <w:r>
        <w:t xml:space="preserve">Students who have questions or concerns about their class should speak with their instructor. If the instructor </w:t>
      </w:r>
      <w:proofErr w:type="gramStart"/>
      <w:r>
        <w:t>is not able to</w:t>
      </w:r>
      <w:proofErr w:type="gramEnd"/>
      <w:r>
        <w:t xml:space="preserve"> address the concern, the student may contact the </w:t>
      </w:r>
      <w:bookmarkStart w:id="2" w:name="_Hlk179365627"/>
      <w:r>
        <w:t xml:space="preserve">Dean of Arts &amp; Humanities, Dr. Stephanie Tolliver-Hyman, at stephanie.hyman@kctcs.edu. </w:t>
      </w:r>
      <w:bookmarkEnd w:id="2"/>
      <w:r>
        <w:t xml:space="preserve">To schedule an appointment with the dean, please contact the administrative assistant at </w:t>
      </w:r>
      <w:bookmarkStart w:id="3" w:name="_Hlk179365592"/>
      <w:r>
        <w:t>270-901-1051.</w:t>
      </w:r>
    </w:p>
    <w:bookmarkEnd w:id="3"/>
    <w:p w14:paraId="270F69D6" w14:textId="77777777" w:rsidR="00AD5BB3" w:rsidRDefault="00182F5F">
      <w:pPr>
        <w:pStyle w:val="pf0"/>
        <w:rPr>
          <w:rFonts w:ascii="Cambria" w:hAnsi="Cambria"/>
          <w:sz w:val="22"/>
          <w:szCs w:val="20"/>
          <w:lang w:eastAsia="ja-JP" w:bidi="he-IL"/>
        </w:rPr>
      </w:pPr>
      <w:r>
        <w:rPr>
          <w:rFonts w:ascii="Cambria" w:hAnsi="Cambria"/>
          <w:sz w:val="22"/>
          <w:szCs w:val="22"/>
          <w:lang w:eastAsia="ja-JP" w:bidi="he-IL"/>
        </w:rPr>
        <w:t xml:space="preserve">If the concerns are not addressed after speaking with the Division Dean, students may refer to the formal academic appeal process in the </w:t>
      </w:r>
      <w:hyperlink r:id="rId14">
        <w:r>
          <w:rPr>
            <w:rStyle w:val="Hyperlink"/>
            <w:rFonts w:asciiTheme="majorHAnsi" w:hAnsiTheme="majorHAnsi"/>
            <w:sz w:val="22"/>
            <w:szCs w:val="22"/>
          </w:rPr>
          <w:t>KCTCS Code of Student Conduct</w:t>
        </w:r>
      </w:hyperlink>
      <w:r>
        <w:rPr>
          <w:rFonts w:asciiTheme="majorHAnsi" w:hAnsiTheme="majorHAnsi"/>
          <w:sz w:val="22"/>
          <w:szCs w:val="22"/>
          <w:lang w:eastAsia="ja-JP" w:bidi="he-IL"/>
        </w:rPr>
        <w:t>.</w:t>
      </w:r>
      <w:r>
        <w:rPr>
          <w:rFonts w:ascii="Cambria" w:hAnsi="Cambria"/>
          <w:sz w:val="22"/>
          <w:szCs w:val="22"/>
          <w:lang w:eastAsia="ja-JP" w:bidi="he-IL"/>
        </w:rPr>
        <w:t xml:space="preserve"> </w:t>
      </w:r>
    </w:p>
    <w:p w14:paraId="270F69D7" w14:textId="77777777" w:rsidR="00AD5BB3" w:rsidRDefault="00182F5F">
      <w:pPr>
        <w:pStyle w:val="Heading2"/>
      </w:pPr>
      <w:r>
        <w:rPr>
          <w:lang w:val="en-US"/>
        </w:rPr>
        <w:t>Freedom from Retaliation</w:t>
      </w:r>
    </w:p>
    <w:p w14:paraId="270F69D8" w14:textId="77777777" w:rsidR="00AD5BB3" w:rsidRDefault="00182F5F">
      <w:pPr>
        <w:pStyle w:val="StyleAfter12pt1"/>
      </w:pPr>
      <w:r>
        <w:t xml:space="preserve">Faculty and staff shall not retaliate against any student for bringing </w:t>
      </w:r>
      <w:proofErr w:type="gramStart"/>
      <w:r>
        <w:t>a concern</w:t>
      </w:r>
      <w:proofErr w:type="gramEnd"/>
      <w:r>
        <w:t xml:space="preserve"> or complaint.</w:t>
      </w:r>
    </w:p>
    <w:p w14:paraId="270F69D9" w14:textId="77777777" w:rsidR="00AD5BB3" w:rsidRDefault="00182F5F">
      <w:pPr>
        <w:pStyle w:val="Heading2"/>
      </w:pPr>
      <w:r>
        <w:rPr>
          <w:lang w:val="en-US"/>
        </w:rPr>
        <w:t>Student Discrimination and Grievance Procedures</w:t>
      </w:r>
    </w:p>
    <w:p w14:paraId="270F69DA" w14:textId="77777777" w:rsidR="00AD5BB3" w:rsidRDefault="00182F5F">
      <w:pPr>
        <w:pStyle w:val="NoSpacing"/>
      </w:pPr>
      <w:r>
        <w:t xml:space="preserve">The Kentucky Community and Technical College System </w:t>
      </w:r>
      <w:proofErr w:type="gramStart"/>
      <w:r>
        <w:t>has</w:t>
      </w:r>
      <w:proofErr w:type="gramEnd"/>
      <w:r>
        <w:t xml:space="preserve"> zero tolerance for illegal discrimination of any kind. Any student who thinks they may have been discriminated against or subjected to harassment by students or employees because of his or her race, color, national origin, sex, sexual orientation, marital status, religion, beliefs, political affiliation, veteran status, age, or disability (including denial of a request for an accommodation), has the right to pursue an informal and/or formal discrimination grievance. The informal student discrimination grievance procedure is described below. Most difficulties can be resolved by talking to someone. Therefore, students are encouraged to discuss these problems promptly and candidly with the Director of Student Life and Engagement.</w:t>
      </w:r>
    </w:p>
    <w:p w14:paraId="270F69DB" w14:textId="77777777" w:rsidR="00AD5BB3" w:rsidRDefault="00AD5BB3">
      <w:pPr>
        <w:pStyle w:val="NoSpacing"/>
      </w:pPr>
    </w:p>
    <w:p w14:paraId="270F69DC" w14:textId="77777777" w:rsidR="00AD5BB3" w:rsidRDefault="00182F5F">
      <w:pPr>
        <w:pStyle w:val="NoSpacing"/>
        <w:numPr>
          <w:ilvl w:val="0"/>
          <w:numId w:val="6"/>
        </w:numPr>
      </w:pPr>
      <w:r>
        <w:t>If a student thinks that they have been discriminated against, the student shall inform the Director of Student Life and Engagement within thirty (30) calendar days of the alleged incident. The Director of Student Life and Engagement shall conduct a preliminary investigation of the discrimination grievance.</w:t>
      </w:r>
    </w:p>
    <w:p w14:paraId="270F69DD" w14:textId="77777777" w:rsidR="00AD5BB3" w:rsidRDefault="00182F5F">
      <w:pPr>
        <w:pStyle w:val="NoSpacing"/>
        <w:numPr>
          <w:ilvl w:val="0"/>
          <w:numId w:val="6"/>
        </w:numPr>
      </w:pPr>
      <w:r>
        <w:t xml:space="preserve">The student, Director of Student Life and Engagement, and the other </w:t>
      </w:r>
      <w:proofErr w:type="gramStart"/>
      <w:r>
        <w:t>involved parties shall</w:t>
      </w:r>
      <w:proofErr w:type="gramEnd"/>
      <w:r>
        <w:t xml:space="preserve"> work informally to negotiate a solution within fourteen (14) calendar days. The informal student discrimination grievance procedure shall be completed within forty-four (44) calendar days of the alleged incident.</w:t>
      </w:r>
    </w:p>
    <w:p w14:paraId="270F69DE" w14:textId="77777777" w:rsidR="00AD5BB3" w:rsidRDefault="00182F5F">
      <w:pPr>
        <w:pStyle w:val="NoSpacing"/>
        <w:numPr>
          <w:ilvl w:val="0"/>
          <w:numId w:val="6"/>
        </w:numPr>
      </w:pPr>
      <w:r>
        <w:t xml:space="preserve">If the grievance is not resolved to the satisfaction of the student through the informal grievance procedure, the student may file a formal complaint according to the </w:t>
      </w:r>
      <w:hyperlink r:id="rId15" w:history="1">
        <w:r>
          <w:rPr>
            <w:rStyle w:val="Hyperlink"/>
          </w:rPr>
          <w:t>KCTCS Code of Student Conduct</w:t>
        </w:r>
      </w:hyperlink>
      <w:r>
        <w:t>.</w:t>
      </w:r>
    </w:p>
    <w:p w14:paraId="270F69DF" w14:textId="77777777" w:rsidR="00AD5BB3" w:rsidRDefault="00AD5BB3">
      <w:pPr>
        <w:pStyle w:val="NoSpacing"/>
        <w:ind w:left="720"/>
      </w:pPr>
    </w:p>
    <w:p w14:paraId="270F69E0" w14:textId="77777777" w:rsidR="00AD5BB3" w:rsidRDefault="00182F5F">
      <w:pPr>
        <w:pStyle w:val="NoSpacing"/>
      </w:pPr>
      <w:r>
        <w:t>Contact information: </w:t>
      </w:r>
    </w:p>
    <w:p w14:paraId="270F69E1" w14:textId="77777777" w:rsidR="00AD5BB3" w:rsidRDefault="00182F5F">
      <w:pPr>
        <w:pStyle w:val="NoSpacing"/>
      </w:pPr>
      <w:r>
        <w:t>Dr. David Travis</w:t>
      </w:r>
    </w:p>
    <w:p w14:paraId="270F69E2" w14:textId="77777777" w:rsidR="00AD5BB3" w:rsidRDefault="00182F5F">
      <w:pPr>
        <w:pStyle w:val="NoSpacing"/>
      </w:pPr>
      <w:r>
        <w:t>Southcentral Kentucky Community and Technical College</w:t>
      </w:r>
    </w:p>
    <w:p w14:paraId="270F69E3" w14:textId="77777777" w:rsidR="00AD5BB3" w:rsidRDefault="00182F5F">
      <w:pPr>
        <w:pStyle w:val="NoSpacing"/>
      </w:pPr>
      <w:r>
        <w:t>1845 Loop Drive</w:t>
      </w:r>
    </w:p>
    <w:p w14:paraId="270F69E4" w14:textId="77777777" w:rsidR="00AD5BB3" w:rsidRDefault="00182F5F">
      <w:pPr>
        <w:pStyle w:val="NoSpacing"/>
      </w:pPr>
      <w:r>
        <w:t>Bowling Green, Kentucky 42101</w:t>
      </w:r>
    </w:p>
    <w:p w14:paraId="270F69E5" w14:textId="77777777" w:rsidR="00AD5BB3" w:rsidRDefault="00182F5F">
      <w:pPr>
        <w:pStyle w:val="NoSpacing"/>
      </w:pPr>
      <w:r>
        <w:t>Office: (270) 901-4348</w:t>
      </w:r>
    </w:p>
    <w:p w14:paraId="270F69E6" w14:textId="77777777" w:rsidR="00AD5BB3" w:rsidRDefault="00182F5F">
      <w:pPr>
        <w:pStyle w:val="NoSpacing"/>
      </w:pPr>
      <w:hyperlink r:id="rId16" w:history="1">
        <w:r>
          <w:rPr>
            <w:rStyle w:val="Hyperlink"/>
          </w:rPr>
          <w:t>Email</w:t>
        </w:r>
      </w:hyperlink>
      <w:r>
        <w:t xml:space="preserve">: </w:t>
      </w:r>
      <w:hyperlink r:id="rId17" w:history="1">
        <w:r>
          <w:rPr>
            <w:rStyle w:val="Hyperlink"/>
          </w:rPr>
          <w:t>david.travis@kctcs.edu</w:t>
        </w:r>
      </w:hyperlink>
    </w:p>
    <w:p w14:paraId="270F69E7" w14:textId="77777777" w:rsidR="00AD5BB3" w:rsidRDefault="00182F5F">
      <w:pPr>
        <w:pStyle w:val="Heading2"/>
      </w:pPr>
      <w:r>
        <w:rPr>
          <w:lang w:val="en-US"/>
        </w:rPr>
        <w:lastRenderedPageBreak/>
        <w:t>Accessibility Services (ADA)</w:t>
      </w:r>
    </w:p>
    <w:p w14:paraId="270F69E8" w14:textId="77777777" w:rsidR="00AD5BB3" w:rsidRDefault="00182F5F">
      <w:pPr>
        <w:pStyle w:val="StyleAfter12pt1"/>
        <w:rPr>
          <w:szCs w:val="22"/>
        </w:rPr>
      </w:pPr>
      <w:r>
        <w:t xml:space="preserve">Students needing accommodation(s) because of a documented disability are required to register with the Accessibility Services Coordinator by calling 270-901-1088 or </w:t>
      </w:r>
      <w:hyperlink r:id="rId18">
        <w:r>
          <w:rPr>
            <w:rStyle w:val="Hyperlink"/>
          </w:rPr>
          <w:t>emailing the Accessibility Services office</w:t>
        </w:r>
      </w:hyperlink>
      <w:r>
        <w:t xml:space="preserve">.  Students should not request </w:t>
      </w:r>
      <w:proofErr w:type="gramStart"/>
      <w:r>
        <w:t>accommodations</w:t>
      </w:r>
      <w:proofErr w:type="gramEnd"/>
      <w:r>
        <w:t xml:space="preserve"> directly from faculty. </w:t>
      </w:r>
      <w:r>
        <w:rPr>
          <w:szCs w:val="22"/>
        </w:rPr>
        <w:t xml:space="preserve"> Students who believe they </w:t>
      </w:r>
      <w:proofErr w:type="gramStart"/>
      <w:r>
        <w:rPr>
          <w:szCs w:val="22"/>
        </w:rPr>
        <w:t>would need</w:t>
      </w:r>
      <w:proofErr w:type="gramEnd"/>
      <w:r>
        <w:rPr>
          <w:szCs w:val="22"/>
        </w:rPr>
        <w:t xml:space="preserve"> assistance during an emergency evacuation should notify the Accessibility Services Coordinator at the beginning of each term.</w:t>
      </w:r>
    </w:p>
    <w:p w14:paraId="270F69E9" w14:textId="77777777" w:rsidR="00AD5BB3" w:rsidRDefault="00182F5F">
      <w:pPr>
        <w:pStyle w:val="Heading2"/>
      </w:pPr>
      <w:r>
        <w:rPr>
          <w:lang w:val="en-US"/>
        </w:rPr>
        <w:t>Plagiarism or Cheating</w:t>
      </w:r>
    </w:p>
    <w:p w14:paraId="270F69EA" w14:textId="77777777" w:rsidR="00AD5BB3" w:rsidRDefault="00182F5F">
      <w:pPr>
        <w:pStyle w:val="StyleAfter12pt1"/>
      </w:pPr>
      <w:r>
        <w:t xml:space="preserve">KCTCS has a policy on plagiarism and cheating. Students may refer to the policy found in the </w:t>
      </w:r>
      <w:hyperlink r:id="rId19" w:history="1">
        <w:r>
          <w:rPr>
            <w:rStyle w:val="Hyperlink"/>
          </w:rPr>
          <w:t>KCTCS Code of Student Conduct</w:t>
        </w:r>
      </w:hyperlink>
      <w:r>
        <w:t xml:space="preserve">, Article II, Standard 1. </w:t>
      </w:r>
    </w:p>
    <w:p w14:paraId="270F69EB" w14:textId="77777777" w:rsidR="00AD5BB3" w:rsidRDefault="00182F5F">
      <w:pPr>
        <w:pStyle w:val="StyleAfter12pt1"/>
      </w:pPr>
      <w:r>
        <w:t xml:space="preserve">The use of AI </w:t>
      </w:r>
      <w:proofErr w:type="gramStart"/>
      <w:r>
        <w:t>in</w:t>
      </w:r>
      <w:proofErr w:type="gramEnd"/>
      <w:r>
        <w:t xml:space="preserve"> this course is strictly prohibited except non-generative AI embedded in KCTCS approved technology (e.g. Microsoft Word, Grammarly, Blackboard). Employing AI for brainstorming, composing responses, or any significant contribution to assignments is forbidden.</w:t>
      </w:r>
    </w:p>
    <w:p w14:paraId="270F69EC" w14:textId="77777777" w:rsidR="00AD5BB3" w:rsidRDefault="00182F5F">
      <w:pPr>
        <w:pStyle w:val="Heading2"/>
      </w:pPr>
      <w:r>
        <w:t>Privacy and Security Commitment </w:t>
      </w:r>
    </w:p>
    <w:p w14:paraId="270F69ED" w14:textId="77777777" w:rsidR="00AD5BB3" w:rsidRDefault="00182F5F">
      <w:proofErr w:type="gramStart"/>
      <w:r>
        <w:t>The SKYCTC’s</w:t>
      </w:r>
      <w:proofErr w:type="gramEnd"/>
      <w:r>
        <w:t xml:space="preserve"> Registrar’s Office ensures the safety and security of your academic record. Personnel in the Registrar's Office adheres to </w:t>
      </w:r>
      <w:hyperlink r:id="rId20" w:history="1">
        <w:r>
          <w:rPr>
            <w:rStyle w:val="Hyperlink"/>
          </w:rPr>
          <w:t>FERPA (Family Educational Rights and Privacy Act) guidelines</w:t>
        </w:r>
      </w:hyperlink>
      <w:r>
        <w:t>. Each KCTCS college maintains the confidentiality of student educational records in accordance with the provisions of the Act and shall accord all the rights under the Act to students who are declared independent and who are or have attended a KCTCS college. This policy shall apply to all applicable students, regardless of mode of course delivery. </w:t>
      </w:r>
    </w:p>
    <w:p w14:paraId="270F69EE" w14:textId="77777777" w:rsidR="00AD5BB3" w:rsidRDefault="00AD5BB3"/>
    <w:p w14:paraId="270F69EF" w14:textId="77777777" w:rsidR="00AD5BB3" w:rsidRDefault="00182F5F">
      <w:pPr>
        <w:pStyle w:val="Heading2"/>
        <w:rPr>
          <w:lang w:val="en-US"/>
        </w:rPr>
      </w:pPr>
      <w:r>
        <w:rPr>
          <w:lang w:val="en-US"/>
        </w:rPr>
        <w:t>Grades</w:t>
      </w:r>
    </w:p>
    <w:p w14:paraId="270F69F0" w14:textId="77777777" w:rsidR="00AD5BB3" w:rsidRDefault="00182F5F">
      <w:pPr>
        <w:pStyle w:val="StyleAfter12pt1"/>
      </w:pPr>
      <w:r>
        <w:t>Grades will be calculated using the following scale:</w:t>
      </w:r>
    </w:p>
    <w:p w14:paraId="270F69F1" w14:textId="77777777" w:rsidR="00AD5BB3" w:rsidRDefault="00182F5F">
      <w:pPr>
        <w:tabs>
          <w:tab w:val="left" w:pos="1080"/>
        </w:tabs>
        <w:jc w:val="both"/>
      </w:pPr>
      <w:r>
        <w:t>90-100% -</w:t>
      </w:r>
      <w:r>
        <w:tab/>
        <w:t>A</w:t>
      </w:r>
    </w:p>
    <w:p w14:paraId="270F69F2" w14:textId="77777777" w:rsidR="00AD5BB3" w:rsidRDefault="00182F5F">
      <w:pPr>
        <w:tabs>
          <w:tab w:val="left" w:pos="1080"/>
        </w:tabs>
        <w:jc w:val="both"/>
      </w:pPr>
      <w:r>
        <w:t>80-89% -</w:t>
      </w:r>
      <w:r>
        <w:tab/>
        <w:t>B</w:t>
      </w:r>
    </w:p>
    <w:p w14:paraId="270F69F3" w14:textId="77777777" w:rsidR="00AD5BB3" w:rsidRDefault="00182F5F">
      <w:pPr>
        <w:tabs>
          <w:tab w:val="left" w:pos="1080"/>
        </w:tabs>
        <w:jc w:val="both"/>
      </w:pPr>
      <w:r>
        <w:t>70-79% -</w:t>
      </w:r>
      <w:r>
        <w:tab/>
        <w:t>C</w:t>
      </w:r>
    </w:p>
    <w:p w14:paraId="270F69F4" w14:textId="77777777" w:rsidR="00AD5BB3" w:rsidRDefault="00182F5F">
      <w:pPr>
        <w:tabs>
          <w:tab w:val="left" w:pos="1080"/>
        </w:tabs>
        <w:jc w:val="both"/>
      </w:pPr>
      <w:r>
        <w:t>60-69% -</w:t>
      </w:r>
      <w:r>
        <w:tab/>
        <w:t>D</w:t>
      </w:r>
    </w:p>
    <w:p w14:paraId="270F69F5" w14:textId="77777777" w:rsidR="00AD5BB3" w:rsidRDefault="00182F5F">
      <w:pPr>
        <w:tabs>
          <w:tab w:val="left" w:pos="1080"/>
        </w:tabs>
        <w:jc w:val="both"/>
      </w:pPr>
      <w:r>
        <w:t>0-59% -</w:t>
      </w:r>
      <w:r>
        <w:tab/>
        <w:t>E</w:t>
      </w:r>
    </w:p>
    <w:p w14:paraId="270F69F6" w14:textId="77777777" w:rsidR="00AD5BB3" w:rsidRDefault="00AD5BB3">
      <w:pPr>
        <w:tabs>
          <w:tab w:val="left" w:pos="1080"/>
        </w:tabs>
        <w:jc w:val="both"/>
      </w:pPr>
    </w:p>
    <w:p w14:paraId="270F69F7" w14:textId="77777777" w:rsidR="00AD5BB3" w:rsidRDefault="00182F5F">
      <w:pPr>
        <w:pStyle w:val="Heading3"/>
      </w:pPr>
      <w:r>
        <w:t>Grading</w:t>
      </w:r>
    </w:p>
    <w:p w14:paraId="270F69F8" w14:textId="77777777" w:rsidR="00AD5BB3" w:rsidRDefault="00182F5F">
      <w:r>
        <w:t>A passing grade is an A, B or C (for some programs, a D) and can only be made with full completion of all</w:t>
      </w:r>
      <w:r>
        <w:br/>
        <w:t>course assignments and the final exam. An MP (Making Progress) and an E are not passing grades. Students</w:t>
      </w:r>
      <w:r>
        <w:br/>
        <w:t>cannot pass the course if they do not complete and submit all composition assignments-even the drafts.</w:t>
      </w:r>
    </w:p>
    <w:p w14:paraId="270F69F9" w14:textId="77777777" w:rsidR="00AD5BB3" w:rsidRDefault="00AD5BB3"/>
    <w:p w14:paraId="270F69FA" w14:textId="77777777" w:rsidR="00AD5BB3" w:rsidRDefault="00182F5F">
      <w:r>
        <w:t>Grading turn-around time: For homework and quizzes, within two days of the due date; for composition assignments, within a week of the due date.</w:t>
      </w:r>
    </w:p>
    <w:p w14:paraId="270F69FB" w14:textId="77777777" w:rsidR="00AD5BB3" w:rsidRDefault="00AD5BB3"/>
    <w:p w14:paraId="270F69FC" w14:textId="77777777" w:rsidR="00AD5BB3" w:rsidRDefault="00182F5F">
      <w:r>
        <w:t xml:space="preserve">Weekly folders open </w:t>
      </w:r>
      <w:r>
        <w:rPr>
          <w:i/>
          <w:iCs/>
        </w:rPr>
        <w:t xml:space="preserve">the Wednesday before the week starts </w:t>
      </w:r>
      <w:r>
        <w:t xml:space="preserve">OR after completing a “Grade Check” post. Materials are always </w:t>
      </w:r>
      <w:proofErr w:type="gramStart"/>
      <w:r>
        <w:t>due</w:t>
      </w:r>
      <w:proofErr w:type="gramEnd"/>
      <w:r>
        <w:t xml:space="preserve"> Sunday, 11:59pm CST, </w:t>
      </w:r>
      <w:r w:rsidRPr="00C11167">
        <w:rPr>
          <w:b/>
          <w:bCs/>
          <w:i/>
          <w:iCs/>
        </w:rPr>
        <w:t>unless noted otherwise in the course schedule.</w:t>
      </w:r>
      <w:r>
        <w:t xml:space="preserve"> </w:t>
      </w:r>
      <w:r>
        <w:br/>
      </w:r>
    </w:p>
    <w:p w14:paraId="270F69FD" w14:textId="77777777" w:rsidR="00AD5BB3" w:rsidRDefault="00182F5F">
      <w:r>
        <w:t>All composition assignments will be submitted through Blackboard as a Word document (doc or .docx) or PDF. Multi-modal assignments must be submitted in an MP4 format. Assignments not submitted in the appropriate format will not be graded.</w:t>
      </w:r>
      <w:r>
        <w:br/>
      </w:r>
    </w:p>
    <w:p w14:paraId="270F69FE" w14:textId="1C527FBB" w:rsidR="00AD5BB3" w:rsidRDefault="00182F5F">
      <w:r>
        <w:t xml:space="preserve">This course will use Contract Based grading. Specific details are available </w:t>
      </w:r>
      <w:proofErr w:type="gramStart"/>
      <w:r>
        <w:t>in</w:t>
      </w:r>
      <w:proofErr w:type="gramEnd"/>
      <w:r>
        <w:t xml:space="preserve"> Blackboard. The assignments that will be in the contract </w:t>
      </w:r>
      <w:proofErr w:type="gramStart"/>
      <w:r>
        <w:t>include:</w:t>
      </w:r>
      <w:proofErr w:type="gramEnd"/>
      <w:r>
        <w:t xml:space="preserve"> Workshops &amp; Responses (including lecture videos), Quizzes &amp; Conferences, and Composition Assignments (Research Proposal, Annotated Bibliography, Research Paper).</w:t>
      </w:r>
    </w:p>
    <w:p w14:paraId="230DE9DB" w14:textId="77777777" w:rsidR="00B667CE" w:rsidRDefault="00B667CE"/>
    <w:tbl>
      <w:tblPr>
        <w:tblStyle w:val="TableGrid1"/>
        <w:tblW w:w="11065" w:type="dxa"/>
        <w:tblLook w:val="04A0" w:firstRow="1" w:lastRow="0" w:firstColumn="1" w:lastColumn="0" w:noHBand="0" w:noVBand="1"/>
      </w:tblPr>
      <w:tblGrid>
        <w:gridCol w:w="445"/>
        <w:gridCol w:w="4050"/>
        <w:gridCol w:w="3150"/>
        <w:gridCol w:w="3420"/>
      </w:tblGrid>
      <w:tr w:rsidR="00B85596" w:rsidRPr="00A8040E" w14:paraId="0F2B9D13" w14:textId="77777777" w:rsidTr="00003919">
        <w:tc>
          <w:tcPr>
            <w:tcW w:w="445" w:type="dxa"/>
            <w:tcBorders>
              <w:top w:val="single" w:sz="4" w:space="0" w:color="auto"/>
              <w:left w:val="single" w:sz="4" w:space="0" w:color="auto"/>
              <w:bottom w:val="single" w:sz="4" w:space="0" w:color="auto"/>
              <w:right w:val="single" w:sz="4" w:space="0" w:color="auto"/>
            </w:tcBorders>
          </w:tcPr>
          <w:p w14:paraId="57458D3C" w14:textId="77777777" w:rsidR="00B85596" w:rsidRPr="00A8040E" w:rsidRDefault="00B85596" w:rsidP="00003919">
            <w:pPr>
              <w:rPr>
                <w:rFonts w:ascii="Times New Roman" w:hAnsi="Times New Roman" w:cs="Times New Roman"/>
                <w:szCs w:val="22"/>
              </w:rPr>
            </w:pPr>
          </w:p>
        </w:tc>
        <w:tc>
          <w:tcPr>
            <w:tcW w:w="4050" w:type="dxa"/>
            <w:tcBorders>
              <w:top w:val="single" w:sz="4" w:space="0" w:color="auto"/>
              <w:left w:val="single" w:sz="4" w:space="0" w:color="auto"/>
              <w:bottom w:val="single" w:sz="4" w:space="0" w:color="auto"/>
              <w:right w:val="single" w:sz="4" w:space="0" w:color="auto"/>
            </w:tcBorders>
            <w:hideMark/>
          </w:tcPr>
          <w:p w14:paraId="224812F6" w14:textId="77777777" w:rsidR="00B85596" w:rsidRPr="00A8040E" w:rsidRDefault="00B85596" w:rsidP="00003919">
            <w:pPr>
              <w:rPr>
                <w:rFonts w:ascii="Times New Roman" w:hAnsi="Times New Roman" w:cs="Times New Roman"/>
                <w:b/>
                <w:bCs/>
                <w:szCs w:val="22"/>
              </w:rPr>
            </w:pPr>
            <w:r w:rsidRPr="00A8040E">
              <w:rPr>
                <w:rFonts w:ascii="Times New Roman" w:hAnsi="Times New Roman" w:cs="Times New Roman"/>
                <w:b/>
                <w:bCs/>
                <w:szCs w:val="22"/>
              </w:rPr>
              <w:t>Workshops &amp; Responses</w:t>
            </w:r>
          </w:p>
        </w:tc>
        <w:tc>
          <w:tcPr>
            <w:tcW w:w="3150" w:type="dxa"/>
            <w:tcBorders>
              <w:top w:val="single" w:sz="4" w:space="0" w:color="auto"/>
              <w:left w:val="single" w:sz="4" w:space="0" w:color="auto"/>
              <w:bottom w:val="single" w:sz="4" w:space="0" w:color="auto"/>
              <w:right w:val="single" w:sz="4" w:space="0" w:color="auto"/>
            </w:tcBorders>
            <w:hideMark/>
          </w:tcPr>
          <w:p w14:paraId="420C2AE1" w14:textId="77777777" w:rsidR="00B85596" w:rsidRPr="00A8040E" w:rsidRDefault="00B85596" w:rsidP="00003919">
            <w:pPr>
              <w:rPr>
                <w:rFonts w:ascii="Times New Roman" w:hAnsi="Times New Roman" w:cs="Times New Roman"/>
                <w:b/>
                <w:bCs/>
                <w:szCs w:val="22"/>
              </w:rPr>
            </w:pPr>
            <w:r w:rsidRPr="00A8040E">
              <w:rPr>
                <w:rFonts w:ascii="Times New Roman" w:hAnsi="Times New Roman" w:cs="Times New Roman"/>
                <w:b/>
                <w:bCs/>
                <w:szCs w:val="22"/>
              </w:rPr>
              <w:t>Quizzes &amp; Conferences</w:t>
            </w:r>
          </w:p>
        </w:tc>
        <w:tc>
          <w:tcPr>
            <w:tcW w:w="3420" w:type="dxa"/>
            <w:tcBorders>
              <w:top w:val="single" w:sz="4" w:space="0" w:color="auto"/>
              <w:left w:val="single" w:sz="4" w:space="0" w:color="auto"/>
              <w:bottom w:val="single" w:sz="4" w:space="0" w:color="auto"/>
              <w:right w:val="single" w:sz="4" w:space="0" w:color="auto"/>
            </w:tcBorders>
            <w:hideMark/>
          </w:tcPr>
          <w:p w14:paraId="67D5C676" w14:textId="77777777" w:rsidR="00B85596" w:rsidRPr="00A8040E" w:rsidRDefault="00B85596" w:rsidP="00003919">
            <w:pPr>
              <w:rPr>
                <w:rFonts w:ascii="Times New Roman" w:hAnsi="Times New Roman" w:cs="Times New Roman"/>
                <w:b/>
                <w:bCs/>
                <w:szCs w:val="22"/>
              </w:rPr>
            </w:pPr>
            <w:r w:rsidRPr="00A8040E">
              <w:rPr>
                <w:rFonts w:ascii="Times New Roman" w:hAnsi="Times New Roman" w:cs="Times New Roman"/>
                <w:b/>
                <w:bCs/>
                <w:szCs w:val="22"/>
              </w:rPr>
              <w:t>Composition Assignments</w:t>
            </w:r>
          </w:p>
        </w:tc>
      </w:tr>
      <w:tr w:rsidR="00B85596" w:rsidRPr="00A8040E" w14:paraId="45F6CF45" w14:textId="77777777" w:rsidTr="00003919">
        <w:tc>
          <w:tcPr>
            <w:tcW w:w="445" w:type="dxa"/>
            <w:tcBorders>
              <w:top w:val="single" w:sz="4" w:space="0" w:color="auto"/>
              <w:left w:val="single" w:sz="4" w:space="0" w:color="auto"/>
              <w:bottom w:val="single" w:sz="4" w:space="0" w:color="auto"/>
              <w:right w:val="single" w:sz="4" w:space="0" w:color="auto"/>
            </w:tcBorders>
            <w:hideMark/>
          </w:tcPr>
          <w:p w14:paraId="17358D37" w14:textId="77777777" w:rsidR="00B85596" w:rsidRPr="00A8040E" w:rsidRDefault="00B85596" w:rsidP="00003919">
            <w:pPr>
              <w:rPr>
                <w:rFonts w:ascii="Times New Roman" w:hAnsi="Times New Roman" w:cs="Times New Roman"/>
                <w:szCs w:val="22"/>
              </w:rPr>
            </w:pPr>
            <w:r w:rsidRPr="00A8040E">
              <w:rPr>
                <w:rFonts w:ascii="Times New Roman" w:hAnsi="Times New Roman" w:cs="Times New Roman"/>
                <w:szCs w:val="22"/>
              </w:rPr>
              <w:lastRenderedPageBreak/>
              <w:t>A</w:t>
            </w:r>
          </w:p>
        </w:tc>
        <w:tc>
          <w:tcPr>
            <w:tcW w:w="4050" w:type="dxa"/>
            <w:tcBorders>
              <w:top w:val="single" w:sz="4" w:space="0" w:color="auto"/>
              <w:left w:val="single" w:sz="4" w:space="0" w:color="auto"/>
              <w:bottom w:val="single" w:sz="4" w:space="0" w:color="auto"/>
              <w:right w:val="single" w:sz="4" w:space="0" w:color="auto"/>
            </w:tcBorders>
            <w:hideMark/>
          </w:tcPr>
          <w:p w14:paraId="7C772A01" w14:textId="77777777" w:rsidR="00B85596" w:rsidRPr="00A8040E" w:rsidRDefault="00B85596" w:rsidP="00B85596">
            <w:pPr>
              <w:numPr>
                <w:ilvl w:val="0"/>
                <w:numId w:val="7"/>
              </w:numPr>
              <w:rPr>
                <w:rFonts w:ascii="Times New Roman" w:hAnsi="Times New Roman" w:cs="Times New Roman"/>
                <w:szCs w:val="22"/>
              </w:rPr>
            </w:pPr>
            <w:r w:rsidRPr="00A8040E">
              <w:rPr>
                <w:rFonts w:ascii="Times New Roman" w:hAnsi="Times New Roman" w:cs="Times New Roman"/>
                <w:szCs w:val="22"/>
              </w:rPr>
              <w:t xml:space="preserve">Completes </w:t>
            </w:r>
            <w:r>
              <w:rPr>
                <w:rFonts w:ascii="Times New Roman" w:hAnsi="Times New Roman" w:cs="Times New Roman"/>
                <w:szCs w:val="22"/>
              </w:rPr>
              <w:t>the</w:t>
            </w:r>
            <w:r w:rsidRPr="00A8040E">
              <w:rPr>
                <w:rFonts w:ascii="Times New Roman" w:hAnsi="Times New Roman" w:cs="Times New Roman"/>
                <w:szCs w:val="22"/>
              </w:rPr>
              <w:t xml:space="preserve"> peer review activities </w:t>
            </w:r>
            <w:r w:rsidRPr="00A8040E">
              <w:rPr>
                <w:rFonts w:ascii="Times New Roman" w:hAnsi="Times New Roman" w:cs="Times New Roman"/>
                <w:i/>
                <w:iCs/>
                <w:szCs w:val="22"/>
              </w:rPr>
              <w:t xml:space="preserve">fully </w:t>
            </w:r>
            <w:r w:rsidRPr="00A8040E">
              <w:rPr>
                <w:rFonts w:ascii="Times New Roman" w:hAnsi="Times New Roman" w:cs="Times New Roman"/>
                <w:szCs w:val="22"/>
              </w:rPr>
              <w:t>(submitting a full draft of their own and answering every question on the peer review worksheet for each assigned peer).</w:t>
            </w:r>
          </w:p>
          <w:p w14:paraId="02935CF5" w14:textId="77777777" w:rsidR="00B85596" w:rsidRPr="00A8040E" w:rsidRDefault="00B85596" w:rsidP="00B85596">
            <w:pPr>
              <w:numPr>
                <w:ilvl w:val="0"/>
                <w:numId w:val="7"/>
              </w:numPr>
              <w:rPr>
                <w:rFonts w:ascii="Times New Roman" w:hAnsi="Times New Roman" w:cs="Times New Roman"/>
                <w:szCs w:val="22"/>
              </w:rPr>
            </w:pPr>
            <w:r w:rsidRPr="00A8040E">
              <w:rPr>
                <w:rFonts w:ascii="Times New Roman" w:hAnsi="Times New Roman" w:cs="Times New Roman"/>
                <w:szCs w:val="22"/>
              </w:rPr>
              <w:t>Completes all workshop activities (identified as “Workshop” in Blackboard)</w:t>
            </w:r>
            <w:r>
              <w:rPr>
                <w:rFonts w:ascii="Times New Roman" w:hAnsi="Times New Roman" w:cs="Times New Roman"/>
                <w:szCs w:val="22"/>
              </w:rPr>
              <w:t>.</w:t>
            </w:r>
          </w:p>
          <w:p w14:paraId="6A61C864" w14:textId="77777777" w:rsidR="00B85596" w:rsidRPr="00D640F9" w:rsidRDefault="00B85596" w:rsidP="00B85596">
            <w:pPr>
              <w:numPr>
                <w:ilvl w:val="0"/>
                <w:numId w:val="7"/>
              </w:numPr>
              <w:rPr>
                <w:rFonts w:ascii="Times New Roman" w:hAnsi="Times New Roman" w:cs="Times New Roman"/>
                <w:szCs w:val="22"/>
              </w:rPr>
            </w:pPr>
            <w:r w:rsidRPr="00A8040E">
              <w:rPr>
                <w:rFonts w:ascii="Times New Roman" w:hAnsi="Times New Roman" w:cs="Times New Roman"/>
                <w:szCs w:val="22"/>
              </w:rPr>
              <w:t xml:space="preserve">Responds to at least </w:t>
            </w:r>
            <w:r>
              <w:rPr>
                <w:rFonts w:ascii="Times New Roman" w:hAnsi="Times New Roman" w:cs="Times New Roman"/>
                <w:b/>
                <w:bCs/>
                <w:szCs w:val="22"/>
              </w:rPr>
              <w:t>three</w:t>
            </w:r>
            <w:r w:rsidRPr="00A8040E">
              <w:rPr>
                <w:rFonts w:ascii="Times New Roman" w:hAnsi="Times New Roman" w:cs="Times New Roman"/>
                <w:b/>
                <w:bCs/>
                <w:szCs w:val="22"/>
              </w:rPr>
              <w:t xml:space="preserve"> </w:t>
            </w:r>
            <w:r w:rsidRPr="00A8040E">
              <w:rPr>
                <w:rFonts w:ascii="Times New Roman" w:hAnsi="Times New Roman" w:cs="Times New Roman"/>
                <w:szCs w:val="22"/>
              </w:rPr>
              <w:t>discussion boards throughout the semester.</w:t>
            </w:r>
          </w:p>
        </w:tc>
        <w:tc>
          <w:tcPr>
            <w:tcW w:w="3150" w:type="dxa"/>
            <w:tcBorders>
              <w:top w:val="single" w:sz="4" w:space="0" w:color="auto"/>
              <w:left w:val="single" w:sz="4" w:space="0" w:color="auto"/>
              <w:bottom w:val="single" w:sz="4" w:space="0" w:color="auto"/>
              <w:right w:val="single" w:sz="4" w:space="0" w:color="auto"/>
            </w:tcBorders>
            <w:hideMark/>
          </w:tcPr>
          <w:p w14:paraId="445196AC" w14:textId="77777777" w:rsidR="00B85596" w:rsidRPr="00A8040E" w:rsidRDefault="00B85596" w:rsidP="00B85596">
            <w:pPr>
              <w:numPr>
                <w:ilvl w:val="0"/>
                <w:numId w:val="7"/>
              </w:numPr>
              <w:rPr>
                <w:rFonts w:ascii="Times New Roman" w:hAnsi="Times New Roman" w:cs="Times New Roman"/>
                <w:szCs w:val="22"/>
              </w:rPr>
            </w:pPr>
            <w:r w:rsidRPr="00A8040E">
              <w:rPr>
                <w:rFonts w:ascii="Times New Roman" w:hAnsi="Times New Roman" w:cs="Times New Roman"/>
                <w:szCs w:val="22"/>
              </w:rPr>
              <w:t>Quizzes, overall, score 85% or better.</w:t>
            </w:r>
          </w:p>
          <w:p w14:paraId="090E1603" w14:textId="77777777" w:rsidR="00B85596" w:rsidRPr="00A8040E" w:rsidRDefault="00B85596" w:rsidP="00B85596">
            <w:pPr>
              <w:numPr>
                <w:ilvl w:val="0"/>
                <w:numId w:val="7"/>
              </w:numPr>
              <w:rPr>
                <w:rFonts w:ascii="Times New Roman" w:hAnsi="Times New Roman" w:cs="Times New Roman"/>
                <w:szCs w:val="22"/>
              </w:rPr>
            </w:pPr>
            <w:r w:rsidRPr="00A8040E">
              <w:rPr>
                <w:rFonts w:ascii="Times New Roman" w:hAnsi="Times New Roman" w:cs="Times New Roman"/>
                <w:szCs w:val="22"/>
              </w:rPr>
              <w:t>Attends at least two conferences with the instructor. One must be with the instructor; the other can be with a writing coach or tutor.</w:t>
            </w:r>
          </w:p>
          <w:p w14:paraId="7C6F162D" w14:textId="77777777" w:rsidR="00B85596" w:rsidRPr="00A8040E" w:rsidRDefault="00B85596" w:rsidP="00003919">
            <w:pPr>
              <w:ind w:left="360"/>
              <w:rPr>
                <w:rFonts w:ascii="Times New Roman" w:hAnsi="Times New Roman" w:cs="Times New Roman"/>
                <w:szCs w:val="22"/>
              </w:rPr>
            </w:pPr>
          </w:p>
        </w:tc>
        <w:tc>
          <w:tcPr>
            <w:tcW w:w="3420" w:type="dxa"/>
            <w:tcBorders>
              <w:top w:val="single" w:sz="4" w:space="0" w:color="auto"/>
              <w:left w:val="single" w:sz="4" w:space="0" w:color="auto"/>
              <w:bottom w:val="single" w:sz="4" w:space="0" w:color="auto"/>
              <w:right w:val="single" w:sz="4" w:space="0" w:color="auto"/>
            </w:tcBorders>
            <w:hideMark/>
          </w:tcPr>
          <w:p w14:paraId="4CB2B92E" w14:textId="77777777" w:rsidR="00B85596" w:rsidRPr="00A8040E" w:rsidRDefault="00B85596" w:rsidP="00B85596">
            <w:pPr>
              <w:numPr>
                <w:ilvl w:val="0"/>
                <w:numId w:val="7"/>
              </w:numPr>
              <w:rPr>
                <w:rFonts w:ascii="Times New Roman" w:hAnsi="Times New Roman" w:cs="Times New Roman"/>
                <w:szCs w:val="22"/>
              </w:rPr>
            </w:pPr>
            <w:r w:rsidRPr="00A8040E">
              <w:rPr>
                <w:rFonts w:ascii="Times New Roman" w:hAnsi="Times New Roman" w:cs="Times New Roman"/>
                <w:szCs w:val="22"/>
              </w:rPr>
              <w:t xml:space="preserve">Each assignment is revised until </w:t>
            </w:r>
            <w:r w:rsidRPr="00A8040E">
              <w:rPr>
                <w:rFonts w:ascii="Times New Roman" w:hAnsi="Times New Roman" w:cs="Times New Roman"/>
                <w:i/>
                <w:iCs/>
                <w:szCs w:val="22"/>
              </w:rPr>
              <w:t xml:space="preserve">all </w:t>
            </w:r>
            <w:r w:rsidRPr="00A8040E">
              <w:rPr>
                <w:rFonts w:ascii="Times New Roman" w:hAnsi="Times New Roman" w:cs="Times New Roman"/>
                <w:szCs w:val="22"/>
              </w:rPr>
              <w:t xml:space="preserve">score at least “meets;” at least </w:t>
            </w:r>
            <w:r>
              <w:rPr>
                <w:rFonts w:ascii="Times New Roman" w:hAnsi="Times New Roman" w:cs="Times New Roman"/>
                <w:szCs w:val="22"/>
              </w:rPr>
              <w:t>one</w:t>
            </w:r>
            <w:r w:rsidRPr="00A8040E">
              <w:rPr>
                <w:rFonts w:ascii="Times New Roman" w:hAnsi="Times New Roman" w:cs="Times New Roman"/>
                <w:szCs w:val="22"/>
              </w:rPr>
              <w:t xml:space="preserve"> of them must score “exceeds”</w:t>
            </w:r>
          </w:p>
          <w:p w14:paraId="7F76E4DC" w14:textId="77777777" w:rsidR="00B85596" w:rsidRPr="00A8040E" w:rsidRDefault="00B85596" w:rsidP="00B85596">
            <w:pPr>
              <w:numPr>
                <w:ilvl w:val="1"/>
                <w:numId w:val="7"/>
              </w:numPr>
              <w:rPr>
                <w:rFonts w:ascii="Times New Roman" w:hAnsi="Times New Roman" w:cs="Times New Roman"/>
                <w:szCs w:val="22"/>
              </w:rPr>
            </w:pPr>
            <w:r w:rsidRPr="00A8040E">
              <w:rPr>
                <w:rFonts w:ascii="Times New Roman" w:hAnsi="Times New Roman" w:cs="Times New Roman"/>
                <w:szCs w:val="22"/>
              </w:rPr>
              <w:t>Research Proposal</w:t>
            </w:r>
          </w:p>
          <w:p w14:paraId="0F36D33F" w14:textId="77777777" w:rsidR="00B85596" w:rsidRPr="00A8040E" w:rsidRDefault="00B85596" w:rsidP="00B85596">
            <w:pPr>
              <w:numPr>
                <w:ilvl w:val="1"/>
                <w:numId w:val="7"/>
              </w:numPr>
              <w:rPr>
                <w:rFonts w:ascii="Times New Roman" w:hAnsi="Times New Roman" w:cs="Times New Roman"/>
                <w:szCs w:val="22"/>
              </w:rPr>
            </w:pPr>
            <w:r w:rsidRPr="00A8040E">
              <w:rPr>
                <w:rFonts w:ascii="Times New Roman" w:hAnsi="Times New Roman" w:cs="Times New Roman"/>
                <w:szCs w:val="22"/>
              </w:rPr>
              <w:t>Annotated Bibliography</w:t>
            </w:r>
          </w:p>
          <w:p w14:paraId="4552CD29" w14:textId="77777777" w:rsidR="00B85596" w:rsidRPr="00A8040E" w:rsidRDefault="00B85596" w:rsidP="00B85596">
            <w:pPr>
              <w:numPr>
                <w:ilvl w:val="1"/>
                <w:numId w:val="7"/>
              </w:numPr>
              <w:rPr>
                <w:rFonts w:ascii="Times New Roman" w:hAnsi="Times New Roman" w:cs="Times New Roman"/>
                <w:szCs w:val="22"/>
              </w:rPr>
            </w:pPr>
            <w:r w:rsidRPr="00A8040E">
              <w:rPr>
                <w:rFonts w:ascii="Times New Roman" w:hAnsi="Times New Roman" w:cs="Times New Roman"/>
                <w:szCs w:val="22"/>
              </w:rPr>
              <w:t>Research Assignment</w:t>
            </w:r>
          </w:p>
          <w:p w14:paraId="14957D5B" w14:textId="77777777" w:rsidR="00B85596" w:rsidRPr="00A8040E" w:rsidRDefault="00B85596" w:rsidP="00003919">
            <w:pPr>
              <w:ind w:left="360"/>
              <w:rPr>
                <w:rFonts w:ascii="Times New Roman" w:hAnsi="Times New Roman" w:cs="Times New Roman"/>
                <w:szCs w:val="22"/>
              </w:rPr>
            </w:pPr>
          </w:p>
        </w:tc>
      </w:tr>
      <w:tr w:rsidR="00B85596" w:rsidRPr="00A8040E" w14:paraId="16E14916" w14:textId="77777777" w:rsidTr="00003919">
        <w:tc>
          <w:tcPr>
            <w:tcW w:w="445" w:type="dxa"/>
            <w:tcBorders>
              <w:top w:val="single" w:sz="4" w:space="0" w:color="auto"/>
              <w:left w:val="single" w:sz="4" w:space="0" w:color="auto"/>
              <w:bottom w:val="single" w:sz="4" w:space="0" w:color="auto"/>
              <w:right w:val="single" w:sz="4" w:space="0" w:color="auto"/>
            </w:tcBorders>
            <w:hideMark/>
          </w:tcPr>
          <w:p w14:paraId="287A6149" w14:textId="77777777" w:rsidR="00B85596" w:rsidRPr="00A8040E" w:rsidRDefault="00B85596" w:rsidP="00003919">
            <w:pPr>
              <w:rPr>
                <w:rFonts w:ascii="Times New Roman" w:hAnsi="Times New Roman" w:cs="Times New Roman"/>
                <w:szCs w:val="22"/>
              </w:rPr>
            </w:pPr>
            <w:r w:rsidRPr="00A8040E">
              <w:rPr>
                <w:rFonts w:ascii="Times New Roman" w:hAnsi="Times New Roman" w:cs="Times New Roman"/>
                <w:szCs w:val="22"/>
              </w:rPr>
              <w:t>B</w:t>
            </w:r>
          </w:p>
        </w:tc>
        <w:tc>
          <w:tcPr>
            <w:tcW w:w="4050" w:type="dxa"/>
            <w:tcBorders>
              <w:top w:val="single" w:sz="4" w:space="0" w:color="auto"/>
              <w:left w:val="single" w:sz="4" w:space="0" w:color="auto"/>
              <w:bottom w:val="single" w:sz="4" w:space="0" w:color="auto"/>
              <w:right w:val="single" w:sz="4" w:space="0" w:color="auto"/>
            </w:tcBorders>
            <w:hideMark/>
          </w:tcPr>
          <w:p w14:paraId="79F2F17A" w14:textId="77777777" w:rsidR="00B85596" w:rsidRPr="00A8040E" w:rsidRDefault="00B85596" w:rsidP="00B85596">
            <w:pPr>
              <w:numPr>
                <w:ilvl w:val="0"/>
                <w:numId w:val="7"/>
              </w:numPr>
              <w:rPr>
                <w:rFonts w:ascii="Times New Roman" w:hAnsi="Times New Roman" w:cs="Times New Roman"/>
                <w:szCs w:val="22"/>
              </w:rPr>
            </w:pPr>
            <w:r w:rsidRPr="00A8040E">
              <w:rPr>
                <w:rFonts w:ascii="Times New Roman" w:hAnsi="Times New Roman" w:cs="Times New Roman"/>
                <w:szCs w:val="22"/>
              </w:rPr>
              <w:t xml:space="preserve">Completes </w:t>
            </w:r>
            <w:r>
              <w:rPr>
                <w:rFonts w:ascii="Times New Roman" w:hAnsi="Times New Roman" w:cs="Times New Roman"/>
                <w:szCs w:val="22"/>
              </w:rPr>
              <w:t>the</w:t>
            </w:r>
            <w:r w:rsidRPr="00A8040E">
              <w:rPr>
                <w:rFonts w:ascii="Times New Roman" w:hAnsi="Times New Roman" w:cs="Times New Roman"/>
                <w:szCs w:val="22"/>
              </w:rPr>
              <w:t xml:space="preserve"> peer review (submits a draft of their own, but it may not be complete; answers most questions on the peer review worksheet for each assigned peer).</w:t>
            </w:r>
          </w:p>
          <w:p w14:paraId="7826CBDB" w14:textId="77777777" w:rsidR="00B85596" w:rsidRPr="00A8040E" w:rsidRDefault="00B85596" w:rsidP="00B85596">
            <w:pPr>
              <w:numPr>
                <w:ilvl w:val="0"/>
                <w:numId w:val="7"/>
              </w:numPr>
              <w:rPr>
                <w:rFonts w:ascii="Times New Roman" w:hAnsi="Times New Roman" w:cs="Times New Roman"/>
                <w:szCs w:val="22"/>
              </w:rPr>
            </w:pPr>
            <w:r w:rsidRPr="00A8040E">
              <w:rPr>
                <w:rFonts w:ascii="Times New Roman" w:hAnsi="Times New Roman" w:cs="Times New Roman"/>
                <w:szCs w:val="22"/>
              </w:rPr>
              <w:t>Completes at least 75% workshop activities (identified as “Workshop” in Blackboard; total score)</w:t>
            </w:r>
          </w:p>
          <w:p w14:paraId="03677830" w14:textId="77777777" w:rsidR="00B85596" w:rsidRPr="00D640F9" w:rsidRDefault="00B85596" w:rsidP="00B85596">
            <w:pPr>
              <w:numPr>
                <w:ilvl w:val="0"/>
                <w:numId w:val="7"/>
              </w:numPr>
              <w:rPr>
                <w:rFonts w:ascii="Times New Roman" w:hAnsi="Times New Roman" w:cs="Times New Roman"/>
                <w:szCs w:val="22"/>
              </w:rPr>
            </w:pPr>
            <w:r w:rsidRPr="00A8040E">
              <w:rPr>
                <w:rFonts w:ascii="Times New Roman" w:hAnsi="Times New Roman" w:cs="Times New Roman"/>
                <w:szCs w:val="22"/>
              </w:rPr>
              <w:t xml:space="preserve">Responds to at least </w:t>
            </w:r>
            <w:r>
              <w:rPr>
                <w:rFonts w:ascii="Times New Roman" w:hAnsi="Times New Roman" w:cs="Times New Roman"/>
                <w:b/>
                <w:bCs/>
                <w:szCs w:val="22"/>
              </w:rPr>
              <w:t>two</w:t>
            </w:r>
            <w:r w:rsidRPr="00A8040E">
              <w:rPr>
                <w:rFonts w:ascii="Times New Roman" w:hAnsi="Times New Roman" w:cs="Times New Roman"/>
                <w:b/>
                <w:bCs/>
                <w:szCs w:val="22"/>
              </w:rPr>
              <w:t xml:space="preserve"> </w:t>
            </w:r>
            <w:r w:rsidRPr="00A8040E">
              <w:rPr>
                <w:rFonts w:ascii="Times New Roman" w:hAnsi="Times New Roman" w:cs="Times New Roman"/>
                <w:szCs w:val="22"/>
              </w:rPr>
              <w:t>discussion boards throughout the semester fully using the RISE model.</w:t>
            </w:r>
          </w:p>
        </w:tc>
        <w:tc>
          <w:tcPr>
            <w:tcW w:w="3150" w:type="dxa"/>
            <w:tcBorders>
              <w:top w:val="single" w:sz="4" w:space="0" w:color="auto"/>
              <w:left w:val="single" w:sz="4" w:space="0" w:color="auto"/>
              <w:bottom w:val="single" w:sz="4" w:space="0" w:color="auto"/>
              <w:right w:val="single" w:sz="4" w:space="0" w:color="auto"/>
            </w:tcBorders>
            <w:hideMark/>
          </w:tcPr>
          <w:p w14:paraId="337A8502" w14:textId="77777777" w:rsidR="00B85596" w:rsidRPr="00A8040E" w:rsidRDefault="00B85596" w:rsidP="00B85596">
            <w:pPr>
              <w:numPr>
                <w:ilvl w:val="0"/>
                <w:numId w:val="7"/>
              </w:numPr>
              <w:rPr>
                <w:rFonts w:ascii="Times New Roman" w:hAnsi="Times New Roman" w:cs="Times New Roman"/>
                <w:szCs w:val="22"/>
              </w:rPr>
            </w:pPr>
            <w:r w:rsidRPr="00A8040E">
              <w:rPr>
                <w:rFonts w:ascii="Times New Roman" w:hAnsi="Times New Roman" w:cs="Times New Roman"/>
                <w:szCs w:val="22"/>
              </w:rPr>
              <w:t>Quizzes, overall, score a 70% or better.</w:t>
            </w:r>
          </w:p>
          <w:p w14:paraId="7E4D60B5" w14:textId="77777777" w:rsidR="00B85596" w:rsidRPr="00A8040E" w:rsidRDefault="00B85596" w:rsidP="00B85596">
            <w:pPr>
              <w:numPr>
                <w:ilvl w:val="0"/>
                <w:numId w:val="7"/>
              </w:numPr>
              <w:rPr>
                <w:rFonts w:ascii="Times New Roman" w:hAnsi="Times New Roman" w:cs="Times New Roman"/>
                <w:szCs w:val="22"/>
              </w:rPr>
            </w:pPr>
            <w:r w:rsidRPr="00A8040E">
              <w:rPr>
                <w:rFonts w:ascii="Times New Roman" w:hAnsi="Times New Roman" w:cs="Times New Roman"/>
                <w:szCs w:val="22"/>
              </w:rPr>
              <w:t>Attend at least one conference with the instructor.</w:t>
            </w:r>
          </w:p>
          <w:p w14:paraId="79840ECA" w14:textId="77777777" w:rsidR="00B85596" w:rsidRPr="00A8040E" w:rsidRDefault="00B85596" w:rsidP="00003919">
            <w:pPr>
              <w:ind w:left="360"/>
              <w:rPr>
                <w:rFonts w:ascii="Times New Roman" w:hAnsi="Times New Roman" w:cs="Times New Roman"/>
                <w:szCs w:val="22"/>
              </w:rPr>
            </w:pPr>
          </w:p>
        </w:tc>
        <w:tc>
          <w:tcPr>
            <w:tcW w:w="3420" w:type="dxa"/>
            <w:tcBorders>
              <w:top w:val="single" w:sz="4" w:space="0" w:color="auto"/>
              <w:left w:val="single" w:sz="4" w:space="0" w:color="auto"/>
              <w:bottom w:val="single" w:sz="4" w:space="0" w:color="auto"/>
              <w:right w:val="single" w:sz="4" w:space="0" w:color="auto"/>
            </w:tcBorders>
            <w:hideMark/>
          </w:tcPr>
          <w:p w14:paraId="5A385225" w14:textId="77777777" w:rsidR="00B85596" w:rsidRPr="00A8040E" w:rsidRDefault="00B85596" w:rsidP="00B85596">
            <w:pPr>
              <w:numPr>
                <w:ilvl w:val="0"/>
                <w:numId w:val="7"/>
              </w:numPr>
              <w:rPr>
                <w:rFonts w:ascii="Times New Roman" w:hAnsi="Times New Roman" w:cs="Times New Roman"/>
                <w:szCs w:val="22"/>
              </w:rPr>
            </w:pPr>
            <w:r w:rsidRPr="00A8040E">
              <w:rPr>
                <w:rFonts w:ascii="Times New Roman" w:hAnsi="Times New Roman" w:cs="Times New Roman"/>
                <w:szCs w:val="22"/>
              </w:rPr>
              <w:t xml:space="preserve">Each assignment is revised until </w:t>
            </w:r>
            <w:r>
              <w:rPr>
                <w:rFonts w:ascii="Times New Roman" w:hAnsi="Times New Roman" w:cs="Times New Roman"/>
                <w:szCs w:val="22"/>
              </w:rPr>
              <w:t xml:space="preserve">all of them scores </w:t>
            </w:r>
            <w:r w:rsidRPr="00A8040E">
              <w:rPr>
                <w:rFonts w:ascii="Times New Roman" w:hAnsi="Times New Roman" w:cs="Times New Roman"/>
                <w:szCs w:val="22"/>
              </w:rPr>
              <w:t xml:space="preserve">“meets;” </w:t>
            </w:r>
          </w:p>
          <w:p w14:paraId="3DB42B89" w14:textId="77777777" w:rsidR="00B85596" w:rsidRPr="00A8040E" w:rsidRDefault="00B85596" w:rsidP="00B85596">
            <w:pPr>
              <w:numPr>
                <w:ilvl w:val="1"/>
                <w:numId w:val="7"/>
              </w:numPr>
              <w:rPr>
                <w:rFonts w:ascii="Times New Roman" w:hAnsi="Times New Roman" w:cs="Times New Roman"/>
                <w:szCs w:val="22"/>
              </w:rPr>
            </w:pPr>
            <w:r w:rsidRPr="00A8040E">
              <w:rPr>
                <w:rFonts w:ascii="Times New Roman" w:hAnsi="Times New Roman" w:cs="Times New Roman"/>
                <w:szCs w:val="22"/>
              </w:rPr>
              <w:t>Research Proposal</w:t>
            </w:r>
          </w:p>
          <w:p w14:paraId="43F6F54B" w14:textId="77777777" w:rsidR="00B85596" w:rsidRPr="00412468" w:rsidRDefault="00B85596" w:rsidP="00B85596">
            <w:pPr>
              <w:numPr>
                <w:ilvl w:val="1"/>
                <w:numId w:val="7"/>
              </w:numPr>
              <w:rPr>
                <w:rFonts w:ascii="Times New Roman" w:hAnsi="Times New Roman" w:cs="Times New Roman"/>
                <w:szCs w:val="22"/>
              </w:rPr>
            </w:pPr>
            <w:r w:rsidRPr="00A8040E">
              <w:rPr>
                <w:rFonts w:ascii="Times New Roman" w:hAnsi="Times New Roman" w:cs="Times New Roman"/>
                <w:szCs w:val="22"/>
              </w:rPr>
              <w:t>Annotated Bibliography</w:t>
            </w:r>
          </w:p>
          <w:p w14:paraId="742D25DE" w14:textId="77777777" w:rsidR="00B85596" w:rsidRPr="00A8040E" w:rsidRDefault="00B85596" w:rsidP="00B85596">
            <w:pPr>
              <w:numPr>
                <w:ilvl w:val="1"/>
                <w:numId w:val="7"/>
              </w:numPr>
              <w:rPr>
                <w:rFonts w:ascii="Times New Roman" w:hAnsi="Times New Roman" w:cs="Times New Roman"/>
                <w:szCs w:val="22"/>
              </w:rPr>
            </w:pPr>
            <w:r w:rsidRPr="00A8040E">
              <w:rPr>
                <w:rFonts w:ascii="Times New Roman" w:hAnsi="Times New Roman" w:cs="Times New Roman"/>
                <w:szCs w:val="22"/>
              </w:rPr>
              <w:t>Research Assignment</w:t>
            </w:r>
          </w:p>
          <w:p w14:paraId="0312BDDF" w14:textId="77777777" w:rsidR="00B85596" w:rsidRPr="00A8040E" w:rsidRDefault="00B85596" w:rsidP="00003919">
            <w:pPr>
              <w:ind w:left="360"/>
              <w:rPr>
                <w:rFonts w:ascii="Times New Roman" w:hAnsi="Times New Roman" w:cs="Times New Roman"/>
                <w:szCs w:val="22"/>
              </w:rPr>
            </w:pPr>
          </w:p>
          <w:p w14:paraId="010AD02F" w14:textId="77777777" w:rsidR="00B85596" w:rsidRPr="00A8040E" w:rsidRDefault="00B85596" w:rsidP="00003919">
            <w:pPr>
              <w:ind w:left="360"/>
              <w:rPr>
                <w:rFonts w:ascii="Times New Roman" w:hAnsi="Times New Roman" w:cs="Times New Roman"/>
                <w:szCs w:val="22"/>
              </w:rPr>
            </w:pPr>
          </w:p>
        </w:tc>
      </w:tr>
      <w:tr w:rsidR="00B85596" w:rsidRPr="00A8040E" w14:paraId="65986535" w14:textId="77777777" w:rsidTr="00003919">
        <w:tc>
          <w:tcPr>
            <w:tcW w:w="445" w:type="dxa"/>
            <w:tcBorders>
              <w:top w:val="single" w:sz="4" w:space="0" w:color="auto"/>
              <w:left w:val="single" w:sz="4" w:space="0" w:color="auto"/>
              <w:bottom w:val="single" w:sz="4" w:space="0" w:color="auto"/>
              <w:right w:val="single" w:sz="4" w:space="0" w:color="auto"/>
            </w:tcBorders>
            <w:hideMark/>
          </w:tcPr>
          <w:p w14:paraId="5BBD8955" w14:textId="77777777" w:rsidR="00B85596" w:rsidRPr="00A8040E" w:rsidRDefault="00B85596" w:rsidP="00003919">
            <w:pPr>
              <w:rPr>
                <w:rFonts w:ascii="Times New Roman" w:hAnsi="Times New Roman" w:cs="Times New Roman"/>
                <w:szCs w:val="22"/>
              </w:rPr>
            </w:pPr>
            <w:r w:rsidRPr="00A8040E">
              <w:rPr>
                <w:rFonts w:ascii="Times New Roman" w:hAnsi="Times New Roman" w:cs="Times New Roman"/>
                <w:szCs w:val="22"/>
              </w:rPr>
              <w:t>C</w:t>
            </w:r>
          </w:p>
        </w:tc>
        <w:tc>
          <w:tcPr>
            <w:tcW w:w="4050" w:type="dxa"/>
            <w:tcBorders>
              <w:top w:val="single" w:sz="4" w:space="0" w:color="auto"/>
              <w:left w:val="single" w:sz="4" w:space="0" w:color="auto"/>
              <w:bottom w:val="single" w:sz="4" w:space="0" w:color="auto"/>
              <w:right w:val="single" w:sz="4" w:space="0" w:color="auto"/>
            </w:tcBorders>
            <w:hideMark/>
          </w:tcPr>
          <w:p w14:paraId="114A5F60" w14:textId="77777777" w:rsidR="00B85596" w:rsidRPr="00A8040E" w:rsidRDefault="00B85596" w:rsidP="00B85596">
            <w:pPr>
              <w:numPr>
                <w:ilvl w:val="0"/>
                <w:numId w:val="7"/>
              </w:numPr>
              <w:rPr>
                <w:rFonts w:ascii="Times New Roman" w:hAnsi="Times New Roman" w:cs="Times New Roman"/>
                <w:szCs w:val="22"/>
              </w:rPr>
            </w:pPr>
            <w:r w:rsidRPr="00A8040E">
              <w:rPr>
                <w:rFonts w:ascii="Times New Roman" w:hAnsi="Times New Roman" w:cs="Times New Roman"/>
                <w:szCs w:val="22"/>
              </w:rPr>
              <w:t xml:space="preserve">Completes </w:t>
            </w:r>
            <w:r>
              <w:rPr>
                <w:rFonts w:ascii="Times New Roman" w:hAnsi="Times New Roman" w:cs="Times New Roman"/>
                <w:szCs w:val="22"/>
              </w:rPr>
              <w:t>the</w:t>
            </w:r>
            <w:r w:rsidRPr="00A8040E">
              <w:rPr>
                <w:rFonts w:ascii="Times New Roman" w:hAnsi="Times New Roman" w:cs="Times New Roman"/>
                <w:szCs w:val="22"/>
              </w:rPr>
              <w:t xml:space="preserve"> peer review (submits a draft of their own, but it may not be complete; answers </w:t>
            </w:r>
            <w:r>
              <w:rPr>
                <w:rFonts w:ascii="Times New Roman" w:hAnsi="Times New Roman" w:cs="Times New Roman"/>
                <w:szCs w:val="22"/>
              </w:rPr>
              <w:t>some of the</w:t>
            </w:r>
            <w:r w:rsidRPr="00A8040E">
              <w:rPr>
                <w:rFonts w:ascii="Times New Roman" w:hAnsi="Times New Roman" w:cs="Times New Roman"/>
                <w:szCs w:val="22"/>
              </w:rPr>
              <w:t xml:space="preserve"> questions on the peer review worksheet for each assigned peer).</w:t>
            </w:r>
          </w:p>
          <w:p w14:paraId="6D39953A" w14:textId="77777777" w:rsidR="00B85596" w:rsidRPr="00A8040E" w:rsidRDefault="00B85596" w:rsidP="00B85596">
            <w:pPr>
              <w:numPr>
                <w:ilvl w:val="0"/>
                <w:numId w:val="7"/>
              </w:numPr>
              <w:rPr>
                <w:rFonts w:ascii="Times New Roman" w:hAnsi="Times New Roman" w:cs="Times New Roman"/>
                <w:szCs w:val="22"/>
              </w:rPr>
            </w:pPr>
            <w:r w:rsidRPr="00A8040E">
              <w:rPr>
                <w:rFonts w:ascii="Times New Roman" w:hAnsi="Times New Roman" w:cs="Times New Roman"/>
                <w:szCs w:val="22"/>
              </w:rPr>
              <w:t>Completed at least half of the workshop activities 50% (identified as “Workshop” in Blackboard)</w:t>
            </w:r>
          </w:p>
          <w:p w14:paraId="551ECA7B" w14:textId="77777777" w:rsidR="00B85596" w:rsidRPr="00D640F9" w:rsidRDefault="00B85596" w:rsidP="00B85596">
            <w:pPr>
              <w:numPr>
                <w:ilvl w:val="0"/>
                <w:numId w:val="7"/>
              </w:numPr>
              <w:rPr>
                <w:rFonts w:ascii="Times New Roman" w:hAnsi="Times New Roman" w:cs="Times New Roman"/>
                <w:szCs w:val="22"/>
              </w:rPr>
            </w:pPr>
            <w:r w:rsidRPr="00A8040E">
              <w:rPr>
                <w:rFonts w:ascii="Times New Roman" w:hAnsi="Times New Roman" w:cs="Times New Roman"/>
                <w:szCs w:val="22"/>
              </w:rPr>
              <w:t xml:space="preserve">Responds to at least </w:t>
            </w:r>
            <w:r>
              <w:rPr>
                <w:rFonts w:ascii="Times New Roman" w:hAnsi="Times New Roman" w:cs="Times New Roman"/>
                <w:b/>
                <w:bCs/>
                <w:szCs w:val="22"/>
              </w:rPr>
              <w:t>one</w:t>
            </w:r>
            <w:r w:rsidRPr="00A8040E">
              <w:rPr>
                <w:rFonts w:ascii="Times New Roman" w:hAnsi="Times New Roman" w:cs="Times New Roman"/>
                <w:b/>
                <w:bCs/>
                <w:szCs w:val="22"/>
              </w:rPr>
              <w:t xml:space="preserve"> </w:t>
            </w:r>
            <w:r w:rsidRPr="00A8040E">
              <w:rPr>
                <w:rFonts w:ascii="Times New Roman" w:hAnsi="Times New Roman" w:cs="Times New Roman"/>
                <w:szCs w:val="22"/>
              </w:rPr>
              <w:t>discussion board throughout the semester fully using the RISE model.</w:t>
            </w:r>
          </w:p>
        </w:tc>
        <w:tc>
          <w:tcPr>
            <w:tcW w:w="3150" w:type="dxa"/>
            <w:tcBorders>
              <w:top w:val="single" w:sz="4" w:space="0" w:color="auto"/>
              <w:left w:val="single" w:sz="4" w:space="0" w:color="auto"/>
              <w:bottom w:val="single" w:sz="4" w:space="0" w:color="auto"/>
              <w:right w:val="single" w:sz="4" w:space="0" w:color="auto"/>
            </w:tcBorders>
            <w:hideMark/>
          </w:tcPr>
          <w:p w14:paraId="194AA6A1" w14:textId="77777777" w:rsidR="00B85596" w:rsidRPr="00A8040E" w:rsidRDefault="00B85596" w:rsidP="00B85596">
            <w:pPr>
              <w:numPr>
                <w:ilvl w:val="0"/>
                <w:numId w:val="7"/>
              </w:numPr>
              <w:rPr>
                <w:rFonts w:ascii="Times New Roman" w:hAnsi="Times New Roman" w:cs="Times New Roman"/>
                <w:szCs w:val="22"/>
              </w:rPr>
            </w:pPr>
            <w:r w:rsidRPr="00A8040E">
              <w:rPr>
                <w:rFonts w:ascii="Times New Roman" w:hAnsi="Times New Roman" w:cs="Times New Roman"/>
                <w:szCs w:val="22"/>
              </w:rPr>
              <w:t>Quizzes, overall, average a 60% or better.</w:t>
            </w:r>
          </w:p>
          <w:p w14:paraId="5FE72F13" w14:textId="77777777" w:rsidR="00B85596" w:rsidRPr="00A8040E" w:rsidRDefault="00B85596" w:rsidP="00B85596">
            <w:pPr>
              <w:numPr>
                <w:ilvl w:val="0"/>
                <w:numId w:val="7"/>
              </w:numPr>
              <w:rPr>
                <w:rFonts w:ascii="Times New Roman" w:hAnsi="Times New Roman" w:cs="Times New Roman"/>
                <w:szCs w:val="22"/>
              </w:rPr>
            </w:pPr>
            <w:r w:rsidRPr="00A8040E">
              <w:rPr>
                <w:rFonts w:ascii="Times New Roman" w:hAnsi="Times New Roman" w:cs="Times New Roman"/>
                <w:szCs w:val="22"/>
              </w:rPr>
              <w:t>No conferences required, though encouraged.</w:t>
            </w:r>
          </w:p>
        </w:tc>
        <w:tc>
          <w:tcPr>
            <w:tcW w:w="3420" w:type="dxa"/>
            <w:tcBorders>
              <w:top w:val="single" w:sz="4" w:space="0" w:color="auto"/>
              <w:left w:val="single" w:sz="4" w:space="0" w:color="auto"/>
              <w:bottom w:val="single" w:sz="4" w:space="0" w:color="auto"/>
              <w:right w:val="single" w:sz="4" w:space="0" w:color="auto"/>
            </w:tcBorders>
            <w:hideMark/>
          </w:tcPr>
          <w:p w14:paraId="4305DBC5" w14:textId="77777777" w:rsidR="00B85596" w:rsidRPr="00A8040E" w:rsidRDefault="00B85596" w:rsidP="00B85596">
            <w:pPr>
              <w:numPr>
                <w:ilvl w:val="0"/>
                <w:numId w:val="7"/>
              </w:numPr>
              <w:rPr>
                <w:rFonts w:ascii="Times New Roman" w:hAnsi="Times New Roman" w:cs="Times New Roman"/>
                <w:szCs w:val="22"/>
              </w:rPr>
            </w:pPr>
            <w:r w:rsidRPr="00A8040E">
              <w:rPr>
                <w:rFonts w:ascii="Times New Roman" w:hAnsi="Times New Roman" w:cs="Times New Roman"/>
                <w:szCs w:val="22"/>
              </w:rPr>
              <w:t>Each assignment is revised until at least two of them score “</w:t>
            </w:r>
            <w:r>
              <w:rPr>
                <w:rFonts w:ascii="Times New Roman" w:hAnsi="Times New Roman" w:cs="Times New Roman"/>
                <w:szCs w:val="22"/>
              </w:rPr>
              <w:t>meets</w:t>
            </w:r>
            <w:r w:rsidRPr="00A8040E">
              <w:rPr>
                <w:rFonts w:ascii="Times New Roman" w:hAnsi="Times New Roman" w:cs="Times New Roman"/>
                <w:szCs w:val="22"/>
              </w:rPr>
              <w:t>.”</w:t>
            </w:r>
          </w:p>
          <w:p w14:paraId="52CCF5AC" w14:textId="77777777" w:rsidR="00B85596" w:rsidRPr="00A8040E" w:rsidRDefault="00B85596" w:rsidP="00B85596">
            <w:pPr>
              <w:numPr>
                <w:ilvl w:val="1"/>
                <w:numId w:val="7"/>
              </w:numPr>
              <w:rPr>
                <w:rFonts w:ascii="Times New Roman" w:hAnsi="Times New Roman" w:cs="Times New Roman"/>
                <w:szCs w:val="22"/>
              </w:rPr>
            </w:pPr>
            <w:r w:rsidRPr="00A8040E">
              <w:rPr>
                <w:rFonts w:ascii="Times New Roman" w:hAnsi="Times New Roman" w:cs="Times New Roman"/>
                <w:szCs w:val="22"/>
              </w:rPr>
              <w:t>Research Proposal</w:t>
            </w:r>
          </w:p>
          <w:p w14:paraId="1BF9B0E9" w14:textId="77777777" w:rsidR="00B85596" w:rsidRPr="00A8040E" w:rsidRDefault="00B85596" w:rsidP="00B85596">
            <w:pPr>
              <w:numPr>
                <w:ilvl w:val="1"/>
                <w:numId w:val="7"/>
              </w:numPr>
              <w:rPr>
                <w:rFonts w:ascii="Times New Roman" w:hAnsi="Times New Roman" w:cs="Times New Roman"/>
                <w:szCs w:val="22"/>
              </w:rPr>
            </w:pPr>
            <w:r w:rsidRPr="00A8040E">
              <w:rPr>
                <w:rFonts w:ascii="Times New Roman" w:hAnsi="Times New Roman" w:cs="Times New Roman"/>
                <w:szCs w:val="22"/>
              </w:rPr>
              <w:t>Annotated Bibliography</w:t>
            </w:r>
          </w:p>
          <w:p w14:paraId="5504A3EC" w14:textId="77777777" w:rsidR="00B85596" w:rsidRPr="00A8040E" w:rsidRDefault="00B85596" w:rsidP="00B85596">
            <w:pPr>
              <w:numPr>
                <w:ilvl w:val="1"/>
                <w:numId w:val="7"/>
              </w:numPr>
              <w:rPr>
                <w:rFonts w:ascii="Times New Roman" w:hAnsi="Times New Roman" w:cs="Times New Roman"/>
                <w:szCs w:val="22"/>
              </w:rPr>
            </w:pPr>
            <w:r w:rsidRPr="00A8040E">
              <w:rPr>
                <w:rFonts w:ascii="Times New Roman" w:hAnsi="Times New Roman" w:cs="Times New Roman"/>
                <w:szCs w:val="22"/>
              </w:rPr>
              <w:t>Research Assignment</w:t>
            </w:r>
          </w:p>
          <w:p w14:paraId="2E11874D" w14:textId="77777777" w:rsidR="00B85596" w:rsidRPr="00A8040E" w:rsidRDefault="00B85596" w:rsidP="00003919">
            <w:pPr>
              <w:ind w:left="360"/>
              <w:rPr>
                <w:rFonts w:ascii="Times New Roman" w:hAnsi="Times New Roman" w:cs="Times New Roman"/>
                <w:szCs w:val="22"/>
              </w:rPr>
            </w:pPr>
          </w:p>
          <w:p w14:paraId="71806465" w14:textId="77777777" w:rsidR="00B85596" w:rsidRPr="00A8040E" w:rsidRDefault="00B85596" w:rsidP="00003919">
            <w:pPr>
              <w:ind w:left="360"/>
              <w:rPr>
                <w:rFonts w:ascii="Times New Roman" w:hAnsi="Times New Roman" w:cs="Times New Roman"/>
                <w:szCs w:val="22"/>
              </w:rPr>
            </w:pPr>
          </w:p>
        </w:tc>
      </w:tr>
    </w:tbl>
    <w:p w14:paraId="270F6A32" w14:textId="77777777" w:rsidR="00AD5BB3" w:rsidRDefault="00AD5BB3"/>
    <w:p w14:paraId="270F6A33" w14:textId="77777777" w:rsidR="00AD5BB3" w:rsidRDefault="00182F5F">
      <w:r>
        <w:t xml:space="preserve">While a “D” is passing for some programs, because it is not a transferable grade, you will not have the option to contract for a D. Any grade that does not meet the “C” standards will default to a “D” grade. If a grade falls to a “D” and students do not take the initiative to address the contract, these grades will default to a failing grade. This will be discussed individually with students should they fail to meet the “C” contract. </w:t>
      </w:r>
      <w:r>
        <w:rPr>
          <w:b/>
          <w:bCs/>
        </w:rPr>
        <w:t>Students can also earn an “E” for Workplace Ethics violations, including not completing homework (participation).</w:t>
      </w:r>
    </w:p>
    <w:p w14:paraId="270F6A34" w14:textId="77777777" w:rsidR="00AD5BB3" w:rsidRDefault="00AD5BB3">
      <w:pPr>
        <w:pStyle w:val="Heading2"/>
        <w:rPr>
          <w:sz w:val="22"/>
          <w:szCs w:val="22"/>
          <w:lang w:val="en-US"/>
        </w:rPr>
      </w:pPr>
    </w:p>
    <w:p w14:paraId="270F6A35" w14:textId="77777777" w:rsidR="00AD5BB3" w:rsidRDefault="00182F5F">
      <w:pPr>
        <w:pStyle w:val="Heading2"/>
      </w:pPr>
      <w:r>
        <w:rPr>
          <w:lang w:val="en-US"/>
        </w:rPr>
        <w:t>Important Dates</w:t>
      </w:r>
    </w:p>
    <w:p w14:paraId="270F6A36" w14:textId="77777777" w:rsidR="00AD5BB3" w:rsidRDefault="00182F5F">
      <w:r>
        <w:t xml:space="preserve">Please refer to </w:t>
      </w:r>
      <w:hyperlink r:id="rId21" w:history="1">
        <w:r>
          <w:rPr>
            <w:rStyle w:val="Hyperlink"/>
          </w:rPr>
          <w:t>SKYCTC’s academic calendar</w:t>
        </w:r>
      </w:hyperlink>
      <w:r>
        <w:t xml:space="preserve"> for important information regarding this semester’s academic calendar, deadlines, registration, tuition dates, and holidays. </w:t>
      </w:r>
    </w:p>
    <w:p w14:paraId="270F6A37" w14:textId="77777777" w:rsidR="00AD5BB3" w:rsidRDefault="00AD5BB3"/>
    <w:p w14:paraId="270F6A38" w14:textId="77777777" w:rsidR="00AD5BB3" w:rsidRDefault="00182F5F">
      <w:pPr>
        <w:pStyle w:val="Heading2"/>
        <w:rPr>
          <w:lang w:val="en-US"/>
        </w:rPr>
      </w:pPr>
      <w:r>
        <w:rPr>
          <w:lang w:val="en-US"/>
        </w:rPr>
        <w:t>Blackboard Time Zone</w:t>
      </w:r>
    </w:p>
    <w:p w14:paraId="270F6A39" w14:textId="77777777" w:rsidR="00AD5BB3" w:rsidRDefault="00182F5F">
      <w:r>
        <w:t>Blackboard Ultra operates in the time zone of the student’s current geographic location. If students are in Central Time Zone, the due dates are in Central Time. If students are in Eastern Time Zone, the due dates are in Eastern Time Zone, etc.</w:t>
      </w:r>
    </w:p>
    <w:p w14:paraId="270F6A3A" w14:textId="77777777" w:rsidR="00AD5BB3" w:rsidRDefault="00AD5BB3"/>
    <w:p w14:paraId="270F6A3B" w14:textId="77777777" w:rsidR="00AD5BB3" w:rsidRDefault="00182F5F">
      <w:pPr>
        <w:pStyle w:val="Heading2"/>
      </w:pPr>
      <w:r>
        <w:t>Course Outline</w:t>
      </w:r>
      <w:r>
        <w:rPr>
          <w:lang w:val="en-US"/>
        </w:rPr>
        <w:t xml:space="preserve"> &amp; Weekly</w:t>
      </w:r>
      <w:r>
        <w:t xml:space="preserve"> Schedule</w:t>
      </w:r>
    </w:p>
    <w:p w14:paraId="270F6A3C" w14:textId="77777777" w:rsidR="00AD5BB3" w:rsidRDefault="00182F5F">
      <w:pPr>
        <w:pStyle w:val="Heading3"/>
        <w:rPr>
          <w:rFonts w:asciiTheme="majorHAnsi" w:hAnsiTheme="majorHAnsi"/>
          <w:szCs w:val="22"/>
        </w:rPr>
      </w:pPr>
      <w:r>
        <w:rPr>
          <w:rFonts w:asciiTheme="majorHAnsi" w:hAnsiTheme="majorHAnsi"/>
          <w:szCs w:val="22"/>
        </w:rPr>
        <w:t>Units and Competencies</w:t>
      </w:r>
    </w:p>
    <w:p w14:paraId="270F6A3D" w14:textId="50FAB913" w:rsidR="00AD5BB3" w:rsidRDefault="00182F5F">
      <w:pPr>
        <w:pStyle w:val="Heading4"/>
        <w:rPr>
          <w:rFonts w:asciiTheme="majorHAnsi" w:hAnsiTheme="majorHAnsi"/>
          <w:color w:val="auto"/>
          <w:szCs w:val="22"/>
        </w:rPr>
      </w:pPr>
      <w:r>
        <w:rPr>
          <w:rFonts w:asciiTheme="majorHAnsi" w:hAnsiTheme="majorHAnsi"/>
          <w:color w:val="auto"/>
          <w:szCs w:val="22"/>
        </w:rPr>
        <w:t>Unit 1: Introduction to Argument (Weeks 1-</w:t>
      </w:r>
      <w:r w:rsidR="00B85596">
        <w:rPr>
          <w:rFonts w:asciiTheme="majorHAnsi" w:hAnsiTheme="majorHAnsi"/>
          <w:color w:val="auto"/>
          <w:szCs w:val="22"/>
          <w:lang w:val="en-US"/>
        </w:rPr>
        <w:t>2</w:t>
      </w:r>
      <w:r>
        <w:rPr>
          <w:rFonts w:asciiTheme="majorHAnsi" w:hAnsiTheme="majorHAnsi"/>
          <w:color w:val="auto"/>
          <w:szCs w:val="22"/>
        </w:rPr>
        <w:t>)</w:t>
      </w:r>
    </w:p>
    <w:p w14:paraId="270F6A3E" w14:textId="77777777" w:rsidR="00AD5BB3" w:rsidRDefault="00182F5F">
      <w:pPr>
        <w:rPr>
          <w:rFonts w:asciiTheme="majorHAnsi" w:hAnsiTheme="majorHAnsi"/>
          <w:szCs w:val="22"/>
        </w:rPr>
      </w:pPr>
      <w:r>
        <w:rPr>
          <w:rFonts w:asciiTheme="majorHAnsi" w:hAnsiTheme="majorHAnsi"/>
          <w:szCs w:val="22"/>
        </w:rPr>
        <w:lastRenderedPageBreak/>
        <w:t>1.1 Review the basic elements of an argument</w:t>
      </w:r>
    </w:p>
    <w:p w14:paraId="270F6A3F" w14:textId="77777777" w:rsidR="00AD5BB3" w:rsidRDefault="00182F5F">
      <w:pPr>
        <w:rPr>
          <w:rFonts w:asciiTheme="majorHAnsi" w:hAnsiTheme="majorHAnsi"/>
          <w:szCs w:val="22"/>
        </w:rPr>
      </w:pPr>
      <w:r>
        <w:rPr>
          <w:rFonts w:asciiTheme="majorHAnsi" w:hAnsiTheme="majorHAnsi"/>
          <w:szCs w:val="22"/>
        </w:rPr>
        <w:t>1.2 Learn elements of Aristotelian, Toulmin, Rogerian, and basic argument form</w:t>
      </w:r>
    </w:p>
    <w:p w14:paraId="270F6A40" w14:textId="77777777" w:rsidR="00AD5BB3" w:rsidRDefault="00182F5F">
      <w:pPr>
        <w:rPr>
          <w:rFonts w:asciiTheme="majorHAnsi" w:hAnsiTheme="majorHAnsi"/>
          <w:szCs w:val="22"/>
        </w:rPr>
      </w:pPr>
      <w:r>
        <w:rPr>
          <w:rFonts w:asciiTheme="majorHAnsi" w:hAnsiTheme="majorHAnsi"/>
          <w:szCs w:val="22"/>
        </w:rPr>
        <w:t>1.3 Identify various elements from each form of argument</w:t>
      </w:r>
    </w:p>
    <w:p w14:paraId="270F6A41" w14:textId="77777777" w:rsidR="00AD5BB3" w:rsidRDefault="00182F5F">
      <w:pPr>
        <w:rPr>
          <w:rFonts w:asciiTheme="majorHAnsi" w:hAnsiTheme="majorHAnsi"/>
          <w:szCs w:val="22"/>
        </w:rPr>
      </w:pPr>
      <w:r>
        <w:rPr>
          <w:rFonts w:asciiTheme="majorHAnsi" w:hAnsiTheme="majorHAnsi"/>
          <w:szCs w:val="22"/>
        </w:rPr>
        <w:t>1.4 Understand course expectations and guidelines</w:t>
      </w:r>
    </w:p>
    <w:p w14:paraId="270F6A42" w14:textId="77777777" w:rsidR="00AD5BB3" w:rsidRDefault="00182F5F">
      <w:pPr>
        <w:rPr>
          <w:rFonts w:asciiTheme="majorHAnsi" w:hAnsiTheme="majorHAnsi"/>
          <w:szCs w:val="22"/>
        </w:rPr>
      </w:pPr>
      <w:r>
        <w:rPr>
          <w:rFonts w:asciiTheme="majorHAnsi" w:hAnsiTheme="majorHAnsi"/>
          <w:szCs w:val="22"/>
        </w:rPr>
        <w:t>1.5 Identify arguable claims</w:t>
      </w:r>
    </w:p>
    <w:p w14:paraId="270F6A43" w14:textId="77777777" w:rsidR="00AD5BB3" w:rsidRDefault="00182F5F">
      <w:pPr>
        <w:rPr>
          <w:rFonts w:asciiTheme="majorHAnsi" w:hAnsiTheme="majorHAnsi"/>
          <w:szCs w:val="22"/>
        </w:rPr>
      </w:pPr>
      <w:r>
        <w:rPr>
          <w:rFonts w:asciiTheme="majorHAnsi" w:hAnsiTheme="majorHAnsi"/>
          <w:szCs w:val="22"/>
        </w:rPr>
        <w:t>1.6 Read and discuss college-level texts</w:t>
      </w:r>
    </w:p>
    <w:p w14:paraId="270F6A44" w14:textId="77777777" w:rsidR="00AD5BB3" w:rsidRDefault="00AD5BB3">
      <w:pPr>
        <w:rPr>
          <w:rFonts w:asciiTheme="majorHAnsi" w:hAnsiTheme="majorHAnsi"/>
          <w:b/>
          <w:bCs/>
          <w:szCs w:val="22"/>
        </w:rPr>
      </w:pPr>
    </w:p>
    <w:p w14:paraId="270F6A45" w14:textId="2DBD148E" w:rsidR="00AD5BB3" w:rsidRDefault="00182F5F">
      <w:pPr>
        <w:pStyle w:val="Heading4"/>
        <w:rPr>
          <w:rFonts w:asciiTheme="majorHAnsi" w:hAnsiTheme="majorHAnsi"/>
          <w:color w:val="auto"/>
          <w:szCs w:val="22"/>
        </w:rPr>
      </w:pPr>
      <w:r>
        <w:rPr>
          <w:rFonts w:asciiTheme="majorHAnsi" w:hAnsiTheme="majorHAnsi"/>
          <w:color w:val="auto"/>
          <w:szCs w:val="22"/>
        </w:rPr>
        <w:t xml:space="preserve">Unit 2: Research and Citations (Weeks </w:t>
      </w:r>
      <w:r w:rsidR="00B85596">
        <w:rPr>
          <w:rFonts w:asciiTheme="majorHAnsi" w:hAnsiTheme="majorHAnsi"/>
          <w:color w:val="auto"/>
          <w:szCs w:val="22"/>
          <w:lang w:val="en-US"/>
        </w:rPr>
        <w:t>2-5</w:t>
      </w:r>
      <w:r>
        <w:rPr>
          <w:rFonts w:asciiTheme="majorHAnsi" w:hAnsiTheme="majorHAnsi"/>
          <w:color w:val="auto"/>
          <w:szCs w:val="22"/>
        </w:rPr>
        <w:t>)</w:t>
      </w:r>
    </w:p>
    <w:p w14:paraId="270F6A46" w14:textId="77777777" w:rsidR="00AD5BB3" w:rsidRDefault="00182F5F">
      <w:pPr>
        <w:rPr>
          <w:rFonts w:asciiTheme="majorHAnsi" w:hAnsiTheme="majorHAnsi"/>
          <w:szCs w:val="22"/>
        </w:rPr>
      </w:pPr>
      <w:r>
        <w:rPr>
          <w:rFonts w:asciiTheme="majorHAnsi" w:hAnsiTheme="majorHAnsi"/>
          <w:szCs w:val="22"/>
        </w:rPr>
        <w:t>2.1 Read and respond to college-level texts.</w:t>
      </w:r>
    </w:p>
    <w:p w14:paraId="270F6A47" w14:textId="77777777" w:rsidR="00AD5BB3" w:rsidRDefault="00182F5F">
      <w:pPr>
        <w:rPr>
          <w:rFonts w:asciiTheme="majorHAnsi" w:hAnsiTheme="majorHAnsi"/>
          <w:szCs w:val="22"/>
        </w:rPr>
      </w:pPr>
      <w:r>
        <w:rPr>
          <w:rFonts w:asciiTheme="majorHAnsi" w:hAnsiTheme="majorHAnsi"/>
          <w:szCs w:val="22"/>
        </w:rPr>
        <w:t>2.2 Identify the differences between primary and secondary sources</w:t>
      </w:r>
    </w:p>
    <w:p w14:paraId="270F6A48" w14:textId="77777777" w:rsidR="00AD5BB3" w:rsidRDefault="00182F5F">
      <w:pPr>
        <w:rPr>
          <w:rFonts w:asciiTheme="majorHAnsi" w:hAnsiTheme="majorHAnsi"/>
          <w:szCs w:val="22"/>
        </w:rPr>
      </w:pPr>
      <w:r>
        <w:rPr>
          <w:rFonts w:asciiTheme="majorHAnsi" w:hAnsiTheme="majorHAnsi"/>
          <w:szCs w:val="22"/>
        </w:rPr>
        <w:t>2.3 Identify the differences between scholarly and popular sources</w:t>
      </w:r>
    </w:p>
    <w:p w14:paraId="270F6A49" w14:textId="77777777" w:rsidR="00AD5BB3" w:rsidRDefault="00182F5F">
      <w:pPr>
        <w:rPr>
          <w:rFonts w:asciiTheme="majorHAnsi" w:hAnsiTheme="majorHAnsi"/>
          <w:szCs w:val="22"/>
        </w:rPr>
      </w:pPr>
      <w:r>
        <w:rPr>
          <w:rFonts w:asciiTheme="majorHAnsi" w:hAnsiTheme="majorHAnsi"/>
          <w:szCs w:val="22"/>
        </w:rPr>
        <w:t>2.4 Develop a research proposal</w:t>
      </w:r>
    </w:p>
    <w:p w14:paraId="270F6A4A" w14:textId="77777777" w:rsidR="00AD5BB3" w:rsidRDefault="00182F5F">
      <w:pPr>
        <w:rPr>
          <w:rFonts w:asciiTheme="majorHAnsi" w:hAnsiTheme="majorHAnsi"/>
          <w:szCs w:val="22"/>
        </w:rPr>
      </w:pPr>
      <w:r>
        <w:rPr>
          <w:rFonts w:asciiTheme="majorHAnsi" w:hAnsiTheme="majorHAnsi"/>
          <w:szCs w:val="22"/>
        </w:rPr>
        <w:t>2.5 Find scholarly sources using library databases</w:t>
      </w:r>
    </w:p>
    <w:p w14:paraId="270F6A4B" w14:textId="77777777" w:rsidR="00AD5BB3" w:rsidRDefault="00182F5F">
      <w:pPr>
        <w:rPr>
          <w:rFonts w:asciiTheme="majorHAnsi" w:hAnsiTheme="majorHAnsi"/>
          <w:szCs w:val="22"/>
        </w:rPr>
      </w:pPr>
      <w:r>
        <w:rPr>
          <w:rFonts w:asciiTheme="majorHAnsi" w:hAnsiTheme="majorHAnsi"/>
          <w:szCs w:val="22"/>
        </w:rPr>
        <w:t>2.6 Create basic MLA or APA citations in an Annotated Bibliography</w:t>
      </w:r>
    </w:p>
    <w:p w14:paraId="270F6A4C" w14:textId="77777777" w:rsidR="00AD5BB3" w:rsidRDefault="00182F5F">
      <w:pPr>
        <w:rPr>
          <w:rFonts w:asciiTheme="majorHAnsi" w:hAnsiTheme="majorHAnsi"/>
          <w:szCs w:val="22"/>
        </w:rPr>
      </w:pPr>
      <w:r>
        <w:rPr>
          <w:rFonts w:asciiTheme="majorHAnsi" w:hAnsiTheme="majorHAnsi"/>
          <w:szCs w:val="22"/>
        </w:rPr>
        <w:t>2.7 Understand the research parameters for academic papers</w:t>
      </w:r>
    </w:p>
    <w:p w14:paraId="270F6A4D" w14:textId="77777777" w:rsidR="00AD5BB3" w:rsidRDefault="00182F5F">
      <w:pPr>
        <w:rPr>
          <w:rFonts w:asciiTheme="majorHAnsi" w:hAnsiTheme="majorHAnsi"/>
          <w:szCs w:val="22"/>
        </w:rPr>
      </w:pPr>
      <w:r>
        <w:rPr>
          <w:rFonts w:asciiTheme="majorHAnsi" w:hAnsiTheme="majorHAnsi"/>
          <w:szCs w:val="22"/>
        </w:rPr>
        <w:t>2.8 Read and discuss college-level texts</w:t>
      </w:r>
    </w:p>
    <w:p w14:paraId="270F6A56" w14:textId="77777777" w:rsidR="00AD5BB3" w:rsidRDefault="00AD5BB3">
      <w:pPr>
        <w:rPr>
          <w:rFonts w:asciiTheme="majorHAnsi" w:hAnsiTheme="majorHAnsi"/>
          <w:b/>
          <w:bCs/>
          <w:szCs w:val="22"/>
        </w:rPr>
      </w:pPr>
    </w:p>
    <w:p w14:paraId="270F6A57" w14:textId="212DC73B" w:rsidR="00AD5BB3" w:rsidRDefault="00182F5F">
      <w:pPr>
        <w:pStyle w:val="Heading4"/>
        <w:rPr>
          <w:rFonts w:asciiTheme="majorHAnsi" w:hAnsiTheme="majorHAnsi"/>
          <w:color w:val="auto"/>
          <w:szCs w:val="22"/>
        </w:rPr>
      </w:pPr>
      <w:r>
        <w:rPr>
          <w:rFonts w:asciiTheme="majorHAnsi" w:hAnsiTheme="majorHAnsi"/>
          <w:color w:val="auto"/>
          <w:szCs w:val="22"/>
        </w:rPr>
        <w:t xml:space="preserve">Unit </w:t>
      </w:r>
      <w:r w:rsidR="00B85596">
        <w:rPr>
          <w:rFonts w:asciiTheme="majorHAnsi" w:hAnsiTheme="majorHAnsi"/>
          <w:color w:val="auto"/>
          <w:szCs w:val="22"/>
          <w:lang w:val="en-US"/>
        </w:rPr>
        <w:t>3</w:t>
      </w:r>
      <w:r>
        <w:rPr>
          <w:rFonts w:asciiTheme="majorHAnsi" w:hAnsiTheme="majorHAnsi"/>
          <w:color w:val="auto"/>
          <w:szCs w:val="22"/>
        </w:rPr>
        <w:t xml:space="preserve">: Research Paper (Weeks </w:t>
      </w:r>
      <w:r w:rsidR="00B85596">
        <w:rPr>
          <w:rFonts w:asciiTheme="majorHAnsi" w:hAnsiTheme="majorHAnsi"/>
          <w:color w:val="auto"/>
          <w:szCs w:val="22"/>
          <w:lang w:val="en-US"/>
        </w:rPr>
        <w:t>5-8</w:t>
      </w:r>
      <w:r>
        <w:rPr>
          <w:rFonts w:asciiTheme="majorHAnsi" w:hAnsiTheme="majorHAnsi"/>
          <w:color w:val="auto"/>
          <w:szCs w:val="22"/>
        </w:rPr>
        <w:t>)</w:t>
      </w:r>
    </w:p>
    <w:p w14:paraId="270F6A58" w14:textId="77777777" w:rsidR="00AD5BB3" w:rsidRDefault="00182F5F">
      <w:pPr>
        <w:rPr>
          <w:rFonts w:asciiTheme="majorHAnsi" w:hAnsiTheme="majorHAnsi"/>
          <w:szCs w:val="22"/>
        </w:rPr>
      </w:pPr>
      <w:r>
        <w:rPr>
          <w:rFonts w:asciiTheme="majorHAnsi" w:hAnsiTheme="majorHAnsi"/>
          <w:szCs w:val="22"/>
        </w:rPr>
        <w:t>4.1 Complete in-depth research over topic of choice</w:t>
      </w:r>
    </w:p>
    <w:p w14:paraId="270F6A59" w14:textId="77777777" w:rsidR="00AD5BB3" w:rsidRDefault="00182F5F">
      <w:pPr>
        <w:rPr>
          <w:rFonts w:asciiTheme="majorHAnsi" w:hAnsiTheme="majorHAnsi"/>
          <w:szCs w:val="22"/>
        </w:rPr>
      </w:pPr>
      <w:r>
        <w:rPr>
          <w:rFonts w:asciiTheme="majorHAnsi" w:hAnsiTheme="majorHAnsi"/>
          <w:szCs w:val="22"/>
        </w:rPr>
        <w:t>4.2 Draft a research paper and complete peer reviews</w:t>
      </w:r>
    </w:p>
    <w:p w14:paraId="270F6A5A" w14:textId="77777777" w:rsidR="00AD5BB3" w:rsidRDefault="00182F5F">
      <w:pPr>
        <w:rPr>
          <w:rFonts w:asciiTheme="majorHAnsi" w:hAnsiTheme="majorHAnsi"/>
          <w:szCs w:val="22"/>
        </w:rPr>
      </w:pPr>
      <w:r>
        <w:rPr>
          <w:rFonts w:asciiTheme="majorHAnsi" w:hAnsiTheme="majorHAnsi"/>
          <w:szCs w:val="22"/>
        </w:rPr>
        <w:t>4.3 Apply revision and editing techniques to drafts</w:t>
      </w:r>
    </w:p>
    <w:p w14:paraId="270F6A5B" w14:textId="77777777" w:rsidR="00AD5BB3" w:rsidRDefault="00182F5F">
      <w:pPr>
        <w:rPr>
          <w:rFonts w:asciiTheme="majorHAnsi" w:hAnsiTheme="majorHAnsi"/>
          <w:szCs w:val="22"/>
        </w:rPr>
      </w:pPr>
      <w:r>
        <w:rPr>
          <w:rFonts w:asciiTheme="majorHAnsi" w:hAnsiTheme="majorHAnsi"/>
          <w:szCs w:val="22"/>
        </w:rPr>
        <w:t>4.4 Write an argumentative research essay with all elements</w:t>
      </w:r>
    </w:p>
    <w:p w14:paraId="270F6A5C" w14:textId="77777777" w:rsidR="00AD5BB3" w:rsidRDefault="00182F5F">
      <w:pPr>
        <w:rPr>
          <w:rFonts w:asciiTheme="majorHAnsi" w:hAnsiTheme="majorHAnsi"/>
          <w:szCs w:val="22"/>
        </w:rPr>
      </w:pPr>
      <w:r>
        <w:rPr>
          <w:rFonts w:asciiTheme="majorHAnsi" w:hAnsiTheme="majorHAnsi"/>
          <w:szCs w:val="22"/>
        </w:rPr>
        <w:t>4.5 Create a full MLA works cited and complete in-text citations or APA Reference page</w:t>
      </w:r>
    </w:p>
    <w:p w14:paraId="7D10538D" w14:textId="77777777" w:rsidR="00B85596" w:rsidRDefault="00B85596">
      <w:pPr>
        <w:rPr>
          <w:rFonts w:asciiTheme="majorHAnsi" w:hAnsiTheme="majorHAnsi"/>
          <w:szCs w:val="22"/>
        </w:rPr>
      </w:pPr>
    </w:p>
    <w:p w14:paraId="6CCEC66B" w14:textId="69D17A91" w:rsidR="00B85596" w:rsidRPr="00CD67EC" w:rsidRDefault="00B85596" w:rsidP="00C11167">
      <w:pPr>
        <w:rPr>
          <w:b/>
          <w:bCs/>
        </w:rPr>
      </w:pPr>
      <w:r w:rsidRPr="00CD67EC">
        <w:rPr>
          <w:b/>
          <w:bCs/>
        </w:rPr>
        <w:t>Week 1 —</w:t>
      </w:r>
      <w:r>
        <w:rPr>
          <w:b/>
          <w:bCs/>
        </w:rPr>
        <w:t xml:space="preserve"> March 16</w:t>
      </w:r>
      <w:r w:rsidRPr="00B85596">
        <w:rPr>
          <w:b/>
          <w:bCs/>
          <w:vertAlign w:val="superscript"/>
        </w:rPr>
        <w:t>th</w:t>
      </w:r>
      <w:r>
        <w:rPr>
          <w:b/>
          <w:bCs/>
        </w:rPr>
        <w:t>-22</w:t>
      </w:r>
    </w:p>
    <w:p w14:paraId="539EEB02" w14:textId="77777777" w:rsidR="00B85596" w:rsidRPr="00CD67EC" w:rsidRDefault="00B85596" w:rsidP="00C11167">
      <w:r w:rsidRPr="00CD67EC">
        <w:rPr>
          <w:b/>
          <w:bCs/>
        </w:rPr>
        <w:t>Content</w:t>
      </w:r>
    </w:p>
    <w:p w14:paraId="12AA9A8C" w14:textId="77777777" w:rsidR="00B85596" w:rsidRPr="00CD67EC" w:rsidRDefault="00B85596" w:rsidP="00C11167">
      <w:pPr>
        <w:numPr>
          <w:ilvl w:val="0"/>
          <w:numId w:val="10"/>
        </w:numPr>
      </w:pPr>
      <w:proofErr w:type="gramStart"/>
      <w:r w:rsidRPr="00CD67EC">
        <w:t>Review</w:t>
      </w:r>
      <w:proofErr w:type="gramEnd"/>
      <w:r w:rsidRPr="00CD67EC">
        <w:t xml:space="preserve"> ENG 101 materials</w:t>
      </w:r>
    </w:p>
    <w:p w14:paraId="35F7B923" w14:textId="77777777" w:rsidR="00B85596" w:rsidRPr="00CD67EC" w:rsidRDefault="00B85596" w:rsidP="00C11167">
      <w:pPr>
        <w:numPr>
          <w:ilvl w:val="0"/>
          <w:numId w:val="10"/>
        </w:numPr>
      </w:pPr>
      <w:r w:rsidRPr="00CD67EC">
        <w:t>Syllabus &amp; Contract Grading overview</w:t>
      </w:r>
    </w:p>
    <w:p w14:paraId="7B864A1B" w14:textId="77777777" w:rsidR="00B85596" w:rsidRPr="00CD67EC" w:rsidRDefault="00B85596" w:rsidP="00C11167">
      <w:pPr>
        <w:numPr>
          <w:ilvl w:val="0"/>
          <w:numId w:val="10"/>
        </w:numPr>
      </w:pPr>
      <w:r w:rsidRPr="00CD67EC">
        <w:t>Introduction to argument &amp; rhetorical situation</w:t>
      </w:r>
    </w:p>
    <w:p w14:paraId="69D5D834" w14:textId="77777777" w:rsidR="00B85596" w:rsidRPr="00CD67EC" w:rsidRDefault="00B85596" w:rsidP="00C11167">
      <w:pPr>
        <w:numPr>
          <w:ilvl w:val="0"/>
          <w:numId w:val="10"/>
        </w:numPr>
      </w:pPr>
      <w:r w:rsidRPr="00CD67EC">
        <w:t>Types of claims</w:t>
      </w:r>
    </w:p>
    <w:p w14:paraId="4BD44065" w14:textId="77777777" w:rsidR="00B85596" w:rsidRPr="00CD67EC" w:rsidRDefault="00B85596" w:rsidP="00C11167">
      <w:pPr>
        <w:numPr>
          <w:ilvl w:val="0"/>
          <w:numId w:val="10"/>
        </w:numPr>
      </w:pPr>
      <w:r w:rsidRPr="00CD67EC">
        <w:t>Read Ch. 1 &amp; 2</w:t>
      </w:r>
    </w:p>
    <w:p w14:paraId="28B7460C" w14:textId="68B73B89" w:rsidR="00B85596" w:rsidRPr="00CD67EC" w:rsidRDefault="00B85596" w:rsidP="00C11167">
      <w:pPr>
        <w:numPr>
          <w:ilvl w:val="0"/>
          <w:numId w:val="10"/>
        </w:numPr>
      </w:pPr>
      <w:r w:rsidRPr="00CD67EC">
        <w:t>Read</w:t>
      </w:r>
      <w:r>
        <w:t xml:space="preserve"> “</w:t>
      </w:r>
      <w:r w:rsidRPr="00CD67EC">
        <w:t>Brief History of AI</w:t>
      </w:r>
      <w:r w:rsidRPr="00B85596">
        <w:t>” and “</w:t>
      </w:r>
      <w:r w:rsidRPr="00CD67EC">
        <w:t>What Is AI and How Does It Work?</w:t>
      </w:r>
      <w:r w:rsidRPr="00B85596">
        <w:t>”</w:t>
      </w:r>
    </w:p>
    <w:p w14:paraId="1A070EA8" w14:textId="5873F5C6" w:rsidR="00B85596" w:rsidRPr="00CD67EC" w:rsidRDefault="00B85596" w:rsidP="00C11167">
      <w:r w:rsidRPr="00CD67EC">
        <w:rPr>
          <w:b/>
          <w:bCs/>
        </w:rPr>
        <w:t>Activities</w:t>
      </w:r>
    </w:p>
    <w:p w14:paraId="1BCA03C6" w14:textId="77777777" w:rsidR="00B85596" w:rsidRPr="00CD67EC" w:rsidRDefault="00B85596" w:rsidP="00C11167">
      <w:pPr>
        <w:numPr>
          <w:ilvl w:val="0"/>
          <w:numId w:val="11"/>
        </w:numPr>
      </w:pPr>
      <w:r w:rsidRPr="00CD67EC">
        <w:t>Syllabus Quiz</w:t>
      </w:r>
    </w:p>
    <w:p w14:paraId="2FFF7402" w14:textId="77777777" w:rsidR="00B85596" w:rsidRPr="00CD67EC" w:rsidRDefault="00B85596" w:rsidP="00C11167">
      <w:pPr>
        <w:numPr>
          <w:ilvl w:val="0"/>
          <w:numId w:val="11"/>
        </w:numPr>
      </w:pPr>
      <w:r w:rsidRPr="00CD67EC">
        <w:t>Discussion Board #1</w:t>
      </w:r>
    </w:p>
    <w:p w14:paraId="76124997" w14:textId="77777777" w:rsidR="00B85596" w:rsidRPr="00CD67EC" w:rsidRDefault="00B85596" w:rsidP="00C11167">
      <w:pPr>
        <w:numPr>
          <w:ilvl w:val="0"/>
          <w:numId w:val="11"/>
        </w:numPr>
      </w:pPr>
      <w:r w:rsidRPr="00CD67EC">
        <w:t>Contract Grades Forum</w:t>
      </w:r>
    </w:p>
    <w:p w14:paraId="68D9C537" w14:textId="5DC8410F" w:rsidR="00B85596" w:rsidRPr="00CD67EC" w:rsidRDefault="00B85596" w:rsidP="00C11167">
      <w:pPr>
        <w:numPr>
          <w:ilvl w:val="0"/>
          <w:numId w:val="11"/>
        </w:numPr>
      </w:pPr>
      <w:r w:rsidRPr="00CD67EC">
        <w:t>Claims Activity Homework</w:t>
      </w:r>
    </w:p>
    <w:p w14:paraId="7503DB96" w14:textId="77777777" w:rsidR="00C11167" w:rsidRDefault="00C11167" w:rsidP="00C11167">
      <w:pPr>
        <w:rPr>
          <w:b/>
          <w:bCs/>
        </w:rPr>
      </w:pPr>
    </w:p>
    <w:p w14:paraId="056FC5AC" w14:textId="690EBA09" w:rsidR="00B85596" w:rsidRPr="00CD67EC" w:rsidRDefault="00B85596" w:rsidP="00C11167">
      <w:pPr>
        <w:rPr>
          <w:b/>
          <w:bCs/>
        </w:rPr>
      </w:pPr>
      <w:r w:rsidRPr="00CD67EC">
        <w:rPr>
          <w:b/>
          <w:bCs/>
        </w:rPr>
        <w:t xml:space="preserve">Week 2 — </w:t>
      </w:r>
      <w:r>
        <w:rPr>
          <w:b/>
          <w:bCs/>
        </w:rPr>
        <w:t>March 23</w:t>
      </w:r>
      <w:r w:rsidRPr="00B85596">
        <w:rPr>
          <w:b/>
          <w:bCs/>
          <w:vertAlign w:val="superscript"/>
        </w:rPr>
        <w:t>rd</w:t>
      </w:r>
      <w:r>
        <w:rPr>
          <w:b/>
          <w:bCs/>
        </w:rPr>
        <w:t>-29</w:t>
      </w:r>
      <w:r w:rsidRPr="00B85596">
        <w:rPr>
          <w:b/>
          <w:bCs/>
          <w:vertAlign w:val="superscript"/>
        </w:rPr>
        <w:t>th</w:t>
      </w:r>
      <w:r>
        <w:rPr>
          <w:b/>
          <w:bCs/>
        </w:rPr>
        <w:t xml:space="preserve"> </w:t>
      </w:r>
    </w:p>
    <w:p w14:paraId="2BFF002C" w14:textId="77777777" w:rsidR="00B85596" w:rsidRPr="00CD67EC" w:rsidRDefault="00B85596" w:rsidP="00C11167">
      <w:r w:rsidRPr="00CD67EC">
        <w:rPr>
          <w:b/>
          <w:bCs/>
        </w:rPr>
        <w:t>Content</w:t>
      </w:r>
    </w:p>
    <w:p w14:paraId="70B663A9" w14:textId="16BB3B02" w:rsidR="00B85596" w:rsidRPr="00CD67EC" w:rsidRDefault="00B85596" w:rsidP="00C11167">
      <w:pPr>
        <w:numPr>
          <w:ilvl w:val="0"/>
          <w:numId w:val="12"/>
        </w:numPr>
      </w:pPr>
      <w:r w:rsidRPr="00CD67EC">
        <w:t xml:space="preserve">Topic exploration </w:t>
      </w:r>
      <w:r>
        <w:t>lectures</w:t>
      </w:r>
    </w:p>
    <w:p w14:paraId="20300CAC" w14:textId="3A4FC69C" w:rsidR="00B85596" w:rsidRPr="00CD67EC" w:rsidRDefault="00B85596" w:rsidP="00C11167">
      <w:pPr>
        <w:numPr>
          <w:ilvl w:val="0"/>
          <w:numId w:val="12"/>
        </w:numPr>
      </w:pPr>
      <w:r>
        <w:t>Read “</w:t>
      </w:r>
      <w:r w:rsidR="00C11167">
        <w:t>Generative AI’s Environmental Impact</w:t>
      </w:r>
      <w:r>
        <w:t xml:space="preserve"> </w:t>
      </w:r>
      <w:proofErr w:type="gramStart"/>
      <w:r>
        <w:t>“ and</w:t>
      </w:r>
      <w:proofErr w:type="gramEnd"/>
      <w:r>
        <w:t xml:space="preserve"> “</w:t>
      </w:r>
      <w:r w:rsidR="00C11167">
        <w:t>As Use of AI Soars, so Does the Energy &amp; Water it Requires</w:t>
      </w:r>
      <w:r>
        <w:t xml:space="preserve"> “</w:t>
      </w:r>
    </w:p>
    <w:p w14:paraId="3211343B" w14:textId="77777777" w:rsidR="00B85596" w:rsidRDefault="00B85596" w:rsidP="00C11167">
      <w:pPr>
        <w:numPr>
          <w:ilvl w:val="0"/>
          <w:numId w:val="12"/>
        </w:numPr>
      </w:pPr>
      <w:r>
        <w:t>Proposal Assigned</w:t>
      </w:r>
    </w:p>
    <w:p w14:paraId="0E691248" w14:textId="2E131253" w:rsidR="00C11167" w:rsidRPr="00CD67EC" w:rsidRDefault="00C11167" w:rsidP="00C11167">
      <w:pPr>
        <w:numPr>
          <w:ilvl w:val="0"/>
          <w:numId w:val="12"/>
        </w:numPr>
      </w:pPr>
      <w:r w:rsidRPr="00CD67EC">
        <w:t>Conference</w:t>
      </w:r>
      <w:r>
        <w:t>s and Group Q&amp;A opportunities</w:t>
      </w:r>
    </w:p>
    <w:p w14:paraId="590D9007" w14:textId="0B7138BB" w:rsidR="00B85596" w:rsidRPr="00CD67EC" w:rsidRDefault="00B85596" w:rsidP="00C11167">
      <w:r w:rsidRPr="00CD67EC">
        <w:rPr>
          <w:b/>
          <w:bCs/>
        </w:rPr>
        <w:t>Activities</w:t>
      </w:r>
    </w:p>
    <w:p w14:paraId="785B5027" w14:textId="77777777" w:rsidR="00B85596" w:rsidRPr="00CD67EC" w:rsidRDefault="00B85596" w:rsidP="00C11167">
      <w:pPr>
        <w:numPr>
          <w:ilvl w:val="0"/>
          <w:numId w:val="13"/>
        </w:numPr>
      </w:pPr>
      <w:r w:rsidRPr="00CD67EC">
        <w:t>Topic Guide Workshop</w:t>
      </w:r>
    </w:p>
    <w:p w14:paraId="621EF2C9" w14:textId="77777777" w:rsidR="00B85596" w:rsidRDefault="00B85596" w:rsidP="00C11167">
      <w:pPr>
        <w:numPr>
          <w:ilvl w:val="0"/>
          <w:numId w:val="13"/>
        </w:numPr>
      </w:pPr>
      <w:r w:rsidRPr="00CD67EC">
        <w:t>Discussion Board #2</w:t>
      </w:r>
    </w:p>
    <w:p w14:paraId="4BC96102" w14:textId="34FF34A7" w:rsidR="00B85596" w:rsidRPr="00CD67EC" w:rsidRDefault="00B85596" w:rsidP="00C11167">
      <w:pPr>
        <w:numPr>
          <w:ilvl w:val="0"/>
          <w:numId w:val="13"/>
        </w:numPr>
      </w:pPr>
      <w:r>
        <w:t>Quiz #2</w:t>
      </w:r>
    </w:p>
    <w:p w14:paraId="54B81335" w14:textId="77777777" w:rsidR="00C11167" w:rsidRDefault="00C11167" w:rsidP="00C11167">
      <w:pPr>
        <w:rPr>
          <w:b/>
          <w:bCs/>
        </w:rPr>
      </w:pPr>
    </w:p>
    <w:p w14:paraId="079B5D6D" w14:textId="300BEE0C" w:rsidR="00B85596" w:rsidRPr="00CD67EC" w:rsidRDefault="00B85596" w:rsidP="00C11167">
      <w:pPr>
        <w:rPr>
          <w:b/>
          <w:bCs/>
        </w:rPr>
      </w:pPr>
      <w:r w:rsidRPr="00CD67EC">
        <w:rPr>
          <w:b/>
          <w:bCs/>
        </w:rPr>
        <w:t xml:space="preserve">Week 3 — </w:t>
      </w:r>
      <w:r>
        <w:rPr>
          <w:b/>
          <w:bCs/>
        </w:rPr>
        <w:t>March 30</w:t>
      </w:r>
      <w:r w:rsidRPr="00B85596">
        <w:rPr>
          <w:b/>
          <w:bCs/>
          <w:vertAlign w:val="superscript"/>
        </w:rPr>
        <w:t>th</w:t>
      </w:r>
      <w:r>
        <w:rPr>
          <w:b/>
          <w:bCs/>
        </w:rPr>
        <w:t>-April 5</w:t>
      </w:r>
      <w:r w:rsidRPr="00B85596">
        <w:rPr>
          <w:b/>
          <w:bCs/>
          <w:vertAlign w:val="superscript"/>
        </w:rPr>
        <w:t>th</w:t>
      </w:r>
    </w:p>
    <w:p w14:paraId="6E5BCDF3" w14:textId="77777777" w:rsidR="00B85596" w:rsidRPr="00CD67EC" w:rsidRDefault="00B85596" w:rsidP="00C11167">
      <w:r w:rsidRPr="00CD67EC">
        <w:rPr>
          <w:b/>
          <w:bCs/>
        </w:rPr>
        <w:t>Content</w:t>
      </w:r>
    </w:p>
    <w:p w14:paraId="52F8DBB0" w14:textId="77777777" w:rsidR="00B85596" w:rsidRPr="00CD67EC" w:rsidRDefault="00B85596" w:rsidP="00C11167">
      <w:pPr>
        <w:numPr>
          <w:ilvl w:val="0"/>
          <w:numId w:val="14"/>
        </w:numPr>
      </w:pPr>
      <w:r w:rsidRPr="00CD67EC">
        <w:t>Evaluating support lecture</w:t>
      </w:r>
    </w:p>
    <w:p w14:paraId="3010C4E2" w14:textId="77777777" w:rsidR="00B85596" w:rsidRPr="00CD67EC" w:rsidRDefault="00B85596" w:rsidP="00C11167">
      <w:pPr>
        <w:numPr>
          <w:ilvl w:val="0"/>
          <w:numId w:val="14"/>
        </w:numPr>
      </w:pPr>
      <w:r w:rsidRPr="00CD67EC">
        <w:lastRenderedPageBreak/>
        <w:t>Fallacies lecture</w:t>
      </w:r>
    </w:p>
    <w:p w14:paraId="0E5DD2B1" w14:textId="77777777" w:rsidR="00B85596" w:rsidRPr="00CD67EC" w:rsidRDefault="00B85596" w:rsidP="00C11167">
      <w:pPr>
        <w:numPr>
          <w:ilvl w:val="0"/>
          <w:numId w:val="14"/>
        </w:numPr>
      </w:pPr>
      <w:r w:rsidRPr="00CD67EC">
        <w:t>Research fundamentals</w:t>
      </w:r>
    </w:p>
    <w:p w14:paraId="406899CE" w14:textId="77777777" w:rsidR="00B85596" w:rsidRDefault="00B85596" w:rsidP="00C11167">
      <w:pPr>
        <w:numPr>
          <w:ilvl w:val="0"/>
          <w:numId w:val="14"/>
        </w:numPr>
      </w:pPr>
      <w:r w:rsidRPr="00CD67EC">
        <w:t xml:space="preserve">Read Ch. 5 </w:t>
      </w:r>
    </w:p>
    <w:p w14:paraId="07E154F2" w14:textId="156FFA72" w:rsidR="00B85596" w:rsidRPr="00CD67EC" w:rsidRDefault="00B85596" w:rsidP="00C11167">
      <w:pPr>
        <w:numPr>
          <w:ilvl w:val="0"/>
          <w:numId w:val="14"/>
        </w:numPr>
      </w:pPr>
      <w:r w:rsidRPr="00CD67EC">
        <w:t>Conference</w:t>
      </w:r>
      <w:r>
        <w:t>s and Group Q&amp;A opportunities</w:t>
      </w:r>
    </w:p>
    <w:p w14:paraId="6A848AF9" w14:textId="03E7A815" w:rsidR="00B85596" w:rsidRPr="00CD67EC" w:rsidRDefault="00B85596" w:rsidP="00C11167">
      <w:r w:rsidRPr="00CD67EC">
        <w:rPr>
          <w:b/>
          <w:bCs/>
        </w:rPr>
        <w:t>Activities</w:t>
      </w:r>
    </w:p>
    <w:p w14:paraId="79D46219" w14:textId="77777777" w:rsidR="00B85596" w:rsidRPr="00CD67EC" w:rsidRDefault="00B85596" w:rsidP="00C11167">
      <w:pPr>
        <w:numPr>
          <w:ilvl w:val="0"/>
          <w:numId w:val="15"/>
        </w:numPr>
      </w:pPr>
      <w:r w:rsidRPr="00CD67EC">
        <w:t>Fallacies Activity Homework</w:t>
      </w:r>
    </w:p>
    <w:p w14:paraId="63C44BA5" w14:textId="77777777" w:rsidR="00B85596" w:rsidRPr="00CD67EC" w:rsidRDefault="00B85596" w:rsidP="00C11167">
      <w:pPr>
        <w:numPr>
          <w:ilvl w:val="0"/>
          <w:numId w:val="15"/>
        </w:numPr>
      </w:pPr>
      <w:r w:rsidRPr="00CD67EC">
        <w:t>Research Activity Homework</w:t>
      </w:r>
    </w:p>
    <w:p w14:paraId="7C96EECD" w14:textId="77777777" w:rsidR="00B85596" w:rsidRDefault="00B85596" w:rsidP="00C11167">
      <w:pPr>
        <w:numPr>
          <w:ilvl w:val="0"/>
          <w:numId w:val="15"/>
        </w:numPr>
      </w:pPr>
      <w:r w:rsidRPr="00CD67EC">
        <w:t>Quiz #</w:t>
      </w:r>
      <w:r>
        <w:t>3</w:t>
      </w:r>
    </w:p>
    <w:p w14:paraId="47F46703" w14:textId="1345EC8D" w:rsidR="00B85596" w:rsidRPr="00CD67EC" w:rsidRDefault="00B85596" w:rsidP="00C11167">
      <w:pPr>
        <w:numPr>
          <w:ilvl w:val="0"/>
          <w:numId w:val="15"/>
        </w:numPr>
      </w:pPr>
      <w:r>
        <w:t>Proposal Due</w:t>
      </w:r>
    </w:p>
    <w:p w14:paraId="1F3FB50A" w14:textId="77777777" w:rsidR="00C11167" w:rsidRDefault="00C11167" w:rsidP="00C11167">
      <w:pPr>
        <w:rPr>
          <w:b/>
          <w:bCs/>
        </w:rPr>
      </w:pPr>
    </w:p>
    <w:p w14:paraId="0620C558" w14:textId="34C5B1B8" w:rsidR="00B85596" w:rsidRPr="00CD67EC" w:rsidRDefault="00B85596" w:rsidP="00C11167">
      <w:pPr>
        <w:rPr>
          <w:b/>
          <w:bCs/>
        </w:rPr>
      </w:pPr>
      <w:r w:rsidRPr="00CD67EC">
        <w:rPr>
          <w:b/>
          <w:bCs/>
        </w:rPr>
        <w:t xml:space="preserve">Week 4 — </w:t>
      </w:r>
      <w:r>
        <w:rPr>
          <w:b/>
          <w:bCs/>
        </w:rPr>
        <w:t>April 6</w:t>
      </w:r>
      <w:r w:rsidRPr="00B85596">
        <w:rPr>
          <w:b/>
          <w:bCs/>
          <w:vertAlign w:val="superscript"/>
        </w:rPr>
        <w:t>th</w:t>
      </w:r>
      <w:r>
        <w:rPr>
          <w:b/>
          <w:bCs/>
        </w:rPr>
        <w:t>-12</w:t>
      </w:r>
    </w:p>
    <w:p w14:paraId="323F7FFC" w14:textId="77777777" w:rsidR="00B85596" w:rsidRPr="00CD67EC" w:rsidRDefault="00B85596" w:rsidP="00C11167">
      <w:r w:rsidRPr="00CD67EC">
        <w:rPr>
          <w:b/>
          <w:bCs/>
        </w:rPr>
        <w:t>Content</w:t>
      </w:r>
    </w:p>
    <w:p w14:paraId="491DB72B" w14:textId="77777777" w:rsidR="00B85596" w:rsidRPr="00CD67EC" w:rsidRDefault="00B85596" w:rsidP="00C11167">
      <w:pPr>
        <w:numPr>
          <w:ilvl w:val="0"/>
          <w:numId w:val="16"/>
        </w:numPr>
      </w:pPr>
      <w:r w:rsidRPr="00CD67EC">
        <w:t>Advanced research strategies</w:t>
      </w:r>
    </w:p>
    <w:p w14:paraId="1408D78C" w14:textId="77777777" w:rsidR="00B85596" w:rsidRPr="00CD67EC" w:rsidRDefault="00B85596" w:rsidP="00C11167">
      <w:pPr>
        <w:numPr>
          <w:ilvl w:val="0"/>
          <w:numId w:val="16"/>
        </w:numPr>
      </w:pPr>
      <w:r w:rsidRPr="00CD67EC">
        <w:t>Google Advanced Search</w:t>
      </w:r>
    </w:p>
    <w:p w14:paraId="3241D10E" w14:textId="77777777" w:rsidR="00B85596" w:rsidRPr="00CD67EC" w:rsidRDefault="00B85596" w:rsidP="00C11167">
      <w:pPr>
        <w:numPr>
          <w:ilvl w:val="0"/>
          <w:numId w:val="16"/>
        </w:numPr>
      </w:pPr>
      <w:r w:rsidRPr="00CD67EC">
        <w:t>Citations &amp; documentation</w:t>
      </w:r>
    </w:p>
    <w:p w14:paraId="21FDCC98" w14:textId="77777777" w:rsidR="00B85596" w:rsidRPr="00CD67EC" w:rsidRDefault="00B85596" w:rsidP="00C11167">
      <w:pPr>
        <w:numPr>
          <w:ilvl w:val="0"/>
          <w:numId w:val="16"/>
        </w:numPr>
      </w:pPr>
      <w:r w:rsidRPr="00CD67EC">
        <w:t>In-text citations &amp; quoting</w:t>
      </w:r>
    </w:p>
    <w:p w14:paraId="209EBA23" w14:textId="77777777" w:rsidR="00B85596" w:rsidRDefault="00B85596" w:rsidP="00C11167">
      <w:pPr>
        <w:numPr>
          <w:ilvl w:val="0"/>
          <w:numId w:val="16"/>
        </w:numPr>
      </w:pPr>
      <w:r w:rsidRPr="00CD67EC">
        <w:t>Read Ch. 6</w:t>
      </w:r>
    </w:p>
    <w:p w14:paraId="04579F2B" w14:textId="0380B46F" w:rsidR="00B85596" w:rsidRPr="00CD67EC" w:rsidRDefault="00C11167" w:rsidP="00C11167">
      <w:pPr>
        <w:numPr>
          <w:ilvl w:val="0"/>
          <w:numId w:val="16"/>
        </w:numPr>
      </w:pPr>
      <w:r>
        <w:t>Read “Does AI Have a Bias Problem” and “The Dangers of AI &amp; Extremism”</w:t>
      </w:r>
    </w:p>
    <w:p w14:paraId="3081EEEB" w14:textId="70798B20" w:rsidR="00B85596" w:rsidRPr="00CD67EC" w:rsidRDefault="00B85596" w:rsidP="00C11167">
      <w:r w:rsidRPr="00CD67EC">
        <w:rPr>
          <w:b/>
          <w:bCs/>
        </w:rPr>
        <w:t>Activities</w:t>
      </w:r>
    </w:p>
    <w:p w14:paraId="03B76CFD" w14:textId="77777777" w:rsidR="00B85596" w:rsidRPr="00CD67EC" w:rsidRDefault="00B85596" w:rsidP="00C11167">
      <w:pPr>
        <w:numPr>
          <w:ilvl w:val="0"/>
          <w:numId w:val="17"/>
        </w:numPr>
      </w:pPr>
      <w:r w:rsidRPr="00CD67EC">
        <w:t>Annotated Bibliography Assigned</w:t>
      </w:r>
    </w:p>
    <w:p w14:paraId="2EDCE18E" w14:textId="77777777" w:rsidR="00B85596" w:rsidRPr="00CD67EC" w:rsidRDefault="00B85596" w:rsidP="00C11167">
      <w:pPr>
        <w:numPr>
          <w:ilvl w:val="0"/>
          <w:numId w:val="17"/>
        </w:numPr>
      </w:pPr>
      <w:r w:rsidRPr="00CD67EC">
        <w:t>Documentation Activity Homework</w:t>
      </w:r>
    </w:p>
    <w:p w14:paraId="6AC5CE8A" w14:textId="77777777" w:rsidR="00B85596" w:rsidRDefault="00B85596" w:rsidP="00C11167">
      <w:pPr>
        <w:numPr>
          <w:ilvl w:val="0"/>
          <w:numId w:val="17"/>
        </w:numPr>
      </w:pPr>
      <w:r w:rsidRPr="00CD67EC">
        <w:t>Quiz #</w:t>
      </w:r>
      <w:r>
        <w:t>4</w:t>
      </w:r>
    </w:p>
    <w:p w14:paraId="0269F8CA" w14:textId="346B58FC" w:rsidR="00B85596" w:rsidRPr="00CD67EC" w:rsidRDefault="00B85596" w:rsidP="00C11167">
      <w:pPr>
        <w:numPr>
          <w:ilvl w:val="0"/>
          <w:numId w:val="17"/>
        </w:numPr>
      </w:pPr>
      <w:r>
        <w:t>Discussion Board #3</w:t>
      </w:r>
    </w:p>
    <w:p w14:paraId="2A76E50F" w14:textId="77777777" w:rsidR="00C11167" w:rsidRDefault="00C11167" w:rsidP="00C11167">
      <w:pPr>
        <w:rPr>
          <w:b/>
          <w:bCs/>
        </w:rPr>
      </w:pPr>
    </w:p>
    <w:p w14:paraId="367A107C" w14:textId="6A110843" w:rsidR="00B85596" w:rsidRPr="00CD67EC" w:rsidRDefault="00B85596" w:rsidP="00C11167">
      <w:pPr>
        <w:rPr>
          <w:b/>
          <w:bCs/>
        </w:rPr>
      </w:pPr>
      <w:r w:rsidRPr="00CD67EC">
        <w:rPr>
          <w:b/>
          <w:bCs/>
        </w:rPr>
        <w:t xml:space="preserve">Week 5 — </w:t>
      </w:r>
      <w:r>
        <w:rPr>
          <w:b/>
          <w:bCs/>
        </w:rPr>
        <w:t>April 13</w:t>
      </w:r>
      <w:r w:rsidRPr="00B85596">
        <w:rPr>
          <w:b/>
          <w:bCs/>
          <w:vertAlign w:val="superscript"/>
        </w:rPr>
        <w:t>th</w:t>
      </w:r>
      <w:r>
        <w:rPr>
          <w:b/>
          <w:bCs/>
        </w:rPr>
        <w:t>-19</w:t>
      </w:r>
      <w:r w:rsidRPr="00B85596">
        <w:rPr>
          <w:b/>
          <w:bCs/>
          <w:vertAlign w:val="superscript"/>
        </w:rPr>
        <w:t>th</w:t>
      </w:r>
      <w:r>
        <w:rPr>
          <w:b/>
          <w:bCs/>
        </w:rPr>
        <w:t xml:space="preserve"> </w:t>
      </w:r>
    </w:p>
    <w:p w14:paraId="03D73A3F" w14:textId="77777777" w:rsidR="00B85596" w:rsidRPr="00CD67EC" w:rsidRDefault="00B85596" w:rsidP="00C11167">
      <w:r w:rsidRPr="00CD67EC">
        <w:rPr>
          <w:b/>
          <w:bCs/>
        </w:rPr>
        <w:t>Content</w:t>
      </w:r>
    </w:p>
    <w:p w14:paraId="6C04572E" w14:textId="66128103" w:rsidR="00B85596" w:rsidRPr="00CD67EC" w:rsidRDefault="00C11167" w:rsidP="00C11167">
      <w:pPr>
        <w:numPr>
          <w:ilvl w:val="0"/>
          <w:numId w:val="18"/>
        </w:numPr>
      </w:pPr>
      <w:r>
        <w:t xml:space="preserve">Read “The Risks of </w:t>
      </w:r>
      <w:proofErr w:type="spellStart"/>
      <w:r>
        <w:t>Botshit</w:t>
      </w:r>
      <w:proofErr w:type="spellEnd"/>
      <w:r>
        <w:t xml:space="preserve">” and “AI’s Great Illusion: Are We Expecting </w:t>
      </w:r>
      <w:proofErr w:type="gramStart"/>
      <w:r>
        <w:t>too</w:t>
      </w:r>
      <w:proofErr w:type="gramEnd"/>
      <w:r>
        <w:t xml:space="preserve"> Much </w:t>
      </w:r>
      <w:proofErr w:type="gramStart"/>
      <w:r>
        <w:t>From</w:t>
      </w:r>
      <w:proofErr w:type="gramEnd"/>
      <w:r>
        <w:t xml:space="preserve"> Machines”</w:t>
      </w:r>
    </w:p>
    <w:p w14:paraId="088D5798" w14:textId="77777777" w:rsidR="00B85596" w:rsidRPr="00CD67EC" w:rsidRDefault="00B85596" w:rsidP="00C11167">
      <w:pPr>
        <w:numPr>
          <w:ilvl w:val="0"/>
          <w:numId w:val="18"/>
        </w:numPr>
      </w:pPr>
      <w:r w:rsidRPr="00CD67EC">
        <w:t>Conference</w:t>
      </w:r>
      <w:r>
        <w:t>s and Group Q&amp;A opportunities</w:t>
      </w:r>
    </w:p>
    <w:p w14:paraId="4CD1C036" w14:textId="316619BE" w:rsidR="00B85596" w:rsidRPr="00CD67EC" w:rsidRDefault="00B85596" w:rsidP="00C11167">
      <w:r w:rsidRPr="00CD67EC">
        <w:rPr>
          <w:b/>
          <w:bCs/>
        </w:rPr>
        <w:t>Activities</w:t>
      </w:r>
    </w:p>
    <w:p w14:paraId="25C7A6F8" w14:textId="77777777" w:rsidR="00B85596" w:rsidRPr="00CD67EC" w:rsidRDefault="00B85596" w:rsidP="00C11167">
      <w:pPr>
        <w:numPr>
          <w:ilvl w:val="0"/>
          <w:numId w:val="19"/>
        </w:numPr>
      </w:pPr>
      <w:r w:rsidRPr="00CD67EC">
        <w:t>Annotated Bibliography Due</w:t>
      </w:r>
    </w:p>
    <w:p w14:paraId="775D3947" w14:textId="01E57261" w:rsidR="00B85596" w:rsidRPr="00CD67EC" w:rsidRDefault="00B85596" w:rsidP="00C11167">
      <w:pPr>
        <w:numPr>
          <w:ilvl w:val="0"/>
          <w:numId w:val="19"/>
        </w:numPr>
      </w:pPr>
      <w:r w:rsidRPr="00CD67EC">
        <w:t>Quiz</w:t>
      </w:r>
      <w:r>
        <w:t xml:space="preserve"> #5</w:t>
      </w:r>
    </w:p>
    <w:p w14:paraId="076A3E94" w14:textId="6912735D" w:rsidR="00B85596" w:rsidRPr="00CD67EC" w:rsidRDefault="00B85596" w:rsidP="00C11167">
      <w:pPr>
        <w:numPr>
          <w:ilvl w:val="0"/>
          <w:numId w:val="19"/>
        </w:numPr>
      </w:pPr>
      <w:r w:rsidRPr="00CD67EC">
        <w:t>Discussion Board #</w:t>
      </w:r>
      <w:r>
        <w:t>4</w:t>
      </w:r>
    </w:p>
    <w:p w14:paraId="217C26B2" w14:textId="77777777" w:rsidR="00C11167" w:rsidRDefault="00C11167" w:rsidP="00C11167">
      <w:pPr>
        <w:rPr>
          <w:b/>
          <w:bCs/>
        </w:rPr>
      </w:pPr>
    </w:p>
    <w:p w14:paraId="11EF5A6F" w14:textId="2E3E2773" w:rsidR="00B85596" w:rsidRPr="00CD67EC" w:rsidRDefault="00B85596" w:rsidP="00C11167">
      <w:pPr>
        <w:rPr>
          <w:b/>
          <w:bCs/>
        </w:rPr>
      </w:pPr>
      <w:r w:rsidRPr="00CD67EC">
        <w:rPr>
          <w:b/>
          <w:bCs/>
        </w:rPr>
        <w:t xml:space="preserve">Week 6 — </w:t>
      </w:r>
      <w:r w:rsidR="00C11167">
        <w:rPr>
          <w:b/>
          <w:bCs/>
        </w:rPr>
        <w:t>April 20</w:t>
      </w:r>
      <w:r w:rsidR="00C11167" w:rsidRPr="00C11167">
        <w:rPr>
          <w:b/>
          <w:bCs/>
          <w:vertAlign w:val="superscript"/>
        </w:rPr>
        <w:t>th</w:t>
      </w:r>
      <w:r w:rsidR="00C11167">
        <w:rPr>
          <w:b/>
          <w:bCs/>
        </w:rPr>
        <w:t>-26</w:t>
      </w:r>
      <w:r w:rsidR="00C11167" w:rsidRPr="00C11167">
        <w:rPr>
          <w:b/>
          <w:bCs/>
          <w:vertAlign w:val="superscript"/>
        </w:rPr>
        <w:t>th</w:t>
      </w:r>
      <w:r w:rsidR="00C11167">
        <w:rPr>
          <w:b/>
          <w:bCs/>
        </w:rPr>
        <w:t xml:space="preserve"> </w:t>
      </w:r>
    </w:p>
    <w:p w14:paraId="266CFD50" w14:textId="77777777" w:rsidR="00B85596" w:rsidRPr="00CD67EC" w:rsidRDefault="00B85596" w:rsidP="00C11167">
      <w:r w:rsidRPr="00CD67EC">
        <w:rPr>
          <w:b/>
          <w:bCs/>
        </w:rPr>
        <w:t>Content</w:t>
      </w:r>
    </w:p>
    <w:p w14:paraId="3E3EA740" w14:textId="77777777" w:rsidR="00B85596" w:rsidRPr="00CD67EC" w:rsidRDefault="00B85596" w:rsidP="00C11167">
      <w:pPr>
        <w:numPr>
          <w:ilvl w:val="0"/>
          <w:numId w:val="20"/>
        </w:numPr>
      </w:pPr>
      <w:r w:rsidRPr="00CD67EC">
        <w:t>Research Paper Assigned</w:t>
      </w:r>
    </w:p>
    <w:p w14:paraId="04A31D24" w14:textId="3AEFD768" w:rsidR="00B85596" w:rsidRDefault="00C11167" w:rsidP="00C11167">
      <w:pPr>
        <w:numPr>
          <w:ilvl w:val="0"/>
          <w:numId w:val="20"/>
        </w:numPr>
      </w:pPr>
      <w:r>
        <w:t>Read “AI For Good: How AI is Helping Humanity” and “How AI is Transforming the Lives of Neurodivergent People”</w:t>
      </w:r>
    </w:p>
    <w:p w14:paraId="49948718" w14:textId="77777777" w:rsidR="00C11167" w:rsidRDefault="00C11167" w:rsidP="00C11167">
      <w:pPr>
        <w:numPr>
          <w:ilvl w:val="0"/>
          <w:numId w:val="20"/>
        </w:numPr>
      </w:pPr>
      <w:r w:rsidRPr="00CD67EC">
        <w:t>Conference</w:t>
      </w:r>
      <w:r>
        <w:t xml:space="preserve">s and Group Q&amp;A </w:t>
      </w:r>
      <w:r>
        <w:t>opportunities</w:t>
      </w:r>
    </w:p>
    <w:p w14:paraId="00A1AE39" w14:textId="7ABF3296" w:rsidR="00B85596" w:rsidRPr="00CD67EC" w:rsidRDefault="00B85596" w:rsidP="00C11167">
      <w:r w:rsidRPr="00CD67EC">
        <w:rPr>
          <w:b/>
          <w:bCs/>
        </w:rPr>
        <w:t>Activities</w:t>
      </w:r>
    </w:p>
    <w:p w14:paraId="447022E4" w14:textId="0B6D79C7" w:rsidR="00B85596" w:rsidRDefault="00B85596" w:rsidP="00C11167">
      <w:pPr>
        <w:numPr>
          <w:ilvl w:val="0"/>
          <w:numId w:val="21"/>
        </w:numPr>
      </w:pPr>
      <w:r w:rsidRPr="00CD67EC">
        <w:t>Discussion Board #</w:t>
      </w:r>
      <w:r>
        <w:t>5</w:t>
      </w:r>
    </w:p>
    <w:p w14:paraId="71D20ECC" w14:textId="45667BF2" w:rsidR="00C11167" w:rsidRPr="00CD67EC" w:rsidRDefault="00C11167" w:rsidP="00C11167">
      <w:pPr>
        <w:numPr>
          <w:ilvl w:val="0"/>
          <w:numId w:val="21"/>
        </w:numPr>
      </w:pPr>
      <w:r>
        <w:t>Quiz #6</w:t>
      </w:r>
    </w:p>
    <w:p w14:paraId="1CCED0C3" w14:textId="77777777" w:rsidR="00C11167" w:rsidRDefault="00C11167" w:rsidP="00C11167">
      <w:pPr>
        <w:rPr>
          <w:b/>
          <w:bCs/>
        </w:rPr>
      </w:pPr>
    </w:p>
    <w:p w14:paraId="1CF7511C" w14:textId="32E52BD1" w:rsidR="00B85596" w:rsidRPr="00CD67EC" w:rsidRDefault="00B85596" w:rsidP="00C11167">
      <w:pPr>
        <w:rPr>
          <w:b/>
          <w:bCs/>
        </w:rPr>
      </w:pPr>
      <w:r w:rsidRPr="00CD67EC">
        <w:rPr>
          <w:b/>
          <w:bCs/>
        </w:rPr>
        <w:t xml:space="preserve">Week 7 — </w:t>
      </w:r>
      <w:r w:rsidR="00C11167">
        <w:rPr>
          <w:b/>
          <w:bCs/>
        </w:rPr>
        <w:t>April 27</w:t>
      </w:r>
      <w:r w:rsidR="00C11167" w:rsidRPr="00C11167">
        <w:rPr>
          <w:b/>
          <w:bCs/>
          <w:vertAlign w:val="superscript"/>
        </w:rPr>
        <w:t>th</w:t>
      </w:r>
      <w:r w:rsidR="00C11167">
        <w:rPr>
          <w:b/>
          <w:bCs/>
        </w:rPr>
        <w:t>-May 3rd</w:t>
      </w:r>
    </w:p>
    <w:p w14:paraId="56EF4F33" w14:textId="77777777" w:rsidR="00B85596" w:rsidRPr="00CD67EC" w:rsidRDefault="00B85596" w:rsidP="00C11167">
      <w:r w:rsidRPr="00CD67EC">
        <w:rPr>
          <w:b/>
          <w:bCs/>
        </w:rPr>
        <w:t>Content</w:t>
      </w:r>
    </w:p>
    <w:p w14:paraId="35BE41ED" w14:textId="77777777" w:rsidR="00B85596" w:rsidRPr="00CD67EC" w:rsidRDefault="00B85596" w:rsidP="00C11167">
      <w:pPr>
        <w:numPr>
          <w:ilvl w:val="0"/>
          <w:numId w:val="22"/>
        </w:numPr>
      </w:pPr>
      <w:r w:rsidRPr="00CD67EC">
        <w:t>Drafting workshops</w:t>
      </w:r>
    </w:p>
    <w:p w14:paraId="5EF3F83D" w14:textId="77777777" w:rsidR="00B85596" w:rsidRPr="00CD67EC" w:rsidRDefault="00B85596" w:rsidP="00C11167">
      <w:pPr>
        <w:numPr>
          <w:ilvl w:val="0"/>
          <w:numId w:val="22"/>
        </w:numPr>
      </w:pPr>
      <w:r w:rsidRPr="00CD67EC">
        <w:t>Peer review guidance</w:t>
      </w:r>
    </w:p>
    <w:p w14:paraId="3FF7E788" w14:textId="77777777" w:rsidR="00C11167" w:rsidRPr="00CD67EC" w:rsidRDefault="00C11167" w:rsidP="00C11167">
      <w:pPr>
        <w:numPr>
          <w:ilvl w:val="0"/>
          <w:numId w:val="22"/>
        </w:numPr>
      </w:pPr>
      <w:r w:rsidRPr="00CD67EC">
        <w:t>Conference</w:t>
      </w:r>
      <w:r>
        <w:t>s and Group Q&amp;A opportunities</w:t>
      </w:r>
    </w:p>
    <w:p w14:paraId="6AD0DF3F" w14:textId="247A1371" w:rsidR="00B85596" w:rsidRPr="00CD67EC" w:rsidRDefault="00B85596" w:rsidP="00C11167">
      <w:r w:rsidRPr="00CD67EC">
        <w:rPr>
          <w:b/>
          <w:bCs/>
        </w:rPr>
        <w:t>Activities</w:t>
      </w:r>
    </w:p>
    <w:p w14:paraId="6A115AFC" w14:textId="77777777" w:rsidR="00B85596" w:rsidRDefault="00B85596" w:rsidP="00C11167">
      <w:pPr>
        <w:numPr>
          <w:ilvl w:val="0"/>
          <w:numId w:val="23"/>
        </w:numPr>
      </w:pPr>
      <w:r w:rsidRPr="00CD67EC">
        <w:t>Draft 1 Due</w:t>
      </w:r>
      <w:r>
        <w:t xml:space="preserve"> to peers by Wednesday</w:t>
      </w:r>
    </w:p>
    <w:p w14:paraId="42421C8F" w14:textId="2E09C7F1" w:rsidR="00B85596" w:rsidRPr="00CD67EC" w:rsidRDefault="00B85596" w:rsidP="00C11167">
      <w:pPr>
        <w:numPr>
          <w:ilvl w:val="0"/>
          <w:numId w:val="23"/>
        </w:numPr>
      </w:pPr>
      <w:r>
        <w:t>Draf 2 due to Professor Smith by Sunday</w:t>
      </w:r>
    </w:p>
    <w:p w14:paraId="32218C05" w14:textId="77777777" w:rsidR="00C11167" w:rsidRDefault="00C11167" w:rsidP="00C11167">
      <w:pPr>
        <w:rPr>
          <w:b/>
          <w:bCs/>
        </w:rPr>
      </w:pPr>
    </w:p>
    <w:p w14:paraId="482F81DD" w14:textId="452B8887" w:rsidR="00B85596" w:rsidRPr="00CD67EC" w:rsidRDefault="00B85596" w:rsidP="00C11167">
      <w:pPr>
        <w:rPr>
          <w:b/>
          <w:bCs/>
        </w:rPr>
      </w:pPr>
      <w:r w:rsidRPr="00CD67EC">
        <w:rPr>
          <w:b/>
          <w:bCs/>
        </w:rPr>
        <w:t>Week 8 —</w:t>
      </w:r>
      <w:r w:rsidR="00C11167">
        <w:rPr>
          <w:b/>
          <w:bCs/>
        </w:rPr>
        <w:t xml:space="preserve"> May 4</w:t>
      </w:r>
      <w:r w:rsidR="00C11167" w:rsidRPr="00C11167">
        <w:rPr>
          <w:b/>
          <w:bCs/>
          <w:vertAlign w:val="superscript"/>
        </w:rPr>
        <w:t>th</w:t>
      </w:r>
      <w:r w:rsidR="00C11167">
        <w:rPr>
          <w:b/>
          <w:bCs/>
        </w:rPr>
        <w:t>-10</w:t>
      </w:r>
      <w:r w:rsidR="00C11167" w:rsidRPr="00C11167">
        <w:rPr>
          <w:b/>
          <w:bCs/>
          <w:vertAlign w:val="superscript"/>
        </w:rPr>
        <w:t>th</w:t>
      </w:r>
      <w:r w:rsidR="00C11167">
        <w:rPr>
          <w:b/>
          <w:bCs/>
        </w:rPr>
        <w:t xml:space="preserve"> </w:t>
      </w:r>
    </w:p>
    <w:p w14:paraId="270F6A5D" w14:textId="70FC370B" w:rsidR="00AD5BB3" w:rsidRDefault="00B85596" w:rsidP="00C11167">
      <w:pPr>
        <w:numPr>
          <w:ilvl w:val="0"/>
          <w:numId w:val="24"/>
        </w:numPr>
      </w:pPr>
      <w:r w:rsidRPr="00CD67EC">
        <w:lastRenderedPageBreak/>
        <w:t>Final Draft Due</w:t>
      </w:r>
    </w:p>
    <w:p w14:paraId="6E6FC591" w14:textId="77777777" w:rsidR="00C11167" w:rsidRPr="00C11167" w:rsidRDefault="00C11167" w:rsidP="00C11167">
      <w:pPr>
        <w:ind w:left="720"/>
      </w:pPr>
    </w:p>
    <w:p w14:paraId="270F6AE2" w14:textId="77777777" w:rsidR="00AD5BB3" w:rsidRDefault="00182F5F" w:rsidP="00C11167">
      <w:pPr>
        <w:pStyle w:val="IntenseQuote"/>
        <w:tabs>
          <w:tab w:val="center" w:pos="5040"/>
        </w:tabs>
        <w:spacing w:before="0" w:after="0"/>
        <w:ind w:left="0" w:right="0"/>
        <w:jc w:val="left"/>
        <w:rPr>
          <w:rFonts w:asciiTheme="majorHAnsi" w:hAnsiTheme="majorHAnsi"/>
        </w:rPr>
      </w:pPr>
      <w:r>
        <w:rPr>
          <w:rFonts w:asciiTheme="majorHAnsi" w:hAnsiTheme="majorHAnsi"/>
        </w:rPr>
        <w:tab/>
        <w:t xml:space="preserve">THIS COURSE SYLLABUS/SCHEDULE IS SUBJECT TO CHANGE WITH NOTICE. </w:t>
      </w:r>
    </w:p>
    <w:p w14:paraId="270F6AE3" w14:textId="77777777" w:rsidR="00AD5BB3" w:rsidRDefault="00182F5F">
      <w:pPr>
        <w:pStyle w:val="Heading2"/>
        <w:rPr>
          <w:rFonts w:asciiTheme="majorHAnsi" w:hAnsiTheme="majorHAnsi"/>
          <w:lang w:val="en-US"/>
        </w:rPr>
      </w:pPr>
      <w:r>
        <w:rPr>
          <w:rFonts w:asciiTheme="majorHAnsi" w:hAnsiTheme="majorHAnsi"/>
          <w:lang w:val="en-US"/>
        </w:rPr>
        <w:t>Instructor Guidelines</w:t>
      </w:r>
    </w:p>
    <w:p w14:paraId="56AE7B7D" w14:textId="77777777" w:rsidR="002878B9" w:rsidRPr="002878B9" w:rsidRDefault="002878B9" w:rsidP="002878B9">
      <w:pPr>
        <w:outlineLvl w:val="2"/>
        <w:rPr>
          <w:b/>
          <w:i/>
          <w:spacing w:val="5"/>
          <w:szCs w:val="24"/>
        </w:rPr>
      </w:pPr>
      <w:r w:rsidRPr="002878B9">
        <w:rPr>
          <w:b/>
          <w:i/>
          <w:spacing w:val="5"/>
          <w:szCs w:val="24"/>
        </w:rPr>
        <w:t>Regular and Substantive Interaction</w:t>
      </w:r>
    </w:p>
    <w:p w14:paraId="7EC43B8E" w14:textId="77777777" w:rsidR="002878B9" w:rsidRPr="002878B9" w:rsidRDefault="002878B9" w:rsidP="002878B9">
      <w:r w:rsidRPr="002878B9">
        <w:t xml:space="preserve">An announcement will be sent at the start and end of each week with reminders and a general commentary on class progress/work, as well as answer keys for quizzes and homework (the following week). Before each essay assignment, there will be an opportunity for students to meet with the instructor via Blackboard Collaborate. Students can also expect detailed feedback on each essay assignment and other homework material, as well as instructor engagement within the weekly discussion boards. </w:t>
      </w:r>
    </w:p>
    <w:p w14:paraId="492DABEC" w14:textId="77777777" w:rsidR="002878B9" w:rsidRPr="002878B9" w:rsidRDefault="002878B9" w:rsidP="002878B9"/>
    <w:p w14:paraId="782967F4" w14:textId="77777777" w:rsidR="002878B9" w:rsidRPr="002878B9" w:rsidRDefault="002878B9" w:rsidP="002878B9">
      <w:r w:rsidRPr="002878B9">
        <w:t>Essay Group QA session will be held the week of or the week before a project or essay is due. These specific dates/times will be shared via Blackboard Announcements.</w:t>
      </w:r>
    </w:p>
    <w:p w14:paraId="6785F912" w14:textId="77777777" w:rsidR="002878B9" w:rsidRPr="002878B9" w:rsidRDefault="002878B9" w:rsidP="002878B9">
      <w:pPr>
        <w:outlineLvl w:val="2"/>
        <w:rPr>
          <w:b/>
          <w:i/>
          <w:spacing w:val="5"/>
          <w:szCs w:val="24"/>
          <w:lang w:val="x-none"/>
        </w:rPr>
      </w:pPr>
    </w:p>
    <w:p w14:paraId="19B10414" w14:textId="77777777" w:rsidR="002878B9" w:rsidRPr="00B667CE" w:rsidRDefault="002878B9" w:rsidP="002878B9">
      <w:pPr>
        <w:rPr>
          <w:rFonts w:eastAsia="Cambria" w:cs="Times New Roman"/>
          <w:b/>
          <w:bCs/>
          <w:i/>
          <w:iCs/>
          <w:szCs w:val="22"/>
        </w:rPr>
      </w:pPr>
      <w:r w:rsidRPr="00B667CE">
        <w:rPr>
          <w:rFonts w:eastAsia="Cambria" w:cs="Times New Roman"/>
          <w:b/>
          <w:bCs/>
          <w:i/>
          <w:iCs/>
          <w:szCs w:val="22"/>
        </w:rPr>
        <w:t>Communication</w:t>
      </w:r>
    </w:p>
    <w:p w14:paraId="36F63341" w14:textId="77777777" w:rsidR="002878B9" w:rsidRPr="002878B9" w:rsidRDefault="002878B9" w:rsidP="002878B9">
      <w:pPr>
        <w:rPr>
          <w:rFonts w:eastAsia="Cambria" w:cs="Times New Roman"/>
          <w:szCs w:val="22"/>
        </w:rPr>
      </w:pPr>
      <w:r w:rsidRPr="002878B9">
        <w:rPr>
          <w:rFonts w:eastAsia="Cambria" w:cs="Times New Roman"/>
          <w:szCs w:val="22"/>
        </w:rPr>
        <w:t xml:space="preserve">Students should use their KCTCS email to communicate with the instructor. Additionally, students are expected to check their KCTCS email daily. </w:t>
      </w:r>
    </w:p>
    <w:p w14:paraId="1E19231A" w14:textId="77777777" w:rsidR="002878B9" w:rsidRPr="002878B9" w:rsidRDefault="002878B9" w:rsidP="002878B9">
      <w:pPr>
        <w:outlineLvl w:val="2"/>
        <w:rPr>
          <w:rFonts w:cs="Times New Roman"/>
          <w:b/>
          <w:iCs/>
          <w:spacing w:val="5"/>
          <w:szCs w:val="24"/>
          <w:lang w:val="x-none"/>
        </w:rPr>
      </w:pPr>
    </w:p>
    <w:p w14:paraId="456451CB" w14:textId="77777777" w:rsidR="002878B9" w:rsidRPr="002878B9" w:rsidRDefault="002878B9" w:rsidP="002878B9">
      <w:pPr>
        <w:outlineLvl w:val="2"/>
        <w:rPr>
          <w:b/>
          <w:i/>
          <w:spacing w:val="5"/>
          <w:szCs w:val="24"/>
          <w:lang w:val="x-none"/>
        </w:rPr>
      </w:pPr>
      <w:r w:rsidRPr="002878B9">
        <w:rPr>
          <w:b/>
          <w:i/>
          <w:spacing w:val="5"/>
          <w:szCs w:val="24"/>
          <w:lang w:val="x-none"/>
        </w:rPr>
        <w:t>Online Workplace Ethics Agreement Expectations</w:t>
      </w:r>
    </w:p>
    <w:p w14:paraId="34A2BF2D" w14:textId="77777777" w:rsidR="002878B9" w:rsidRPr="002878B9" w:rsidRDefault="002878B9" w:rsidP="002878B9">
      <w:pPr>
        <w:rPr>
          <w:rFonts w:eastAsia="Cambria" w:cs="Cambria"/>
          <w:szCs w:val="22"/>
        </w:rPr>
      </w:pPr>
      <w:r w:rsidRPr="002878B9">
        <w:t xml:space="preserve">Participation includes engaging in discussion and conversation, answering questions, asking appropriate and timely questions, and </w:t>
      </w:r>
      <w:r w:rsidRPr="002878B9">
        <w:rPr>
          <w:i/>
          <w:iCs/>
        </w:rPr>
        <w:t>completing homework.</w:t>
      </w:r>
      <w:r w:rsidRPr="002878B9">
        <w:t xml:space="preserve"> For the online class, students must log-on to Blackboard weekly and complete all assignments. After two weeks of inactivity (not logging into Blackboard </w:t>
      </w:r>
      <w:r w:rsidRPr="002878B9">
        <w:rPr>
          <w:i/>
          <w:iCs/>
        </w:rPr>
        <w:t xml:space="preserve">and </w:t>
      </w:r>
      <w:r w:rsidRPr="002878B9">
        <w:t xml:space="preserve">completing assignments), students will not be able to pass the course. Exceptions </w:t>
      </w:r>
      <w:r w:rsidRPr="002878B9">
        <w:rPr>
          <w:rFonts w:eastAsia="Cambria" w:cs="Cambria"/>
          <w:szCs w:val="22"/>
        </w:rPr>
        <w:t>for the circumstances outlined by SKYCTC policies and Health at SKYCTC Initiative.</w:t>
      </w:r>
    </w:p>
    <w:p w14:paraId="628CE06F" w14:textId="77777777" w:rsidR="002878B9" w:rsidRPr="002878B9" w:rsidRDefault="002878B9" w:rsidP="002878B9"/>
    <w:p w14:paraId="518B0047" w14:textId="77777777" w:rsidR="002878B9" w:rsidRPr="002878B9" w:rsidRDefault="002878B9" w:rsidP="002878B9">
      <w:pPr>
        <w:outlineLvl w:val="2"/>
        <w:rPr>
          <w:b/>
          <w:i/>
          <w:spacing w:val="5"/>
          <w:szCs w:val="24"/>
          <w:lang w:val="x-none"/>
        </w:rPr>
      </w:pPr>
      <w:r w:rsidRPr="002878B9">
        <w:rPr>
          <w:b/>
          <w:i/>
          <w:spacing w:val="5"/>
          <w:szCs w:val="24"/>
          <w:lang w:val="x-none"/>
        </w:rPr>
        <w:t>Extra Credit</w:t>
      </w:r>
    </w:p>
    <w:p w14:paraId="5C968A98" w14:textId="77777777" w:rsidR="002878B9" w:rsidRPr="002878B9" w:rsidRDefault="002878B9" w:rsidP="002878B9">
      <w:r w:rsidRPr="002878B9">
        <w:t xml:space="preserve">SKYCTC does not offer extra credit opportunities. </w:t>
      </w:r>
    </w:p>
    <w:p w14:paraId="5D163D1A" w14:textId="77777777" w:rsidR="002878B9" w:rsidRDefault="002878B9" w:rsidP="002878B9">
      <w:pPr>
        <w:outlineLvl w:val="2"/>
        <w:rPr>
          <w:b/>
          <w:i/>
          <w:spacing w:val="5"/>
          <w:szCs w:val="24"/>
          <w:lang w:val="x-none"/>
        </w:rPr>
      </w:pPr>
    </w:p>
    <w:p w14:paraId="164FCB27" w14:textId="0BC9F059" w:rsidR="002878B9" w:rsidRPr="002878B9" w:rsidRDefault="002878B9" w:rsidP="002878B9">
      <w:pPr>
        <w:outlineLvl w:val="2"/>
        <w:rPr>
          <w:b/>
          <w:i/>
          <w:spacing w:val="5"/>
          <w:szCs w:val="24"/>
        </w:rPr>
      </w:pPr>
      <w:r w:rsidRPr="002878B9">
        <w:rPr>
          <w:b/>
          <w:i/>
          <w:spacing w:val="5"/>
          <w:szCs w:val="24"/>
          <w:lang w:val="x-none"/>
        </w:rPr>
        <w:t>Late Work</w:t>
      </w:r>
      <w:r w:rsidRPr="002878B9">
        <w:rPr>
          <w:b/>
          <w:i/>
          <w:spacing w:val="5"/>
          <w:szCs w:val="24"/>
        </w:rPr>
        <w:t xml:space="preserve"> and Make-up Work</w:t>
      </w:r>
    </w:p>
    <w:p w14:paraId="0E315A28" w14:textId="77777777" w:rsidR="002878B9" w:rsidRPr="002878B9" w:rsidRDefault="002878B9" w:rsidP="002878B9">
      <w:pPr>
        <w:rPr>
          <w:rFonts w:eastAsia="Cambria" w:cs="Cambria"/>
        </w:rPr>
      </w:pPr>
      <w:r w:rsidRPr="002878B9">
        <w:rPr>
          <w:rFonts w:eastAsia="Cambria" w:cs="Cambria"/>
        </w:rPr>
        <w:t xml:space="preserve">Late work and make-up work are not accepted or provided, except in the circumstances outlined by SKYCTC policies and Healthy at SKYCTC Initiative. </w:t>
      </w:r>
    </w:p>
    <w:p w14:paraId="165C72D8" w14:textId="77777777" w:rsidR="002878B9" w:rsidRPr="002878B9" w:rsidRDefault="002878B9" w:rsidP="002878B9">
      <w:pPr>
        <w:outlineLvl w:val="2"/>
        <w:rPr>
          <w:b/>
          <w:i/>
          <w:spacing w:val="5"/>
          <w:szCs w:val="24"/>
          <w:lang w:val="x-none"/>
        </w:rPr>
      </w:pPr>
    </w:p>
    <w:p w14:paraId="73AE98CA" w14:textId="77777777" w:rsidR="002878B9" w:rsidRPr="002878B9" w:rsidRDefault="002878B9" w:rsidP="002878B9">
      <w:pPr>
        <w:rPr>
          <w:rFonts w:eastAsia="Cambria" w:cs="Cambria"/>
          <w:b/>
          <w:bCs/>
          <w:i/>
          <w:iCs/>
          <w:szCs w:val="22"/>
        </w:rPr>
      </w:pPr>
      <w:r w:rsidRPr="002878B9">
        <w:rPr>
          <w:rFonts w:eastAsia="Cambria" w:cs="Cambria"/>
          <w:b/>
          <w:bCs/>
          <w:i/>
          <w:iCs/>
          <w:szCs w:val="22"/>
        </w:rPr>
        <w:t>Course Work</w:t>
      </w:r>
    </w:p>
    <w:p w14:paraId="0C2872CD" w14:textId="77777777" w:rsidR="002878B9" w:rsidRPr="002878B9" w:rsidRDefault="002878B9" w:rsidP="002878B9">
      <w:pPr>
        <w:rPr>
          <w:rFonts w:eastAsia="Cambria" w:cs="Cambria"/>
          <w:szCs w:val="22"/>
        </w:rPr>
      </w:pPr>
      <w:r w:rsidRPr="002878B9">
        <w:rPr>
          <w:rFonts w:eastAsia="Cambria" w:cs="Cambria"/>
          <w:szCs w:val="22"/>
        </w:rPr>
        <w:t xml:space="preserve">All work </w:t>
      </w:r>
      <w:proofErr w:type="gramStart"/>
      <w:r w:rsidRPr="002878B9">
        <w:rPr>
          <w:rFonts w:eastAsia="Cambria" w:cs="Cambria"/>
          <w:szCs w:val="22"/>
        </w:rPr>
        <w:t>in</w:t>
      </w:r>
      <w:proofErr w:type="gramEnd"/>
      <w:r w:rsidRPr="002878B9">
        <w:rPr>
          <w:rFonts w:eastAsia="Cambria" w:cs="Cambria"/>
          <w:szCs w:val="22"/>
        </w:rPr>
        <w:t xml:space="preserve"> this course should be original content not previously submitted or published in any other course or location. For any questions regarding this course policy, please speak to the instructor prior to creating the task or assignment.</w:t>
      </w:r>
    </w:p>
    <w:p w14:paraId="06C8C7DE" w14:textId="77777777" w:rsidR="002878B9" w:rsidRPr="002878B9" w:rsidRDefault="002878B9" w:rsidP="002878B9"/>
    <w:p w14:paraId="5FA83543" w14:textId="77777777" w:rsidR="002878B9" w:rsidRPr="002878B9" w:rsidRDefault="002878B9" w:rsidP="002878B9">
      <w:pPr>
        <w:outlineLvl w:val="2"/>
        <w:rPr>
          <w:b/>
          <w:i/>
          <w:spacing w:val="5"/>
          <w:szCs w:val="24"/>
          <w:lang w:val="x-none"/>
        </w:rPr>
      </w:pPr>
      <w:r w:rsidRPr="002878B9">
        <w:rPr>
          <w:b/>
          <w:i/>
          <w:spacing w:val="5"/>
          <w:szCs w:val="24"/>
          <w:lang w:val="x-none"/>
        </w:rPr>
        <w:t>Instructor Withdrawal Guidelines</w:t>
      </w:r>
    </w:p>
    <w:p w14:paraId="53102C39" w14:textId="77777777" w:rsidR="002878B9" w:rsidRPr="002878B9" w:rsidRDefault="002878B9" w:rsidP="002878B9">
      <w:r w:rsidRPr="002878B9">
        <w:t>There are times when a student finds a need to withdraw from a course. Withdrawals may be necessary for many reasons, including the coursework being too much for the semester, a family emergency, or personal reasons. Students may withdraw themselves without instructor permission until the mid-point of the semester. A withdrawal after the mid-point of the semester requires instructor approval.</w:t>
      </w:r>
    </w:p>
    <w:p w14:paraId="2E7D5B3A" w14:textId="77777777" w:rsidR="002878B9" w:rsidRPr="002878B9" w:rsidRDefault="002878B9" w:rsidP="002878B9"/>
    <w:p w14:paraId="1A2195B7" w14:textId="77777777" w:rsidR="002878B9" w:rsidRPr="002878B9" w:rsidRDefault="002878B9" w:rsidP="002878B9">
      <w:pPr>
        <w:rPr>
          <w:rFonts w:cs="Times New Roman"/>
        </w:rPr>
      </w:pPr>
      <w:r w:rsidRPr="002878B9">
        <w:rPr>
          <w:rFonts w:cs="Times New Roman"/>
        </w:rPr>
        <w:t>To receive approval for a withdrawal, students should email or contact the instructor to discuss course progress and options in course work. An email or conversation must be held before approval will be granted. Exceptions include students who receive a Starfish flag from the instructor recommending a withdrawal.</w:t>
      </w:r>
    </w:p>
    <w:p w14:paraId="15795890" w14:textId="77777777" w:rsidR="002878B9" w:rsidRPr="002878B9" w:rsidRDefault="002878B9" w:rsidP="002878B9"/>
    <w:p w14:paraId="6B473FF0" w14:textId="77777777" w:rsidR="002878B9" w:rsidRPr="002878B9" w:rsidRDefault="002878B9" w:rsidP="002878B9">
      <w:pPr>
        <w:outlineLvl w:val="2"/>
        <w:rPr>
          <w:b/>
          <w:i/>
          <w:spacing w:val="5"/>
          <w:szCs w:val="24"/>
          <w:lang w:val="x-none"/>
        </w:rPr>
      </w:pPr>
      <w:r w:rsidRPr="002878B9">
        <w:rPr>
          <w:b/>
          <w:i/>
          <w:spacing w:val="5"/>
          <w:szCs w:val="24"/>
          <w:lang w:val="x-none"/>
        </w:rPr>
        <w:t>Professional Conduct:</w:t>
      </w:r>
    </w:p>
    <w:p w14:paraId="276CB9CC" w14:textId="77777777" w:rsidR="002878B9" w:rsidRPr="002878B9" w:rsidRDefault="002878B9" w:rsidP="002878B9">
      <w:r w:rsidRPr="002878B9">
        <w:lastRenderedPageBreak/>
        <w:t xml:space="preserve">Any action which prevents the instructor from teaching the class effectively or keeps other students in the class from learning is disruptive. These include, but are not limited to, the following: offensive gestures, verbally “attacking” or degrading any person in the class, excessive talking, interrupting another person speaking, continued interruptions with questions not relevant to the discussion or lecture, “talking-back” to other students or the instructor. None of these behaviors are acceptable in the workplace, and therefore, are not acceptable in an academic setting. Any derogatory, disrespectful, rude, argumentative, or hateful comments and actions towards the instructor or other students will not be tolerated. This includes comments and posts on the discussion board. Any infraction of the Code of Conduct will be handled using progressive discipline as </w:t>
      </w:r>
      <w:proofErr w:type="gramStart"/>
      <w:r w:rsidRPr="002878B9">
        <w:t>appropriate</w:t>
      </w:r>
      <w:proofErr w:type="gramEnd"/>
      <w:r w:rsidRPr="002878B9">
        <w:t xml:space="preserve"> as described in the Code.</w:t>
      </w:r>
    </w:p>
    <w:p w14:paraId="11209843" w14:textId="77777777" w:rsidR="002878B9" w:rsidRPr="002878B9" w:rsidRDefault="002878B9" w:rsidP="002878B9"/>
    <w:p w14:paraId="2A7DEAF4" w14:textId="77777777" w:rsidR="002878B9" w:rsidRPr="002878B9" w:rsidRDefault="002878B9" w:rsidP="002878B9">
      <w:pPr>
        <w:rPr>
          <w:b/>
          <w:i/>
          <w:spacing w:val="5"/>
          <w:szCs w:val="24"/>
          <w:lang w:val="x-none"/>
        </w:rPr>
      </w:pPr>
      <w:r w:rsidRPr="002878B9">
        <w:rPr>
          <w:b/>
          <w:i/>
          <w:spacing w:val="5"/>
          <w:szCs w:val="24"/>
          <w:lang w:val="x-none"/>
        </w:rPr>
        <w:t>Plagiarism and Cheating</w:t>
      </w:r>
      <w:r w:rsidRPr="002878B9">
        <w:rPr>
          <w:b/>
          <w:i/>
          <w:spacing w:val="5"/>
          <w:szCs w:val="24"/>
        </w:rPr>
        <w:t xml:space="preserve"> (including the use of AI)</w:t>
      </w:r>
      <w:r w:rsidRPr="002878B9">
        <w:rPr>
          <w:b/>
          <w:i/>
          <w:spacing w:val="5"/>
          <w:szCs w:val="24"/>
          <w:lang w:val="x-none"/>
        </w:rPr>
        <w:t xml:space="preserve">: </w:t>
      </w:r>
    </w:p>
    <w:p w14:paraId="3BAB575A" w14:textId="77777777" w:rsidR="002878B9" w:rsidRPr="002878B9" w:rsidRDefault="002878B9" w:rsidP="002878B9">
      <w:r w:rsidRPr="002878B9">
        <w:t>Assignments displaying characteristics of unethical AI use will receive a zero until the student has had a meeting with the instructor to discuss their work.</w:t>
      </w:r>
    </w:p>
    <w:p w14:paraId="3742E0D4" w14:textId="77777777" w:rsidR="002878B9" w:rsidRPr="002878B9" w:rsidRDefault="002878B9" w:rsidP="002878B9"/>
    <w:p w14:paraId="1BB7E349" w14:textId="77777777" w:rsidR="002878B9" w:rsidRPr="002878B9" w:rsidRDefault="002878B9" w:rsidP="002878B9">
      <w:r w:rsidRPr="002878B9">
        <w:t xml:space="preserve">The consequences for plagiarism, cheating, or using AI generated material are thus: </w:t>
      </w:r>
    </w:p>
    <w:p w14:paraId="789718D2" w14:textId="77777777" w:rsidR="002878B9" w:rsidRPr="002878B9" w:rsidRDefault="002878B9" w:rsidP="002878B9">
      <w:pPr>
        <w:numPr>
          <w:ilvl w:val="0"/>
          <w:numId w:val="9"/>
        </w:numPr>
        <w:spacing w:after="240"/>
      </w:pPr>
      <w:r w:rsidRPr="002878B9">
        <w:t xml:space="preserve">The first offense of any assignment, essay or otherwise, will automatically result in a zero. The student will not have a chance to “re-do” or “resubmit” the assignment. The student will be allowed to continue in the class. </w:t>
      </w:r>
    </w:p>
    <w:p w14:paraId="57A01E0F" w14:textId="77777777" w:rsidR="002878B9" w:rsidRPr="002878B9" w:rsidRDefault="002878B9" w:rsidP="002878B9">
      <w:pPr>
        <w:numPr>
          <w:ilvl w:val="0"/>
          <w:numId w:val="9"/>
        </w:numPr>
        <w:spacing w:after="240"/>
      </w:pPr>
      <w:r w:rsidRPr="002878B9">
        <w:t xml:space="preserve">The second offense on any assignment will result in the student earning an “E” in the class. </w:t>
      </w:r>
    </w:p>
    <w:p w14:paraId="789AA112" w14:textId="77777777" w:rsidR="00B667CE" w:rsidRDefault="00B667CE" w:rsidP="002878B9"/>
    <w:p w14:paraId="34AE0356" w14:textId="13BDEF86" w:rsidR="002878B9" w:rsidRPr="002878B9" w:rsidRDefault="002878B9" w:rsidP="002878B9">
      <w:r w:rsidRPr="002878B9">
        <w:t xml:space="preserve">Students caught copying and students caught </w:t>
      </w:r>
      <w:proofErr w:type="gramStart"/>
      <w:r w:rsidRPr="002878B9">
        <w:t>letting</w:t>
      </w:r>
      <w:proofErr w:type="gramEnd"/>
      <w:r w:rsidRPr="002878B9">
        <w:t xml:space="preserve"> another copy will both earn a zero as both are cheating. All homework is graded; it is acceptable to collaborate on worksheets or class activities, but copying is not the same as collaborating. If caught, both students will earn a zero for the homework assignment completed outside of class.</w:t>
      </w:r>
    </w:p>
    <w:p w14:paraId="12C2C493" w14:textId="77777777" w:rsidR="002878B9" w:rsidRPr="002878B9" w:rsidRDefault="002878B9" w:rsidP="002878B9"/>
    <w:p w14:paraId="54FBF612" w14:textId="77777777" w:rsidR="002878B9" w:rsidRPr="002878B9" w:rsidRDefault="002878B9" w:rsidP="002878B9">
      <w:pPr>
        <w:outlineLvl w:val="2"/>
        <w:rPr>
          <w:b/>
          <w:i/>
          <w:spacing w:val="5"/>
          <w:szCs w:val="24"/>
          <w:lang w:val="x-none"/>
        </w:rPr>
      </w:pPr>
      <w:r w:rsidRPr="002878B9">
        <w:rPr>
          <w:b/>
          <w:i/>
          <w:spacing w:val="5"/>
          <w:szCs w:val="24"/>
          <w:lang w:val="x-none"/>
        </w:rPr>
        <w:t>Technology Support</w:t>
      </w:r>
    </w:p>
    <w:p w14:paraId="611BF2FE" w14:textId="77777777" w:rsidR="002878B9" w:rsidRPr="002878B9" w:rsidRDefault="002878B9" w:rsidP="002878B9">
      <w:r w:rsidRPr="002878B9">
        <w:t xml:space="preserve">For any technological issues with Blackboard, you can contact the SKYCTC Library Help Desk at 270-901-1171 or Blackboard Help Desk at 855-246-7528 (option 4). You can also email </w:t>
      </w:r>
      <w:hyperlink r:id="rId22" w:history="1">
        <w:r w:rsidRPr="002878B9">
          <w:rPr>
            <w:color w:val="0000FF"/>
            <w:u w:val="single"/>
          </w:rPr>
          <w:t>sky-digitallearning@kctcs.edu</w:t>
        </w:r>
      </w:hyperlink>
      <w:r w:rsidRPr="002878B9">
        <w:t xml:space="preserve"> or access the online help by visiting the </w:t>
      </w:r>
      <w:hyperlink r:id="rId23" w:history="1">
        <w:r w:rsidRPr="002878B9">
          <w:rPr>
            <w:color w:val="0000FF"/>
            <w:u w:val="single"/>
          </w:rPr>
          <w:t>website</w:t>
        </w:r>
      </w:hyperlink>
      <w:r w:rsidRPr="002878B9">
        <w:t>.</w:t>
      </w:r>
    </w:p>
    <w:p w14:paraId="270F6B06" w14:textId="77777777" w:rsidR="00AD5BB3" w:rsidRDefault="00AD5BB3"/>
    <w:sectPr w:rsidR="00AD5BB3">
      <w:footerReference w:type="default" r:id="rId24"/>
      <w:footerReference w:type="first" r:id="rId25"/>
      <w:pgSz w:w="12240" w:h="15840"/>
      <w:pgMar w:top="1080" w:right="1080" w:bottom="1080" w:left="108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A8CB7" w14:textId="77777777" w:rsidR="00D66405" w:rsidRDefault="00D66405">
      <w:r>
        <w:separator/>
      </w:r>
    </w:p>
  </w:endnote>
  <w:endnote w:type="continuationSeparator" w:id="0">
    <w:p w14:paraId="2E377CC3" w14:textId="77777777" w:rsidR="00D66405" w:rsidRDefault="00D664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F6B07" w14:textId="77777777" w:rsidR="00AD5BB3" w:rsidRDefault="00D66405">
    <w:pPr>
      <w:pStyle w:val="Footer"/>
      <w:jc w:val="center"/>
    </w:pPr>
    <w:sdt>
      <w:sdtPr>
        <w:id w:val="-546995705"/>
        <w:docPartObj>
          <w:docPartGallery w:val="AutoText"/>
        </w:docPartObj>
      </w:sdtPr>
      <w:sdtEndPr/>
      <w:sdtContent>
        <w:sdt>
          <w:sdtPr>
            <w:id w:val="1728636285"/>
            <w:docPartObj>
              <w:docPartGallery w:val="AutoText"/>
            </w:docPartObj>
          </w:sdtPr>
          <w:sdtEndPr/>
          <w:sdtContent>
            <w:r w:rsidR="00182F5F">
              <w:t xml:space="preserve">Page </w:t>
            </w:r>
            <w:r w:rsidR="00182F5F">
              <w:rPr>
                <w:b/>
                <w:bCs/>
                <w:sz w:val="24"/>
                <w:szCs w:val="24"/>
              </w:rPr>
              <w:fldChar w:fldCharType="begin"/>
            </w:r>
            <w:r w:rsidR="00182F5F">
              <w:rPr>
                <w:b/>
                <w:bCs/>
              </w:rPr>
              <w:instrText xml:space="preserve"> PAGE </w:instrText>
            </w:r>
            <w:r w:rsidR="00182F5F">
              <w:rPr>
                <w:b/>
                <w:bCs/>
                <w:sz w:val="24"/>
                <w:szCs w:val="24"/>
              </w:rPr>
              <w:fldChar w:fldCharType="separate"/>
            </w:r>
            <w:r w:rsidR="00182F5F">
              <w:rPr>
                <w:b/>
                <w:bCs/>
              </w:rPr>
              <w:t>4</w:t>
            </w:r>
            <w:r w:rsidR="00182F5F">
              <w:rPr>
                <w:b/>
                <w:bCs/>
                <w:sz w:val="24"/>
                <w:szCs w:val="24"/>
              </w:rPr>
              <w:fldChar w:fldCharType="end"/>
            </w:r>
            <w:r w:rsidR="00182F5F">
              <w:t xml:space="preserve"> of </w:t>
            </w:r>
            <w:r w:rsidR="00182F5F">
              <w:rPr>
                <w:b/>
                <w:bCs/>
                <w:sz w:val="24"/>
                <w:szCs w:val="24"/>
              </w:rPr>
              <w:fldChar w:fldCharType="begin"/>
            </w:r>
            <w:r w:rsidR="00182F5F">
              <w:rPr>
                <w:b/>
                <w:bCs/>
              </w:rPr>
              <w:instrText xml:space="preserve"> NUMPAGES  </w:instrText>
            </w:r>
            <w:r w:rsidR="00182F5F">
              <w:rPr>
                <w:b/>
                <w:bCs/>
                <w:sz w:val="24"/>
                <w:szCs w:val="24"/>
              </w:rPr>
              <w:fldChar w:fldCharType="separate"/>
            </w:r>
            <w:r w:rsidR="00182F5F">
              <w:rPr>
                <w:b/>
                <w:bCs/>
              </w:rPr>
              <w:t>5</w:t>
            </w:r>
            <w:r w:rsidR="00182F5F">
              <w:rPr>
                <w:b/>
                <w:bCs/>
                <w:sz w:val="24"/>
                <w:szCs w:val="24"/>
              </w:rPr>
              <w:fldChar w:fldCharType="end"/>
            </w:r>
          </w:sdtContent>
        </w:sdt>
      </w:sdtContent>
    </w:sdt>
  </w:p>
  <w:p w14:paraId="270F6B08" w14:textId="77777777" w:rsidR="00AD5BB3" w:rsidRDefault="00182F5F">
    <w:pPr>
      <w:pStyle w:val="Footer"/>
      <w:jc w:val="right"/>
      <w:rPr>
        <w:sz w:val="16"/>
        <w:szCs w:val="16"/>
      </w:rPr>
    </w:pPr>
    <w:r>
      <w:rPr>
        <w:rFonts w:cstheme="minorHAnsi"/>
        <w:sz w:val="16"/>
        <w:szCs w:val="16"/>
      </w:rPr>
      <w:t>Online Revised March 2025</w:t>
    </w:r>
  </w:p>
  <w:p w14:paraId="270F6B09" w14:textId="77777777" w:rsidR="00AD5BB3" w:rsidRDefault="00AD5B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F6B0A" w14:textId="77777777" w:rsidR="00AD5BB3" w:rsidRDefault="00182F5F">
    <w:pPr>
      <w:jc w:val="center"/>
    </w:pPr>
    <w:r>
      <w:t>Revised Spring 2016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B9264" w14:textId="77777777" w:rsidR="00D66405" w:rsidRDefault="00D66405">
      <w:r>
        <w:separator/>
      </w:r>
    </w:p>
  </w:footnote>
  <w:footnote w:type="continuationSeparator" w:id="0">
    <w:p w14:paraId="3113526D" w14:textId="77777777" w:rsidR="00D66405" w:rsidRDefault="00D664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94EE"/>
    <w:multiLevelType w:val="multilevel"/>
    <w:tmpl w:val="017E94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4710A73"/>
    <w:multiLevelType w:val="multilevel"/>
    <w:tmpl w:val="04710A73"/>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0C3F09ED"/>
    <w:multiLevelType w:val="multilevel"/>
    <w:tmpl w:val="0C3F09ED"/>
    <w:lvl w:ilvl="0">
      <w:start w:val="1"/>
      <w:numFmt w:val="bullet"/>
      <w:pStyle w:val="Bullet1"/>
      <w:lvlText w:val=""/>
      <w:lvlJc w:val="left"/>
      <w:pPr>
        <w:ind w:left="425" w:hanging="245"/>
      </w:pPr>
      <w:rPr>
        <w:rFonts w:ascii="Wingdings 2" w:hAnsi="Wingdings 2" w:hint="default"/>
        <w:color w:val="FE8637"/>
        <w:sz w:val="16"/>
      </w:rPr>
    </w:lvl>
    <w:lvl w:ilvl="1">
      <w:start w:val="1"/>
      <w:numFmt w:val="bullet"/>
      <w:pStyle w:val="Bullet2"/>
      <w:lvlText w:val=""/>
      <w:lvlJc w:val="left"/>
      <w:pPr>
        <w:ind w:left="670" w:hanging="245"/>
      </w:pPr>
      <w:rPr>
        <w:rFonts w:ascii="Symbol" w:hAnsi="Symbol" w:hint="default"/>
        <w:color w:val="FE8637"/>
        <w:sz w:val="18"/>
      </w:rPr>
    </w:lvl>
    <w:lvl w:ilvl="2">
      <w:start w:val="1"/>
      <w:numFmt w:val="bullet"/>
      <w:lvlText w:val=""/>
      <w:lvlJc w:val="left"/>
      <w:pPr>
        <w:ind w:left="915" w:hanging="245"/>
      </w:pPr>
      <w:rPr>
        <w:rFonts w:ascii="Symbol" w:hAnsi="Symbol" w:hint="default"/>
        <w:color w:val="FE8637"/>
        <w:sz w:val="18"/>
      </w:rPr>
    </w:lvl>
    <w:lvl w:ilvl="3">
      <w:start w:val="1"/>
      <w:numFmt w:val="bullet"/>
      <w:lvlText w:val=""/>
      <w:lvlJc w:val="left"/>
      <w:pPr>
        <w:ind w:left="1160" w:hanging="245"/>
      </w:pPr>
      <w:rPr>
        <w:rFonts w:ascii="Symbol" w:hAnsi="Symbol" w:hint="default"/>
        <w:color w:val="E65B01"/>
        <w:sz w:val="12"/>
      </w:rPr>
    </w:lvl>
    <w:lvl w:ilvl="4">
      <w:start w:val="1"/>
      <w:numFmt w:val="bullet"/>
      <w:lvlText w:val=""/>
      <w:lvlJc w:val="left"/>
      <w:pPr>
        <w:ind w:left="1405" w:hanging="245"/>
      </w:pPr>
      <w:rPr>
        <w:rFonts w:ascii="Symbol" w:hAnsi="Symbol" w:hint="default"/>
        <w:color w:val="E65B01"/>
        <w:sz w:val="12"/>
      </w:rPr>
    </w:lvl>
    <w:lvl w:ilvl="5">
      <w:start w:val="1"/>
      <w:numFmt w:val="bullet"/>
      <w:lvlText w:val=""/>
      <w:lvlJc w:val="left"/>
      <w:pPr>
        <w:ind w:left="1650" w:hanging="245"/>
      </w:pPr>
      <w:rPr>
        <w:rFonts w:ascii="Symbol" w:hAnsi="Symbol" w:hint="default"/>
        <w:color w:val="777C84"/>
        <w:sz w:val="12"/>
      </w:rPr>
    </w:lvl>
    <w:lvl w:ilvl="6">
      <w:start w:val="1"/>
      <w:numFmt w:val="bullet"/>
      <w:lvlText w:val=""/>
      <w:lvlJc w:val="left"/>
      <w:pPr>
        <w:ind w:left="1895" w:hanging="245"/>
      </w:pPr>
      <w:rPr>
        <w:rFonts w:ascii="Symbol" w:hAnsi="Symbol" w:hint="default"/>
        <w:color w:val="777C84"/>
        <w:sz w:val="12"/>
      </w:rPr>
    </w:lvl>
    <w:lvl w:ilvl="7">
      <w:start w:val="1"/>
      <w:numFmt w:val="bullet"/>
      <w:lvlText w:val=""/>
      <w:lvlJc w:val="left"/>
      <w:pPr>
        <w:ind w:left="2140" w:hanging="245"/>
      </w:pPr>
      <w:rPr>
        <w:rFonts w:ascii="Symbol" w:hAnsi="Symbol" w:hint="default"/>
        <w:color w:val="777C84"/>
        <w:sz w:val="12"/>
      </w:rPr>
    </w:lvl>
    <w:lvl w:ilvl="8">
      <w:start w:val="1"/>
      <w:numFmt w:val="bullet"/>
      <w:lvlText w:val=""/>
      <w:lvlJc w:val="left"/>
      <w:pPr>
        <w:ind w:left="2385" w:hanging="245"/>
      </w:pPr>
      <w:rPr>
        <w:rFonts w:ascii="Symbol" w:hAnsi="Symbol" w:hint="default"/>
        <w:color w:val="777C84"/>
        <w:sz w:val="12"/>
      </w:rPr>
    </w:lvl>
  </w:abstractNum>
  <w:abstractNum w:abstractNumId="3" w15:restartNumberingAfterBreak="0">
    <w:nsid w:val="1282390B"/>
    <w:multiLevelType w:val="hybridMultilevel"/>
    <w:tmpl w:val="EE0C09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0E71BB"/>
    <w:multiLevelType w:val="multilevel"/>
    <w:tmpl w:val="190E71BB"/>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1962694F"/>
    <w:multiLevelType w:val="multilevel"/>
    <w:tmpl w:val="1962694F"/>
    <w:lvl w:ilvl="0">
      <w:start w:val="1"/>
      <w:numFmt w:val="upperLetter"/>
      <w:pStyle w:val="OutlineParagraphwithbullets"/>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C523A42"/>
    <w:multiLevelType w:val="multilevel"/>
    <w:tmpl w:val="7B90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D679F4"/>
    <w:multiLevelType w:val="multilevel"/>
    <w:tmpl w:val="D1DC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D2147A"/>
    <w:multiLevelType w:val="multilevel"/>
    <w:tmpl w:val="2DD2147A"/>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EB63B43"/>
    <w:multiLevelType w:val="multilevel"/>
    <w:tmpl w:val="54CCB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E92E9F"/>
    <w:multiLevelType w:val="multilevel"/>
    <w:tmpl w:val="8608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6E3269"/>
    <w:multiLevelType w:val="multilevel"/>
    <w:tmpl w:val="6C54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405E70"/>
    <w:multiLevelType w:val="multilevel"/>
    <w:tmpl w:val="9636F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375539"/>
    <w:multiLevelType w:val="multilevel"/>
    <w:tmpl w:val="67C2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B35132"/>
    <w:multiLevelType w:val="multilevel"/>
    <w:tmpl w:val="5AB35132"/>
    <w:lvl w:ilvl="0">
      <w:start w:val="1"/>
      <w:numFmt w:val="decimal"/>
      <w:pStyle w:val="ListParagraph"/>
      <w:lvlText w:val="%1."/>
      <w:lvlJc w:val="left"/>
      <w:pPr>
        <w:ind w:left="792"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5" w15:restartNumberingAfterBreak="0">
    <w:nsid w:val="5B9111FB"/>
    <w:multiLevelType w:val="multilevel"/>
    <w:tmpl w:val="FB12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862DB6"/>
    <w:multiLevelType w:val="multilevel"/>
    <w:tmpl w:val="9562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B01393"/>
    <w:multiLevelType w:val="multilevel"/>
    <w:tmpl w:val="6FB0139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059524A"/>
    <w:multiLevelType w:val="multilevel"/>
    <w:tmpl w:val="5560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D74120"/>
    <w:multiLevelType w:val="multilevel"/>
    <w:tmpl w:val="6946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F97D1C"/>
    <w:multiLevelType w:val="multilevel"/>
    <w:tmpl w:val="E42A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315469"/>
    <w:multiLevelType w:val="multilevel"/>
    <w:tmpl w:val="2C24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2018DD"/>
    <w:multiLevelType w:val="multilevel"/>
    <w:tmpl w:val="F9781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DA4B3C"/>
    <w:multiLevelType w:val="multilevel"/>
    <w:tmpl w:val="E260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6150341">
    <w:abstractNumId w:val="2"/>
  </w:num>
  <w:num w:numId="2" w16cid:durableId="108283982">
    <w:abstractNumId w:val="14"/>
  </w:num>
  <w:num w:numId="3" w16cid:durableId="2009794191">
    <w:abstractNumId w:val="5"/>
  </w:num>
  <w:num w:numId="4" w16cid:durableId="342129980">
    <w:abstractNumId w:val="17"/>
  </w:num>
  <w:num w:numId="5" w16cid:durableId="1577397762">
    <w:abstractNumId w:val="8"/>
  </w:num>
  <w:num w:numId="6" w16cid:durableId="1218124809">
    <w:abstractNumId w:val="1"/>
  </w:num>
  <w:num w:numId="7" w16cid:durableId="957368225">
    <w:abstractNumId w:val="4"/>
  </w:num>
  <w:num w:numId="8" w16cid:durableId="1294754977">
    <w:abstractNumId w:val="0"/>
  </w:num>
  <w:num w:numId="9" w16cid:durableId="1201437089">
    <w:abstractNumId w:val="3"/>
  </w:num>
  <w:num w:numId="10" w16cid:durableId="1246956696">
    <w:abstractNumId w:val="18"/>
  </w:num>
  <w:num w:numId="11" w16cid:durableId="1578898993">
    <w:abstractNumId w:val="12"/>
  </w:num>
  <w:num w:numId="12" w16cid:durableId="2027294386">
    <w:abstractNumId w:val="22"/>
  </w:num>
  <w:num w:numId="13" w16cid:durableId="1037199660">
    <w:abstractNumId w:val="23"/>
  </w:num>
  <w:num w:numId="14" w16cid:durableId="650406324">
    <w:abstractNumId w:val="21"/>
  </w:num>
  <w:num w:numId="15" w16cid:durableId="1091049842">
    <w:abstractNumId w:val="16"/>
  </w:num>
  <w:num w:numId="16" w16cid:durableId="399138489">
    <w:abstractNumId w:val="13"/>
  </w:num>
  <w:num w:numId="17" w16cid:durableId="1972900198">
    <w:abstractNumId w:val="10"/>
  </w:num>
  <w:num w:numId="18" w16cid:durableId="243881670">
    <w:abstractNumId w:val="6"/>
  </w:num>
  <w:num w:numId="19" w16cid:durableId="1830947647">
    <w:abstractNumId w:val="7"/>
  </w:num>
  <w:num w:numId="20" w16cid:durableId="1677656219">
    <w:abstractNumId w:val="9"/>
  </w:num>
  <w:num w:numId="21" w16cid:durableId="1609972808">
    <w:abstractNumId w:val="20"/>
  </w:num>
  <w:num w:numId="22" w16cid:durableId="45378535">
    <w:abstractNumId w:val="15"/>
  </w:num>
  <w:num w:numId="23" w16cid:durableId="2111777831">
    <w:abstractNumId w:val="11"/>
  </w:num>
  <w:num w:numId="24" w16cid:durableId="170728995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B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1"/>
  <w:defaultTabStop w:val="1440"/>
  <w:drawingGridHorizontalSpacing w:val="10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0767"/>
    <w:rsid w:val="000033FD"/>
    <w:rsid w:val="00003844"/>
    <w:rsid w:val="00004C0E"/>
    <w:rsid w:val="00007798"/>
    <w:rsid w:val="00007C6E"/>
    <w:rsid w:val="000114EC"/>
    <w:rsid w:val="00012F2D"/>
    <w:rsid w:val="000159F0"/>
    <w:rsid w:val="00016EEF"/>
    <w:rsid w:val="000269B8"/>
    <w:rsid w:val="00032E78"/>
    <w:rsid w:val="000410BF"/>
    <w:rsid w:val="00041B38"/>
    <w:rsid w:val="00043E1C"/>
    <w:rsid w:val="00046323"/>
    <w:rsid w:val="000513D0"/>
    <w:rsid w:val="000520A3"/>
    <w:rsid w:val="00052936"/>
    <w:rsid w:val="00057897"/>
    <w:rsid w:val="00060965"/>
    <w:rsid w:val="00063BAF"/>
    <w:rsid w:val="00067779"/>
    <w:rsid w:val="000716B4"/>
    <w:rsid w:val="00074554"/>
    <w:rsid w:val="00075615"/>
    <w:rsid w:val="000806C8"/>
    <w:rsid w:val="00082C5D"/>
    <w:rsid w:val="00091C0F"/>
    <w:rsid w:val="000965B0"/>
    <w:rsid w:val="000A29AF"/>
    <w:rsid w:val="000A4663"/>
    <w:rsid w:val="000A5064"/>
    <w:rsid w:val="000B074D"/>
    <w:rsid w:val="000B1C96"/>
    <w:rsid w:val="000B1EE6"/>
    <w:rsid w:val="000B33F9"/>
    <w:rsid w:val="000B3A07"/>
    <w:rsid w:val="000B48E0"/>
    <w:rsid w:val="000C3323"/>
    <w:rsid w:val="000C56EF"/>
    <w:rsid w:val="000D3527"/>
    <w:rsid w:val="000D4D93"/>
    <w:rsid w:val="000E109D"/>
    <w:rsid w:val="000E5146"/>
    <w:rsid w:val="000F0956"/>
    <w:rsid w:val="000F2DE4"/>
    <w:rsid w:val="000F41DF"/>
    <w:rsid w:val="000F5644"/>
    <w:rsid w:val="00101089"/>
    <w:rsid w:val="00107322"/>
    <w:rsid w:val="00107852"/>
    <w:rsid w:val="00112B35"/>
    <w:rsid w:val="0012502F"/>
    <w:rsid w:val="001333A3"/>
    <w:rsid w:val="00134130"/>
    <w:rsid w:val="0015089F"/>
    <w:rsid w:val="00151453"/>
    <w:rsid w:val="00155CB4"/>
    <w:rsid w:val="001617B2"/>
    <w:rsid w:val="00162BB1"/>
    <w:rsid w:val="00162DD8"/>
    <w:rsid w:val="00163D24"/>
    <w:rsid w:val="001672E4"/>
    <w:rsid w:val="001761EE"/>
    <w:rsid w:val="00180252"/>
    <w:rsid w:val="00180699"/>
    <w:rsid w:val="00182F5F"/>
    <w:rsid w:val="001830D1"/>
    <w:rsid w:val="00184E24"/>
    <w:rsid w:val="001865AE"/>
    <w:rsid w:val="0019016A"/>
    <w:rsid w:val="00192669"/>
    <w:rsid w:val="001926AA"/>
    <w:rsid w:val="00197292"/>
    <w:rsid w:val="001A0E83"/>
    <w:rsid w:val="001A3828"/>
    <w:rsid w:val="001A6E62"/>
    <w:rsid w:val="001A7044"/>
    <w:rsid w:val="001A7108"/>
    <w:rsid w:val="001B097A"/>
    <w:rsid w:val="001B3E65"/>
    <w:rsid w:val="001C0A4F"/>
    <w:rsid w:val="001C307F"/>
    <w:rsid w:val="001C4318"/>
    <w:rsid w:val="001D2ECE"/>
    <w:rsid w:val="001F3756"/>
    <w:rsid w:val="001F449A"/>
    <w:rsid w:val="00203051"/>
    <w:rsid w:val="00210B33"/>
    <w:rsid w:val="00211110"/>
    <w:rsid w:val="00212456"/>
    <w:rsid w:val="00212B44"/>
    <w:rsid w:val="002214DF"/>
    <w:rsid w:val="002247E9"/>
    <w:rsid w:val="002249F9"/>
    <w:rsid w:val="00224BB2"/>
    <w:rsid w:val="00225E4F"/>
    <w:rsid w:val="002342F3"/>
    <w:rsid w:val="00247584"/>
    <w:rsid w:val="002503D9"/>
    <w:rsid w:val="0025098F"/>
    <w:rsid w:val="00254FB7"/>
    <w:rsid w:val="00256021"/>
    <w:rsid w:val="00256613"/>
    <w:rsid w:val="002628E8"/>
    <w:rsid w:val="00262CFC"/>
    <w:rsid w:val="0027059E"/>
    <w:rsid w:val="0027554E"/>
    <w:rsid w:val="00276F4B"/>
    <w:rsid w:val="00281650"/>
    <w:rsid w:val="002869F3"/>
    <w:rsid w:val="002878B9"/>
    <w:rsid w:val="00295316"/>
    <w:rsid w:val="00297ACF"/>
    <w:rsid w:val="002A6FE2"/>
    <w:rsid w:val="002B6077"/>
    <w:rsid w:val="002C381C"/>
    <w:rsid w:val="002C5189"/>
    <w:rsid w:val="002C5993"/>
    <w:rsid w:val="002D4F58"/>
    <w:rsid w:val="002D4F5B"/>
    <w:rsid w:val="002D5D95"/>
    <w:rsid w:val="002D717F"/>
    <w:rsid w:val="002E46C4"/>
    <w:rsid w:val="002E48A4"/>
    <w:rsid w:val="002F3E31"/>
    <w:rsid w:val="002F42E4"/>
    <w:rsid w:val="002F48A8"/>
    <w:rsid w:val="002F5D48"/>
    <w:rsid w:val="002F6E92"/>
    <w:rsid w:val="003053EB"/>
    <w:rsid w:val="0031231F"/>
    <w:rsid w:val="00312CD3"/>
    <w:rsid w:val="00312FCA"/>
    <w:rsid w:val="00316BEF"/>
    <w:rsid w:val="0032011F"/>
    <w:rsid w:val="0032040F"/>
    <w:rsid w:val="003205C1"/>
    <w:rsid w:val="0032288A"/>
    <w:rsid w:val="00322B23"/>
    <w:rsid w:val="00325284"/>
    <w:rsid w:val="00325D74"/>
    <w:rsid w:val="00330036"/>
    <w:rsid w:val="00332B36"/>
    <w:rsid w:val="00332D08"/>
    <w:rsid w:val="0033586A"/>
    <w:rsid w:val="00340E32"/>
    <w:rsid w:val="003439AA"/>
    <w:rsid w:val="0036086D"/>
    <w:rsid w:val="00361FD8"/>
    <w:rsid w:val="0036281E"/>
    <w:rsid w:val="003669F5"/>
    <w:rsid w:val="0037564E"/>
    <w:rsid w:val="00375A37"/>
    <w:rsid w:val="003828AF"/>
    <w:rsid w:val="00384C26"/>
    <w:rsid w:val="003851A7"/>
    <w:rsid w:val="00386B57"/>
    <w:rsid w:val="00386FD7"/>
    <w:rsid w:val="00391B65"/>
    <w:rsid w:val="00395417"/>
    <w:rsid w:val="00396FE6"/>
    <w:rsid w:val="003A204F"/>
    <w:rsid w:val="003A2180"/>
    <w:rsid w:val="003A5D10"/>
    <w:rsid w:val="003A69B4"/>
    <w:rsid w:val="003A6E7E"/>
    <w:rsid w:val="003B3E02"/>
    <w:rsid w:val="003B3FBD"/>
    <w:rsid w:val="003B5F0C"/>
    <w:rsid w:val="003C1FAF"/>
    <w:rsid w:val="003C4E70"/>
    <w:rsid w:val="003D0B2C"/>
    <w:rsid w:val="003D5867"/>
    <w:rsid w:val="003D5A50"/>
    <w:rsid w:val="003D79FC"/>
    <w:rsid w:val="003E26EF"/>
    <w:rsid w:val="003E3B42"/>
    <w:rsid w:val="003E66A6"/>
    <w:rsid w:val="003F3527"/>
    <w:rsid w:val="003F5CF1"/>
    <w:rsid w:val="0040281C"/>
    <w:rsid w:val="00407019"/>
    <w:rsid w:val="0041129F"/>
    <w:rsid w:val="00415A1C"/>
    <w:rsid w:val="0042450C"/>
    <w:rsid w:val="004246C4"/>
    <w:rsid w:val="004434AD"/>
    <w:rsid w:val="00456A6D"/>
    <w:rsid w:val="00461E47"/>
    <w:rsid w:val="00466F03"/>
    <w:rsid w:val="004730B7"/>
    <w:rsid w:val="004737FC"/>
    <w:rsid w:val="00473A3C"/>
    <w:rsid w:val="004753D1"/>
    <w:rsid w:val="00476BB4"/>
    <w:rsid w:val="004841BA"/>
    <w:rsid w:val="00485478"/>
    <w:rsid w:val="004857BC"/>
    <w:rsid w:val="00485EFA"/>
    <w:rsid w:val="0048651F"/>
    <w:rsid w:val="004A11A8"/>
    <w:rsid w:val="004A77BE"/>
    <w:rsid w:val="004A7980"/>
    <w:rsid w:val="004B0353"/>
    <w:rsid w:val="004B60DF"/>
    <w:rsid w:val="004B7515"/>
    <w:rsid w:val="004C1336"/>
    <w:rsid w:val="004C1376"/>
    <w:rsid w:val="004C1E4F"/>
    <w:rsid w:val="004C3406"/>
    <w:rsid w:val="004C5904"/>
    <w:rsid w:val="004C6C74"/>
    <w:rsid w:val="004C711D"/>
    <w:rsid w:val="004C712C"/>
    <w:rsid w:val="004C73D1"/>
    <w:rsid w:val="004C7E6E"/>
    <w:rsid w:val="004D36A2"/>
    <w:rsid w:val="004E55BA"/>
    <w:rsid w:val="004E7F09"/>
    <w:rsid w:val="004F047B"/>
    <w:rsid w:val="004F58CA"/>
    <w:rsid w:val="004F707A"/>
    <w:rsid w:val="00502F29"/>
    <w:rsid w:val="00503E4D"/>
    <w:rsid w:val="005122F9"/>
    <w:rsid w:val="00516098"/>
    <w:rsid w:val="00517020"/>
    <w:rsid w:val="00525184"/>
    <w:rsid w:val="00532B9E"/>
    <w:rsid w:val="00533116"/>
    <w:rsid w:val="005368AF"/>
    <w:rsid w:val="00536BCD"/>
    <w:rsid w:val="005425B7"/>
    <w:rsid w:val="00542CC3"/>
    <w:rsid w:val="005514E6"/>
    <w:rsid w:val="0055630D"/>
    <w:rsid w:val="00556B74"/>
    <w:rsid w:val="00563014"/>
    <w:rsid w:val="00564653"/>
    <w:rsid w:val="00564C35"/>
    <w:rsid w:val="00566392"/>
    <w:rsid w:val="005666C5"/>
    <w:rsid w:val="005727B1"/>
    <w:rsid w:val="005804F7"/>
    <w:rsid w:val="00583309"/>
    <w:rsid w:val="0058532C"/>
    <w:rsid w:val="00587156"/>
    <w:rsid w:val="00590FFA"/>
    <w:rsid w:val="005925CF"/>
    <w:rsid w:val="005976B8"/>
    <w:rsid w:val="005A165D"/>
    <w:rsid w:val="005A4480"/>
    <w:rsid w:val="005A6B1A"/>
    <w:rsid w:val="005A7522"/>
    <w:rsid w:val="005B0E0F"/>
    <w:rsid w:val="005B541F"/>
    <w:rsid w:val="005C08C7"/>
    <w:rsid w:val="005C2177"/>
    <w:rsid w:val="005C2274"/>
    <w:rsid w:val="005C307D"/>
    <w:rsid w:val="005D0EAF"/>
    <w:rsid w:val="005D2E23"/>
    <w:rsid w:val="005D33CF"/>
    <w:rsid w:val="005D59EE"/>
    <w:rsid w:val="005D7BF6"/>
    <w:rsid w:val="005E2957"/>
    <w:rsid w:val="005E388E"/>
    <w:rsid w:val="005E5A3B"/>
    <w:rsid w:val="005E74CB"/>
    <w:rsid w:val="005E7C15"/>
    <w:rsid w:val="005F10C3"/>
    <w:rsid w:val="005F13D5"/>
    <w:rsid w:val="005F1542"/>
    <w:rsid w:val="005F1C38"/>
    <w:rsid w:val="005F31BD"/>
    <w:rsid w:val="005F5DF2"/>
    <w:rsid w:val="005F64EA"/>
    <w:rsid w:val="00601B9F"/>
    <w:rsid w:val="00601CF5"/>
    <w:rsid w:val="00603407"/>
    <w:rsid w:val="00603C9B"/>
    <w:rsid w:val="00604D58"/>
    <w:rsid w:val="006102D7"/>
    <w:rsid w:val="00626568"/>
    <w:rsid w:val="0063111F"/>
    <w:rsid w:val="00632A0D"/>
    <w:rsid w:val="006336F1"/>
    <w:rsid w:val="006339A1"/>
    <w:rsid w:val="00637EF3"/>
    <w:rsid w:val="00645E9B"/>
    <w:rsid w:val="006466FF"/>
    <w:rsid w:val="006469EB"/>
    <w:rsid w:val="006505EE"/>
    <w:rsid w:val="00650E21"/>
    <w:rsid w:val="00656FE6"/>
    <w:rsid w:val="00657527"/>
    <w:rsid w:val="006658DA"/>
    <w:rsid w:val="00672EC5"/>
    <w:rsid w:val="00673C2C"/>
    <w:rsid w:val="006746EB"/>
    <w:rsid w:val="0068086B"/>
    <w:rsid w:val="0068134F"/>
    <w:rsid w:val="006963FE"/>
    <w:rsid w:val="00696B8C"/>
    <w:rsid w:val="006A5BCE"/>
    <w:rsid w:val="006A7EB7"/>
    <w:rsid w:val="006B1EEC"/>
    <w:rsid w:val="006B46D1"/>
    <w:rsid w:val="006B52EB"/>
    <w:rsid w:val="006B6BC8"/>
    <w:rsid w:val="006C0EE0"/>
    <w:rsid w:val="006C7560"/>
    <w:rsid w:val="006D126A"/>
    <w:rsid w:val="006D3EB0"/>
    <w:rsid w:val="006D6706"/>
    <w:rsid w:val="006E2E14"/>
    <w:rsid w:val="006E3B67"/>
    <w:rsid w:val="006E61C8"/>
    <w:rsid w:val="006F0234"/>
    <w:rsid w:val="006F400E"/>
    <w:rsid w:val="006F42C8"/>
    <w:rsid w:val="007031E2"/>
    <w:rsid w:val="0071189F"/>
    <w:rsid w:val="00712F86"/>
    <w:rsid w:val="0071326D"/>
    <w:rsid w:val="00716F92"/>
    <w:rsid w:val="0072278F"/>
    <w:rsid w:val="0072569B"/>
    <w:rsid w:val="00730460"/>
    <w:rsid w:val="00732EEB"/>
    <w:rsid w:val="00733132"/>
    <w:rsid w:val="0074014B"/>
    <w:rsid w:val="007405BD"/>
    <w:rsid w:val="007422EA"/>
    <w:rsid w:val="00742333"/>
    <w:rsid w:val="007560B1"/>
    <w:rsid w:val="00757217"/>
    <w:rsid w:val="007601D8"/>
    <w:rsid w:val="00760A38"/>
    <w:rsid w:val="00760C24"/>
    <w:rsid w:val="00765EF2"/>
    <w:rsid w:val="0076794E"/>
    <w:rsid w:val="007726E9"/>
    <w:rsid w:val="007731EC"/>
    <w:rsid w:val="007774AD"/>
    <w:rsid w:val="0077763D"/>
    <w:rsid w:val="007802B6"/>
    <w:rsid w:val="00787F87"/>
    <w:rsid w:val="00790AD4"/>
    <w:rsid w:val="007A41D0"/>
    <w:rsid w:val="007C1C23"/>
    <w:rsid w:val="007D58C3"/>
    <w:rsid w:val="007D5D90"/>
    <w:rsid w:val="007D7766"/>
    <w:rsid w:val="007E02B5"/>
    <w:rsid w:val="007E3826"/>
    <w:rsid w:val="007E5789"/>
    <w:rsid w:val="007E621C"/>
    <w:rsid w:val="007E6ED3"/>
    <w:rsid w:val="007F0E9E"/>
    <w:rsid w:val="007F1375"/>
    <w:rsid w:val="007F1C6F"/>
    <w:rsid w:val="007F5D4E"/>
    <w:rsid w:val="007F7FDC"/>
    <w:rsid w:val="00803650"/>
    <w:rsid w:val="00811681"/>
    <w:rsid w:val="00813CDB"/>
    <w:rsid w:val="008167C0"/>
    <w:rsid w:val="0082270D"/>
    <w:rsid w:val="008239FC"/>
    <w:rsid w:val="008319C0"/>
    <w:rsid w:val="008342FE"/>
    <w:rsid w:val="00836D5C"/>
    <w:rsid w:val="00836F66"/>
    <w:rsid w:val="00837560"/>
    <w:rsid w:val="0084050F"/>
    <w:rsid w:val="008462E1"/>
    <w:rsid w:val="00851AC5"/>
    <w:rsid w:val="00856143"/>
    <w:rsid w:val="00863125"/>
    <w:rsid w:val="008633C1"/>
    <w:rsid w:val="00865D51"/>
    <w:rsid w:val="00867A6C"/>
    <w:rsid w:val="008754D6"/>
    <w:rsid w:val="00885B8C"/>
    <w:rsid w:val="00894D40"/>
    <w:rsid w:val="00895409"/>
    <w:rsid w:val="00897178"/>
    <w:rsid w:val="008A2945"/>
    <w:rsid w:val="008B2AEA"/>
    <w:rsid w:val="008C044D"/>
    <w:rsid w:val="008C0F20"/>
    <w:rsid w:val="008C1765"/>
    <w:rsid w:val="008C58BA"/>
    <w:rsid w:val="008C64CD"/>
    <w:rsid w:val="008D566A"/>
    <w:rsid w:val="008E0A9E"/>
    <w:rsid w:val="008E1284"/>
    <w:rsid w:val="008E1DC3"/>
    <w:rsid w:val="008E22DC"/>
    <w:rsid w:val="008E2319"/>
    <w:rsid w:val="008E4B7A"/>
    <w:rsid w:val="008E5B53"/>
    <w:rsid w:val="008F0A1D"/>
    <w:rsid w:val="008F0EDB"/>
    <w:rsid w:val="008F277C"/>
    <w:rsid w:val="008F6A55"/>
    <w:rsid w:val="008F779D"/>
    <w:rsid w:val="00901786"/>
    <w:rsid w:val="00906D11"/>
    <w:rsid w:val="00915A9A"/>
    <w:rsid w:val="009175BB"/>
    <w:rsid w:val="0092042A"/>
    <w:rsid w:val="00920AC5"/>
    <w:rsid w:val="00921097"/>
    <w:rsid w:val="0092451F"/>
    <w:rsid w:val="00926178"/>
    <w:rsid w:val="009312AF"/>
    <w:rsid w:val="00931917"/>
    <w:rsid w:val="0093242C"/>
    <w:rsid w:val="0093370A"/>
    <w:rsid w:val="009427EB"/>
    <w:rsid w:val="00942AE3"/>
    <w:rsid w:val="00947E75"/>
    <w:rsid w:val="009618CA"/>
    <w:rsid w:val="0096287A"/>
    <w:rsid w:val="0096583F"/>
    <w:rsid w:val="00967730"/>
    <w:rsid w:val="00967C9D"/>
    <w:rsid w:val="009734DD"/>
    <w:rsid w:val="00983226"/>
    <w:rsid w:val="0098495A"/>
    <w:rsid w:val="00993E0E"/>
    <w:rsid w:val="009A41F5"/>
    <w:rsid w:val="009A5A09"/>
    <w:rsid w:val="009B36A2"/>
    <w:rsid w:val="009C1B86"/>
    <w:rsid w:val="009C7D5A"/>
    <w:rsid w:val="009D15B3"/>
    <w:rsid w:val="009E46DD"/>
    <w:rsid w:val="009E683F"/>
    <w:rsid w:val="009F1A4B"/>
    <w:rsid w:val="00A01032"/>
    <w:rsid w:val="00A106B1"/>
    <w:rsid w:val="00A115BA"/>
    <w:rsid w:val="00A124BA"/>
    <w:rsid w:val="00A130F7"/>
    <w:rsid w:val="00A25BB4"/>
    <w:rsid w:val="00A27CF2"/>
    <w:rsid w:val="00A306B2"/>
    <w:rsid w:val="00A31568"/>
    <w:rsid w:val="00A319F5"/>
    <w:rsid w:val="00A3403F"/>
    <w:rsid w:val="00A41867"/>
    <w:rsid w:val="00A45A1F"/>
    <w:rsid w:val="00A47948"/>
    <w:rsid w:val="00A47DF2"/>
    <w:rsid w:val="00A54AA8"/>
    <w:rsid w:val="00A65330"/>
    <w:rsid w:val="00A72BE2"/>
    <w:rsid w:val="00A7414F"/>
    <w:rsid w:val="00A7721E"/>
    <w:rsid w:val="00A851A0"/>
    <w:rsid w:val="00A877F4"/>
    <w:rsid w:val="00A90537"/>
    <w:rsid w:val="00A90FB3"/>
    <w:rsid w:val="00A916A9"/>
    <w:rsid w:val="00A96171"/>
    <w:rsid w:val="00AA0830"/>
    <w:rsid w:val="00AB1389"/>
    <w:rsid w:val="00AB3C56"/>
    <w:rsid w:val="00AC2482"/>
    <w:rsid w:val="00AC3188"/>
    <w:rsid w:val="00AC3907"/>
    <w:rsid w:val="00AC6E12"/>
    <w:rsid w:val="00AD06FE"/>
    <w:rsid w:val="00AD5BB3"/>
    <w:rsid w:val="00AD7B5A"/>
    <w:rsid w:val="00AE69AF"/>
    <w:rsid w:val="00AE7539"/>
    <w:rsid w:val="00AE7D1A"/>
    <w:rsid w:val="00AF026A"/>
    <w:rsid w:val="00AF24EB"/>
    <w:rsid w:val="00AF37D8"/>
    <w:rsid w:val="00AF744D"/>
    <w:rsid w:val="00B02D9B"/>
    <w:rsid w:val="00B06AE5"/>
    <w:rsid w:val="00B12518"/>
    <w:rsid w:val="00B36366"/>
    <w:rsid w:val="00B40E7F"/>
    <w:rsid w:val="00B41F0F"/>
    <w:rsid w:val="00B43FD9"/>
    <w:rsid w:val="00B449CA"/>
    <w:rsid w:val="00B4519C"/>
    <w:rsid w:val="00B4599C"/>
    <w:rsid w:val="00B50984"/>
    <w:rsid w:val="00B53B09"/>
    <w:rsid w:val="00B54D4D"/>
    <w:rsid w:val="00B551C0"/>
    <w:rsid w:val="00B555C0"/>
    <w:rsid w:val="00B55DA6"/>
    <w:rsid w:val="00B57568"/>
    <w:rsid w:val="00B62ED2"/>
    <w:rsid w:val="00B667CE"/>
    <w:rsid w:val="00B75382"/>
    <w:rsid w:val="00B76174"/>
    <w:rsid w:val="00B76B40"/>
    <w:rsid w:val="00B84B33"/>
    <w:rsid w:val="00B85596"/>
    <w:rsid w:val="00B92C86"/>
    <w:rsid w:val="00B933E8"/>
    <w:rsid w:val="00B94A85"/>
    <w:rsid w:val="00B96A7E"/>
    <w:rsid w:val="00B97277"/>
    <w:rsid w:val="00BA06AA"/>
    <w:rsid w:val="00BA0AAB"/>
    <w:rsid w:val="00BA134F"/>
    <w:rsid w:val="00BA16C8"/>
    <w:rsid w:val="00BA41EF"/>
    <w:rsid w:val="00BA4ABF"/>
    <w:rsid w:val="00BA594D"/>
    <w:rsid w:val="00BA7EB7"/>
    <w:rsid w:val="00BB18C2"/>
    <w:rsid w:val="00BB2FC6"/>
    <w:rsid w:val="00BB5722"/>
    <w:rsid w:val="00BB5A9F"/>
    <w:rsid w:val="00BB71B3"/>
    <w:rsid w:val="00BC1E7C"/>
    <w:rsid w:val="00BC2EBC"/>
    <w:rsid w:val="00BC52F1"/>
    <w:rsid w:val="00BD49F3"/>
    <w:rsid w:val="00BD5B5D"/>
    <w:rsid w:val="00BD76B7"/>
    <w:rsid w:val="00BE04E3"/>
    <w:rsid w:val="00BF148C"/>
    <w:rsid w:val="00BF707F"/>
    <w:rsid w:val="00BF72D3"/>
    <w:rsid w:val="00BF7C21"/>
    <w:rsid w:val="00C03257"/>
    <w:rsid w:val="00C04454"/>
    <w:rsid w:val="00C11167"/>
    <w:rsid w:val="00C13CB6"/>
    <w:rsid w:val="00C17A0B"/>
    <w:rsid w:val="00C20336"/>
    <w:rsid w:val="00C30ED5"/>
    <w:rsid w:val="00C42ABE"/>
    <w:rsid w:val="00C4573C"/>
    <w:rsid w:val="00C47AC5"/>
    <w:rsid w:val="00C505DB"/>
    <w:rsid w:val="00C67AD0"/>
    <w:rsid w:val="00C74B64"/>
    <w:rsid w:val="00C74F94"/>
    <w:rsid w:val="00C75137"/>
    <w:rsid w:val="00C83821"/>
    <w:rsid w:val="00C85566"/>
    <w:rsid w:val="00C928BD"/>
    <w:rsid w:val="00CA2AD8"/>
    <w:rsid w:val="00CA47A1"/>
    <w:rsid w:val="00CA62D3"/>
    <w:rsid w:val="00CB1586"/>
    <w:rsid w:val="00CB343A"/>
    <w:rsid w:val="00CB398E"/>
    <w:rsid w:val="00CB4D22"/>
    <w:rsid w:val="00CB508E"/>
    <w:rsid w:val="00CB6379"/>
    <w:rsid w:val="00CC0956"/>
    <w:rsid w:val="00CC28F6"/>
    <w:rsid w:val="00CC31EA"/>
    <w:rsid w:val="00CC410C"/>
    <w:rsid w:val="00CC6EEA"/>
    <w:rsid w:val="00CC7709"/>
    <w:rsid w:val="00CD4929"/>
    <w:rsid w:val="00CD4FEC"/>
    <w:rsid w:val="00CD5B4F"/>
    <w:rsid w:val="00CE0767"/>
    <w:rsid w:val="00CE2378"/>
    <w:rsid w:val="00CE3634"/>
    <w:rsid w:val="00CE622D"/>
    <w:rsid w:val="00CF2880"/>
    <w:rsid w:val="00CF6396"/>
    <w:rsid w:val="00CF73B6"/>
    <w:rsid w:val="00CF7EC1"/>
    <w:rsid w:val="00D01CC3"/>
    <w:rsid w:val="00D0353B"/>
    <w:rsid w:val="00D0402A"/>
    <w:rsid w:val="00D07C88"/>
    <w:rsid w:val="00D07E07"/>
    <w:rsid w:val="00D12C58"/>
    <w:rsid w:val="00D20D1B"/>
    <w:rsid w:val="00D218BB"/>
    <w:rsid w:val="00D235DB"/>
    <w:rsid w:val="00D300FA"/>
    <w:rsid w:val="00D34498"/>
    <w:rsid w:val="00D406C9"/>
    <w:rsid w:val="00D43724"/>
    <w:rsid w:val="00D47763"/>
    <w:rsid w:val="00D5352E"/>
    <w:rsid w:val="00D61185"/>
    <w:rsid w:val="00D66405"/>
    <w:rsid w:val="00D67245"/>
    <w:rsid w:val="00D72F4D"/>
    <w:rsid w:val="00D761D0"/>
    <w:rsid w:val="00D8227C"/>
    <w:rsid w:val="00D85130"/>
    <w:rsid w:val="00D87113"/>
    <w:rsid w:val="00DA4044"/>
    <w:rsid w:val="00DA6307"/>
    <w:rsid w:val="00DB2C37"/>
    <w:rsid w:val="00DC41C8"/>
    <w:rsid w:val="00DC4388"/>
    <w:rsid w:val="00DC78D8"/>
    <w:rsid w:val="00DD1804"/>
    <w:rsid w:val="00DD39D1"/>
    <w:rsid w:val="00DD47C0"/>
    <w:rsid w:val="00DD4C23"/>
    <w:rsid w:val="00DF2928"/>
    <w:rsid w:val="00DF70EB"/>
    <w:rsid w:val="00E025B5"/>
    <w:rsid w:val="00E025F2"/>
    <w:rsid w:val="00E04ADD"/>
    <w:rsid w:val="00E143EF"/>
    <w:rsid w:val="00E14FBA"/>
    <w:rsid w:val="00E1564F"/>
    <w:rsid w:val="00E17C78"/>
    <w:rsid w:val="00E202FD"/>
    <w:rsid w:val="00E272A1"/>
    <w:rsid w:val="00E27337"/>
    <w:rsid w:val="00E37ADB"/>
    <w:rsid w:val="00E41883"/>
    <w:rsid w:val="00E41FD0"/>
    <w:rsid w:val="00E44674"/>
    <w:rsid w:val="00E54651"/>
    <w:rsid w:val="00E62E51"/>
    <w:rsid w:val="00E63EE1"/>
    <w:rsid w:val="00E71CA7"/>
    <w:rsid w:val="00E76F44"/>
    <w:rsid w:val="00E80525"/>
    <w:rsid w:val="00E80706"/>
    <w:rsid w:val="00E81B70"/>
    <w:rsid w:val="00E8379E"/>
    <w:rsid w:val="00E83E1F"/>
    <w:rsid w:val="00E85F94"/>
    <w:rsid w:val="00E86769"/>
    <w:rsid w:val="00E87860"/>
    <w:rsid w:val="00E915AA"/>
    <w:rsid w:val="00E94441"/>
    <w:rsid w:val="00EA25B7"/>
    <w:rsid w:val="00EA4433"/>
    <w:rsid w:val="00EA4A9F"/>
    <w:rsid w:val="00EB060C"/>
    <w:rsid w:val="00EB4F31"/>
    <w:rsid w:val="00EC1CCE"/>
    <w:rsid w:val="00EC22CA"/>
    <w:rsid w:val="00EC3E84"/>
    <w:rsid w:val="00EC677C"/>
    <w:rsid w:val="00ED4071"/>
    <w:rsid w:val="00ED5611"/>
    <w:rsid w:val="00ED5FD9"/>
    <w:rsid w:val="00ED7B08"/>
    <w:rsid w:val="00EE2501"/>
    <w:rsid w:val="00EE3891"/>
    <w:rsid w:val="00EE4804"/>
    <w:rsid w:val="00EE7246"/>
    <w:rsid w:val="00EF12AC"/>
    <w:rsid w:val="00EF34CB"/>
    <w:rsid w:val="00F00DD3"/>
    <w:rsid w:val="00F0255C"/>
    <w:rsid w:val="00F0263C"/>
    <w:rsid w:val="00F035FF"/>
    <w:rsid w:val="00F06727"/>
    <w:rsid w:val="00F104E4"/>
    <w:rsid w:val="00F1467A"/>
    <w:rsid w:val="00F1474D"/>
    <w:rsid w:val="00F1574E"/>
    <w:rsid w:val="00F20DCD"/>
    <w:rsid w:val="00F20F83"/>
    <w:rsid w:val="00F22BA9"/>
    <w:rsid w:val="00F248B2"/>
    <w:rsid w:val="00F24D3B"/>
    <w:rsid w:val="00F25F02"/>
    <w:rsid w:val="00F264A9"/>
    <w:rsid w:val="00F31F8A"/>
    <w:rsid w:val="00F32664"/>
    <w:rsid w:val="00F35821"/>
    <w:rsid w:val="00F41509"/>
    <w:rsid w:val="00F43726"/>
    <w:rsid w:val="00F43CC3"/>
    <w:rsid w:val="00F46563"/>
    <w:rsid w:val="00F47015"/>
    <w:rsid w:val="00F5379E"/>
    <w:rsid w:val="00F54858"/>
    <w:rsid w:val="00F623AF"/>
    <w:rsid w:val="00F66270"/>
    <w:rsid w:val="00F66699"/>
    <w:rsid w:val="00F70DDC"/>
    <w:rsid w:val="00F71072"/>
    <w:rsid w:val="00F73A52"/>
    <w:rsid w:val="00F76F68"/>
    <w:rsid w:val="00F85D97"/>
    <w:rsid w:val="00F92E06"/>
    <w:rsid w:val="00F94A9A"/>
    <w:rsid w:val="00F97D1A"/>
    <w:rsid w:val="00FA1544"/>
    <w:rsid w:val="00FA267C"/>
    <w:rsid w:val="00FA4DAB"/>
    <w:rsid w:val="00FB4950"/>
    <w:rsid w:val="00FB6E2B"/>
    <w:rsid w:val="00FB7254"/>
    <w:rsid w:val="00FC0720"/>
    <w:rsid w:val="00FC1603"/>
    <w:rsid w:val="00FC7868"/>
    <w:rsid w:val="00FD0001"/>
    <w:rsid w:val="00FD3AC2"/>
    <w:rsid w:val="00FD4601"/>
    <w:rsid w:val="00FD7428"/>
    <w:rsid w:val="00FE156F"/>
    <w:rsid w:val="00FE5692"/>
    <w:rsid w:val="00FE7566"/>
    <w:rsid w:val="00FF2658"/>
    <w:rsid w:val="00FF465E"/>
    <w:rsid w:val="00FF51AD"/>
    <w:rsid w:val="00FF587E"/>
    <w:rsid w:val="00FF5C93"/>
    <w:rsid w:val="00FF6068"/>
    <w:rsid w:val="09C096C6"/>
    <w:rsid w:val="11C5CD41"/>
    <w:rsid w:val="2DA1A029"/>
    <w:rsid w:val="4CF0717D"/>
    <w:rsid w:val="4DB76A29"/>
    <w:rsid w:val="4E3D3E2D"/>
    <w:rsid w:val="58F893A7"/>
    <w:rsid w:val="64396BAE"/>
    <w:rsid w:val="65966A10"/>
    <w:rsid w:val="698DEAD4"/>
    <w:rsid w:val="74F8B95E"/>
    <w:rsid w:val="79BE66A1"/>
  </w:rsids>
  <m:mathPr>
    <m:mathFont m:val="Cambria Math"/>
    <m:brkBin m:val="before"/>
    <m:brkBinSub m:val="--"/>
    <m:smallFrac m:val="0"/>
    <m:dispDef/>
    <m:lMargin m:val="1440"/>
    <m:rMargin m:val="144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270F6998"/>
  <w15:docId w15:val="{A2FE2814-7B78-4422-8FD8-F7BD62D64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Schoolbook" w:eastAsia="Century Schoolbook" w:hAnsi="Century Schoolbook" w:cs="Century Schoolbook"/>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uiPriority="99" w:unhideWhenUsed="1"/>
    <w:lsdException w:name="footnote text" w:semiHidden="1" w:unhideWhenUsed="1"/>
    <w:lsdException w:name="annotation text" w:semiHidden="1" w:unhideWhenUsed="1"/>
    <w:lsdException w:name="header" w:unhideWhenUsed="1"/>
    <w:lsdException w:name="footer" w:uiPriority="99" w:unhideWhenUsed="1"/>
    <w:lsdException w:name="index heading" w:semiHidden="1" w:unhideWhenUsed="1"/>
    <w:lsdException w:name="caption" w:uiPriority="99"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uiPriority="5" w:unhideWhenUsed="1" w:qFormat="1"/>
    <w:lsdException w:name="Signature" w:uiPriority="99" w:unhideWhenUsed="1"/>
    <w:lsdException w:name="Default Paragraph Font" w:semiHidden="1" w:uiPriority="1" w:unhideWhenUsed="1"/>
    <w:lsdException w:name="Body Tex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uiPriority="4" w:unhideWhenUsed="1" w:qFormat="1"/>
    <w:lsdException w:name="Date" w:uiPriority="99"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lsdException w:name="Strong" w:uiPriority="22" w:qFormat="1"/>
    <w:lsdException w:name="Emphasis" w:uiPriority="20" w:qFormat="1"/>
    <w:lsdException w:name="Document Map"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4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45"/>
    <w:lsdException w:name="Colorful Shading Accent 5" w:uiPriority="71"/>
    <w:lsdException w:name="Colorful List Accent 5" w:uiPriority="72"/>
    <w:lsdException w:name="Colorful Grid Accent 5" w:uiPriority="73"/>
    <w:lsdException w:name="Light Shading Accent 6" w:uiPriority="45"/>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contextualSpacing/>
    </w:pPr>
    <w:rPr>
      <w:rFonts w:ascii="Cambria" w:hAnsi="Cambria" w:cs="Symbol"/>
      <w:sz w:val="22"/>
      <w:lang w:eastAsia="ja-JP" w:bidi="he-IL"/>
    </w:rPr>
  </w:style>
  <w:style w:type="paragraph" w:styleId="Heading1">
    <w:name w:val="heading 1"/>
    <w:basedOn w:val="Normal"/>
    <w:next w:val="Normal"/>
    <w:link w:val="Heading1Char"/>
    <w:uiPriority w:val="9"/>
    <w:qFormat/>
    <w:pPr>
      <w:outlineLvl w:val="0"/>
    </w:pPr>
    <w:rPr>
      <w:b/>
      <w:spacing w:val="5"/>
      <w:sz w:val="32"/>
      <w:szCs w:val="32"/>
      <w:lang w:val="zh-CN"/>
    </w:rPr>
  </w:style>
  <w:style w:type="paragraph" w:styleId="Heading2">
    <w:name w:val="heading 2"/>
    <w:basedOn w:val="Normal"/>
    <w:next w:val="Normal"/>
    <w:link w:val="Heading2Char"/>
    <w:uiPriority w:val="9"/>
    <w:qFormat/>
    <w:pPr>
      <w:outlineLvl w:val="1"/>
    </w:pPr>
    <w:rPr>
      <w:b/>
      <w:sz w:val="28"/>
      <w:szCs w:val="28"/>
      <w:u w:val="single"/>
      <w:lang w:val="zh-CN"/>
    </w:rPr>
  </w:style>
  <w:style w:type="paragraph" w:styleId="Heading3">
    <w:name w:val="heading 3"/>
    <w:basedOn w:val="Normal"/>
    <w:next w:val="Normal"/>
    <w:link w:val="Heading3Char"/>
    <w:uiPriority w:val="9"/>
    <w:qFormat/>
    <w:pPr>
      <w:outlineLvl w:val="2"/>
    </w:pPr>
    <w:rPr>
      <w:b/>
      <w:i/>
      <w:spacing w:val="5"/>
      <w:szCs w:val="24"/>
      <w:lang w:val="zh-CN"/>
    </w:rPr>
  </w:style>
  <w:style w:type="paragraph" w:styleId="Heading4">
    <w:name w:val="heading 4"/>
    <w:basedOn w:val="Normal"/>
    <w:next w:val="Normal"/>
    <w:link w:val="Heading4Char"/>
    <w:uiPriority w:val="9"/>
    <w:qFormat/>
    <w:pPr>
      <w:outlineLvl w:val="3"/>
    </w:pPr>
    <w:rPr>
      <w:rFonts w:ascii="Century Schoolbook" w:hAnsi="Century Schoolbook"/>
      <w:color w:val="E65B01"/>
      <w:lang w:val="zh-CN"/>
    </w:rPr>
  </w:style>
  <w:style w:type="paragraph" w:styleId="Heading5">
    <w:name w:val="heading 5"/>
    <w:basedOn w:val="Normal"/>
    <w:next w:val="Normal"/>
    <w:link w:val="Heading5Char"/>
    <w:uiPriority w:val="9"/>
    <w:qFormat/>
    <w:pPr>
      <w:outlineLvl w:val="4"/>
    </w:pPr>
    <w:rPr>
      <w:rFonts w:ascii="Century Schoolbook" w:hAnsi="Century Schoolbook"/>
      <w:i/>
      <w:color w:val="E65B01"/>
      <w:lang w:val="zh-CN"/>
    </w:rPr>
  </w:style>
  <w:style w:type="paragraph" w:styleId="Heading6">
    <w:name w:val="heading 6"/>
    <w:basedOn w:val="Normal"/>
    <w:next w:val="Normal"/>
    <w:link w:val="Heading6Char"/>
    <w:uiPriority w:val="9"/>
    <w:qFormat/>
    <w:pPr>
      <w:outlineLvl w:val="5"/>
    </w:pPr>
    <w:rPr>
      <w:rFonts w:ascii="Century Schoolbook" w:hAnsi="Century Schoolbook"/>
      <w:b/>
      <w:color w:val="E65B01"/>
      <w:lang w:val="zh-CN"/>
    </w:rPr>
  </w:style>
  <w:style w:type="paragraph" w:styleId="Heading7">
    <w:name w:val="heading 7"/>
    <w:basedOn w:val="Normal"/>
    <w:next w:val="Normal"/>
    <w:link w:val="Heading7Char"/>
    <w:uiPriority w:val="9"/>
    <w:qFormat/>
    <w:pPr>
      <w:outlineLvl w:val="6"/>
    </w:pPr>
    <w:rPr>
      <w:rFonts w:ascii="Century Schoolbook" w:hAnsi="Century Schoolbook"/>
      <w:b/>
      <w:i/>
      <w:color w:val="E65B01"/>
      <w:lang w:val="zh-CN"/>
    </w:rPr>
  </w:style>
  <w:style w:type="paragraph" w:styleId="Heading8">
    <w:name w:val="heading 8"/>
    <w:basedOn w:val="Normal"/>
    <w:next w:val="Normal"/>
    <w:link w:val="Heading8Char"/>
    <w:uiPriority w:val="9"/>
    <w:qFormat/>
    <w:pPr>
      <w:outlineLvl w:val="7"/>
    </w:pPr>
    <w:rPr>
      <w:rFonts w:ascii="Century Schoolbook" w:hAnsi="Century Schoolbook"/>
      <w:b/>
      <w:color w:val="3667C3"/>
      <w:lang w:val="zh-CN"/>
    </w:rPr>
  </w:style>
  <w:style w:type="paragraph" w:styleId="Heading9">
    <w:name w:val="heading 9"/>
    <w:basedOn w:val="Normal"/>
    <w:next w:val="Normal"/>
    <w:link w:val="Heading9Char"/>
    <w:uiPriority w:val="9"/>
    <w:qFormat/>
    <w:pPr>
      <w:outlineLvl w:val="8"/>
    </w:pPr>
    <w:rPr>
      <w:rFonts w:ascii="Century Schoolbook" w:hAnsi="Century Schoolbook"/>
      <w:b/>
      <w:i/>
      <w:color w:val="3667C3"/>
      <w:sz w:val="18"/>
      <w:szCs w:val="18"/>
      <w:lang w:val="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color w:val="414751"/>
      <w:sz w:val="16"/>
      <w:szCs w:val="16"/>
      <w:lang w:val="zh-CN"/>
    </w:rPr>
  </w:style>
  <w:style w:type="paragraph" w:styleId="BodyTextIndent">
    <w:name w:val="Body Text Indent"/>
    <w:basedOn w:val="Normal"/>
    <w:link w:val="BodyTextIndentChar"/>
    <w:pPr>
      <w:spacing w:before="60" w:after="60"/>
      <w:ind w:left="342" w:hanging="342"/>
    </w:pPr>
    <w:rPr>
      <w:rFonts w:ascii="Times New Roman" w:eastAsia="Times New Roman" w:hAnsi="Times New Roman" w:cs="Times New Roman"/>
      <w:color w:val="000000"/>
      <w:sz w:val="20"/>
      <w:lang w:eastAsia="en-US" w:bidi="ar-SA"/>
    </w:rPr>
  </w:style>
  <w:style w:type="paragraph" w:styleId="Caption">
    <w:name w:val="caption"/>
    <w:basedOn w:val="Normal"/>
    <w:next w:val="Normal"/>
    <w:uiPriority w:val="99"/>
    <w:qFormat/>
    <w:pPr>
      <w:jc w:val="right"/>
    </w:pPr>
    <w:rPr>
      <w:b/>
      <w:bCs/>
      <w:color w:val="E65B01"/>
      <w:sz w:val="16"/>
      <w:szCs w:val="16"/>
    </w:rPr>
  </w:style>
  <w:style w:type="paragraph" w:styleId="Closing">
    <w:name w:val="Closing"/>
    <w:basedOn w:val="MediumGrid21"/>
    <w:link w:val="ClosingChar"/>
    <w:uiPriority w:val="5"/>
    <w:unhideWhenUsed/>
    <w:qFormat/>
    <w:pPr>
      <w:spacing w:before="960" w:after="960"/>
      <w:ind w:right="2520"/>
    </w:pPr>
    <w:rPr>
      <w:lang w:val="zh-CN"/>
    </w:rPr>
  </w:style>
  <w:style w:type="paragraph" w:customStyle="1" w:styleId="MediumGrid21">
    <w:name w:val="Medium Grid 21"/>
    <w:uiPriority w:val="1"/>
    <w:unhideWhenUsed/>
    <w:qFormat/>
    <w:rPr>
      <w:rFonts w:cs="Symbol"/>
      <w:color w:val="414751"/>
      <w:lang w:eastAsia="ja-JP" w:bidi="he-IL"/>
    </w:rPr>
  </w:style>
  <w:style w:type="character" w:styleId="CommentReference">
    <w:name w:val="annotation reference"/>
    <w:basedOn w:val="DefaultParagraphFont"/>
    <w:semiHidden/>
    <w:unhideWhenUsed/>
    <w:rPr>
      <w:sz w:val="16"/>
      <w:szCs w:val="16"/>
    </w:rPr>
  </w:style>
  <w:style w:type="paragraph" w:styleId="CommentText">
    <w:name w:val="annotation text"/>
    <w:basedOn w:val="Normal"/>
    <w:link w:val="CommentTextChar"/>
    <w:semiHidden/>
    <w:unhideWhenUsed/>
    <w:rPr>
      <w:sz w:val="20"/>
    </w:rPr>
  </w:style>
  <w:style w:type="paragraph" w:styleId="CommentSubject">
    <w:name w:val="annotation subject"/>
    <w:basedOn w:val="CommentText"/>
    <w:next w:val="CommentText"/>
    <w:link w:val="CommentSubjectChar"/>
    <w:semiHidden/>
    <w:unhideWhenUsed/>
    <w:rPr>
      <w:b/>
      <w:bCs/>
    </w:rPr>
  </w:style>
  <w:style w:type="paragraph" w:styleId="Date">
    <w:name w:val="Date"/>
    <w:basedOn w:val="Normal"/>
    <w:next w:val="Normal"/>
    <w:link w:val="DateChar"/>
    <w:uiPriority w:val="99"/>
    <w:unhideWhenUsed/>
    <w:rPr>
      <w:rFonts w:ascii="Century Schoolbook" w:hAnsi="Century Schoolbook"/>
      <w:b/>
      <w:color w:val="FE8637"/>
      <w:lang w:val="zh-CN"/>
    </w:rPr>
  </w:style>
  <w:style w:type="character" w:styleId="Emphasis">
    <w:name w:val="Emphasis"/>
    <w:uiPriority w:val="20"/>
    <w:qFormat/>
    <w:rPr>
      <w:b/>
      <w:i/>
      <w:color w:val="2B2F36"/>
      <w:spacing w:val="10"/>
      <w:sz w:val="18"/>
      <w:szCs w:val="18"/>
    </w:rPr>
  </w:style>
  <w:style w:type="character" w:styleId="FollowedHyperlink">
    <w:name w:val="FollowedHyperlink"/>
    <w:basedOn w:val="DefaultParagraphFont"/>
    <w:rPr>
      <w:color w:val="800080" w:themeColor="followedHyperlink"/>
      <w:u w:val="single"/>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nhideWhenUsed/>
    <w:pPr>
      <w:tabs>
        <w:tab w:val="center" w:pos="4680"/>
        <w:tab w:val="right" w:pos="9360"/>
      </w:tabs>
    </w:pPr>
  </w:style>
  <w:style w:type="character" w:styleId="Hyperlink">
    <w:name w:val="Hyperlink"/>
    <w:uiPriority w:val="99"/>
    <w:unhideWhenUsed/>
    <w:rPr>
      <w:color w:val="0000FF"/>
      <w:u w:val="single"/>
    </w:rPr>
  </w:style>
  <w:style w:type="paragraph" w:styleId="NormalWeb">
    <w:name w:val="Normal (Web)"/>
    <w:basedOn w:val="Normal"/>
    <w:uiPriority w:val="99"/>
    <w:semiHidden/>
    <w:unhideWhenUsed/>
    <w:pPr>
      <w:spacing w:before="100" w:beforeAutospacing="1" w:after="100" w:afterAutospacing="1"/>
      <w:contextualSpacing w:val="0"/>
    </w:pPr>
    <w:rPr>
      <w:rFonts w:ascii="Times New Roman" w:eastAsia="Times New Roman" w:hAnsi="Times New Roman" w:cs="Times New Roman"/>
      <w:sz w:val="24"/>
      <w:szCs w:val="24"/>
      <w:lang w:eastAsia="en-US" w:bidi="ar-SA"/>
    </w:rPr>
  </w:style>
  <w:style w:type="paragraph" w:styleId="NormalIndent">
    <w:name w:val="Normal Indent"/>
    <w:basedOn w:val="Normal"/>
    <w:uiPriority w:val="99"/>
    <w:unhideWhenUsed/>
    <w:pPr>
      <w:ind w:left="720"/>
    </w:pPr>
  </w:style>
  <w:style w:type="paragraph" w:styleId="PlainText">
    <w:name w:val="Plain Text"/>
    <w:basedOn w:val="Normal"/>
    <w:link w:val="PlainTextChar"/>
    <w:pPr>
      <w:suppressAutoHyphens/>
    </w:pPr>
    <w:rPr>
      <w:rFonts w:ascii="Courier New" w:eastAsia="Times New Roman" w:hAnsi="Courier New" w:cs="Times New Roman"/>
      <w:lang w:val="zh-CN" w:eastAsia="ar-SA" w:bidi="ar-SA"/>
    </w:rPr>
  </w:style>
  <w:style w:type="paragraph" w:styleId="Salutation">
    <w:name w:val="Salutation"/>
    <w:basedOn w:val="NormalIndent"/>
    <w:next w:val="Normal"/>
    <w:link w:val="SalutationChar"/>
    <w:uiPriority w:val="4"/>
    <w:unhideWhenUsed/>
    <w:qFormat/>
    <w:pPr>
      <w:ind w:left="0"/>
    </w:pPr>
    <w:rPr>
      <w:rFonts w:ascii="Century Schoolbook" w:hAnsi="Century Schoolbook"/>
      <w:b/>
      <w:color w:val="414751"/>
      <w:lang w:val="zh-CN"/>
    </w:rPr>
  </w:style>
  <w:style w:type="paragraph" w:styleId="Signature">
    <w:name w:val="Signature"/>
    <w:basedOn w:val="Closing"/>
    <w:link w:val="SignatureChar"/>
    <w:uiPriority w:val="99"/>
    <w:unhideWhenUsed/>
    <w:pPr>
      <w:spacing w:before="0" w:after="0"/>
      <w:contextualSpacing/>
    </w:pPr>
  </w:style>
  <w:style w:type="character" w:styleId="Strong">
    <w:name w:val="Strong"/>
    <w:uiPriority w:val="22"/>
    <w:qFormat/>
    <w:rPr>
      <w:b/>
      <w:bCs/>
    </w:rPr>
  </w:style>
  <w:style w:type="paragraph" w:styleId="Subtitle">
    <w:name w:val="Subtitle"/>
    <w:basedOn w:val="Normal"/>
    <w:link w:val="SubtitleChar"/>
    <w:uiPriority w:val="11"/>
    <w:qFormat/>
    <w:rPr>
      <w:rFonts w:ascii="Century Schoolbook" w:hAnsi="Century Schoolbook"/>
      <w:b/>
      <w:bCs/>
      <w:i/>
      <w:iCs/>
      <w:spacing w:val="5"/>
      <w:sz w:val="24"/>
      <w:lang w:val="zh-CN"/>
    </w:rPr>
  </w:style>
  <w:style w:type="table" w:styleId="TableGrid">
    <w:name w:val="Table Grid"/>
    <w:basedOn w:val="TableNormal"/>
    <w:uiPriority w:val="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link w:val="TitleChar"/>
    <w:uiPriority w:val="10"/>
    <w:qFormat/>
    <w:rPr>
      <w:rFonts w:ascii="Century Schoolbook" w:hAnsi="Century Schoolbook"/>
      <w:smallCaps/>
      <w:color w:val="FE8637"/>
      <w:spacing w:val="10"/>
      <w:sz w:val="48"/>
      <w:szCs w:val="48"/>
      <w:lang w:val="zh-CN"/>
    </w:rPr>
  </w:style>
  <w:style w:type="table" w:styleId="LightShading-Accent6">
    <w:name w:val="Light Shading Accent 6"/>
    <w:basedOn w:val="TableNormal"/>
    <w:uiPriority w:val="45"/>
    <w:rPr>
      <w:color w:val="000000"/>
    </w:rPr>
    <w:tblPr>
      <w:tblBorders>
        <w:top w:val="single" w:sz="8" w:space="0" w:color="AEBAD5"/>
        <w:bottom w:val="single" w:sz="8" w:space="0" w:color="AEBAD5"/>
      </w:tblBorders>
    </w:tblPr>
    <w:tblStylePr w:type="firstRow">
      <w:rPr>
        <w:rFonts w:ascii="Symbol" w:eastAsia="Times New Roman" w:hAnsi="Symbol" w:cs="Times New Roman"/>
      </w:rPr>
      <w:tblPr/>
      <w:tcPr>
        <w:tcBorders>
          <w:top w:val="nil"/>
          <w:bottom w:val="single" w:sz="8" w:space="0" w:color="AEBAD5"/>
        </w:tcBorders>
      </w:tcPr>
    </w:tblStylePr>
    <w:tblStylePr w:type="lastRow">
      <w:rPr>
        <w:b/>
        <w:bCs/>
        <w:color w:val="575F6D"/>
      </w:rPr>
      <w:tblPr/>
      <w:tcPr>
        <w:tcBorders>
          <w:top w:val="single" w:sz="8" w:space="0" w:color="AEBAD5"/>
          <w:bottom w:val="single" w:sz="8" w:space="0" w:color="AEBAD5"/>
        </w:tcBorders>
      </w:tcPr>
    </w:tblStylePr>
    <w:tblStylePr w:type="firstCol">
      <w:rPr>
        <w:b/>
        <w:bCs/>
      </w:rPr>
    </w:tblStylePr>
    <w:tblStylePr w:type="lastCol">
      <w:rPr>
        <w:b/>
        <w:bCs/>
      </w:rPr>
      <w:tblPr/>
      <w:tcPr>
        <w:tcBorders>
          <w:top w:val="single" w:sz="8" w:space="0" w:color="AEBAD5"/>
          <w:bottom w:val="single" w:sz="8" w:space="0" w:color="AEBAD5"/>
        </w:tcBorders>
      </w:tcPr>
    </w:tblStylePr>
    <w:tblStylePr w:type="band1Vert">
      <w:tblPr/>
      <w:tcPr>
        <w:shd w:val="clear" w:color="auto" w:fill="EAEDF4"/>
      </w:tcPr>
    </w:tblStylePr>
    <w:tblStylePr w:type="band1Horz">
      <w:tblPr/>
      <w:tcPr>
        <w:shd w:val="clear" w:color="auto" w:fill="EAEDF4"/>
      </w:tcPr>
    </w:tblStylePr>
  </w:style>
  <w:style w:type="table" w:styleId="DarkList-Accent5">
    <w:name w:val="Dark List Accent 5"/>
    <w:basedOn w:val="TableNormal"/>
    <w:uiPriority w:val="45"/>
    <w:rPr>
      <w:color w:val="FFFFFF"/>
    </w:rPr>
    <w:tblPr>
      <w:tblBorders>
        <w:top w:val="single" w:sz="8" w:space="0" w:color="AEBAD5"/>
        <w:left w:val="single" w:sz="8" w:space="0" w:color="AEBAD5"/>
        <w:bottom w:val="single" w:sz="8" w:space="0" w:color="AEBAD5"/>
        <w:right w:val="single" w:sz="8" w:space="0" w:color="AEBAD5"/>
      </w:tblBorders>
    </w:tblPr>
    <w:tblStylePr w:type="firstRow">
      <w:pPr>
        <w:spacing w:before="0" w:after="0" w:line="240" w:lineRule="auto"/>
      </w:pPr>
      <w:rPr>
        <w:b/>
        <w:bCs/>
        <w:color w:val="FFFFFF"/>
      </w:rPr>
      <w:tblPr/>
      <w:tcPr>
        <w:shd w:val="clear" w:color="auto" w:fill="AEBAD5"/>
      </w:tcPr>
    </w:tblStylePr>
    <w:tblStylePr w:type="lastRow">
      <w:pPr>
        <w:spacing w:before="0" w:after="0" w:line="240" w:lineRule="auto"/>
      </w:pPr>
      <w:rPr>
        <w:b/>
        <w:bCs/>
      </w:rPr>
      <w:tblPr/>
      <w:tcPr>
        <w:tcBorders>
          <w:top w:val="double" w:sz="6" w:space="0" w:color="AEBAD5"/>
          <w:left w:val="single" w:sz="8" w:space="0" w:color="AEBAD5"/>
          <w:bottom w:val="single" w:sz="8" w:space="0" w:color="AEBAD5"/>
          <w:right w:val="single" w:sz="8" w:space="0" w:color="AEBAD5"/>
        </w:tcBorders>
      </w:tcPr>
    </w:tblStylePr>
    <w:tblStylePr w:type="firstCol">
      <w:rPr>
        <w:b/>
        <w:bCs/>
      </w:rPr>
    </w:tblStylePr>
    <w:tblStylePr w:type="lastCol">
      <w:rPr>
        <w:b/>
        <w:bCs/>
      </w:rPr>
    </w:tblStylePr>
    <w:tblStylePr w:type="band1Vert">
      <w:tblPr/>
      <w:tcPr>
        <w:tcBorders>
          <w:top w:val="single" w:sz="8" w:space="0" w:color="AEBAD5"/>
          <w:left w:val="single" w:sz="8" w:space="0" w:color="AEBAD5"/>
          <w:bottom w:val="single" w:sz="8" w:space="0" w:color="AEBAD5"/>
          <w:right w:val="single" w:sz="8" w:space="0" w:color="AEBAD5"/>
        </w:tcBorders>
      </w:tcPr>
    </w:tblStylePr>
    <w:tblStylePr w:type="band1Horz">
      <w:tblPr/>
      <w:tcPr>
        <w:tcBorders>
          <w:top w:val="single" w:sz="8" w:space="0" w:color="AEBAD5"/>
          <w:left w:val="single" w:sz="8" w:space="0" w:color="AEBAD5"/>
          <w:bottom w:val="single" w:sz="8" w:space="0" w:color="AEBAD5"/>
          <w:right w:val="single" w:sz="8" w:space="0" w:color="AEBAD5"/>
        </w:tcBorders>
      </w:tcPr>
    </w:tblStylePr>
  </w:style>
  <w:style w:type="table" w:styleId="ColorfulList-Accent2">
    <w:name w:val="Colorful List Accent 2"/>
    <w:basedOn w:val="TableNormal"/>
    <w:uiPriority w:val="42"/>
    <w:rPr>
      <w:color w:val="000000"/>
    </w:rPr>
    <w:tblPr>
      <w:tblBorders>
        <w:top w:val="single" w:sz="8" w:space="0" w:color="97B1E2"/>
        <w:left w:val="single" w:sz="8" w:space="0" w:color="97B1E2"/>
        <w:bottom w:val="single" w:sz="8" w:space="0" w:color="97B1E2"/>
        <w:right w:val="single" w:sz="8" w:space="0" w:color="97B1E2"/>
        <w:insideH w:val="single" w:sz="8" w:space="0" w:color="97B1E2"/>
      </w:tblBorders>
    </w:tblPr>
    <w:tblStylePr w:type="firstRow">
      <w:pPr>
        <w:spacing w:before="0" w:after="0" w:line="240" w:lineRule="auto"/>
      </w:pPr>
      <w:rPr>
        <w:b/>
        <w:bCs/>
        <w:color w:val="FFFFFF"/>
      </w:rPr>
      <w:tblPr/>
      <w:tcPr>
        <w:tcBorders>
          <w:top w:val="single" w:sz="8" w:space="0" w:color="97B1E2"/>
          <w:left w:val="single" w:sz="8" w:space="0" w:color="97B1E2"/>
          <w:bottom w:val="single" w:sz="8" w:space="0" w:color="97B1E2"/>
          <w:right w:val="single" w:sz="8" w:space="0" w:color="97B1E2"/>
          <w:insideH w:val="nil"/>
          <w:insideV w:val="nil"/>
        </w:tcBorders>
        <w:shd w:val="clear" w:color="auto" w:fill="7598D9"/>
      </w:tcPr>
    </w:tblStylePr>
    <w:tblStylePr w:type="lastRow">
      <w:pPr>
        <w:spacing w:before="0" w:after="0" w:line="240" w:lineRule="auto"/>
      </w:pPr>
      <w:rPr>
        <w:b/>
        <w:bCs/>
      </w:rPr>
      <w:tblPr/>
      <w:tcPr>
        <w:tcBorders>
          <w:top w:val="double" w:sz="6" w:space="0" w:color="97B1E2"/>
          <w:left w:val="single" w:sz="8" w:space="0" w:color="97B1E2"/>
          <w:bottom w:val="single" w:sz="8" w:space="0" w:color="97B1E2"/>
          <w:right w:val="single" w:sz="8" w:space="0" w:color="97B1E2"/>
          <w:insideH w:val="nil"/>
          <w:insideV w:val="nil"/>
        </w:tcBorders>
      </w:tcPr>
    </w:tblStylePr>
    <w:tblStylePr w:type="firstCol">
      <w:rPr>
        <w:b/>
        <w:bCs/>
      </w:rPr>
    </w:tblStylePr>
    <w:tblStylePr w:type="lastCol">
      <w:rPr>
        <w:b/>
        <w:bCs/>
      </w:rPr>
    </w:tblStylePr>
    <w:tblStylePr w:type="band1Vert">
      <w:tblPr/>
      <w:tcPr>
        <w:shd w:val="clear" w:color="auto" w:fill="DCE5F5"/>
      </w:tcPr>
    </w:tblStylePr>
    <w:tblStylePr w:type="band1Horz">
      <w:tblPr/>
      <w:tcPr>
        <w:tcBorders>
          <w:insideH w:val="nil"/>
          <w:insideV w:val="nil"/>
        </w:tcBorders>
        <w:shd w:val="clear" w:color="auto" w:fill="DCE5F5"/>
      </w:tcPr>
    </w:tblStylePr>
    <w:tblStylePr w:type="band2Horz">
      <w:tblPr/>
      <w:tcPr>
        <w:tcBorders>
          <w:insideH w:val="nil"/>
          <w:insideV w:val="nil"/>
        </w:tcBorders>
      </w:tcPr>
    </w:tblStylePr>
  </w:style>
  <w:style w:type="character" w:customStyle="1" w:styleId="BookTitle1">
    <w:name w:val="Book Title1"/>
    <w:uiPriority w:val="33"/>
    <w:qFormat/>
    <w:rPr>
      <w:rFonts w:cs="Times New Roman"/>
      <w:smallCaps/>
      <w:color w:val="000000"/>
      <w:spacing w:val="10"/>
    </w:rPr>
  </w:style>
  <w:style w:type="paragraph" w:customStyle="1" w:styleId="SenderAddress">
    <w:name w:val="Sender Address"/>
    <w:basedOn w:val="Normal"/>
    <w:uiPriority w:val="2"/>
    <w:qFormat/>
    <w:rPr>
      <w:color w:val="FFFFFF"/>
      <w:spacing w:val="20"/>
    </w:rPr>
  </w:style>
  <w:style w:type="character" w:customStyle="1" w:styleId="HeaderChar">
    <w:name w:val="Header Char"/>
    <w:basedOn w:val="DefaultParagraphFont"/>
    <w:link w:val="Header"/>
    <w:rPr>
      <w:rFonts w:ascii="Cambria" w:hAnsi="Cambria"/>
      <w:sz w:val="22"/>
      <w:lang w:eastAsia="ja-JP" w:bidi="he-IL"/>
    </w:rPr>
  </w:style>
  <w:style w:type="character" w:customStyle="1" w:styleId="SalutationChar">
    <w:name w:val="Salutation Char"/>
    <w:link w:val="Salutation"/>
    <w:uiPriority w:val="4"/>
    <w:rPr>
      <w:b/>
      <w:color w:val="414751"/>
      <w:sz w:val="20"/>
      <w:szCs w:val="20"/>
      <w:lang w:eastAsia="ja-JP" w:bidi="he-IL"/>
    </w:rPr>
  </w:style>
  <w:style w:type="paragraph" w:customStyle="1" w:styleId="Subject">
    <w:name w:val="Subject"/>
    <w:basedOn w:val="NormalIndent"/>
    <w:uiPriority w:val="7"/>
    <w:qFormat/>
    <w:pPr>
      <w:ind w:left="0"/>
    </w:pPr>
    <w:rPr>
      <w:b/>
      <w:color w:val="FE8637"/>
    </w:rPr>
  </w:style>
  <w:style w:type="paragraph" w:customStyle="1" w:styleId="RecipientAddress">
    <w:name w:val="Recipient Address"/>
    <w:basedOn w:val="MediumGrid21"/>
    <w:uiPriority w:val="3"/>
    <w:qFormat/>
    <w:pPr>
      <w:spacing w:after="480"/>
      <w:contextualSpacing/>
    </w:pPr>
  </w:style>
  <w:style w:type="character" w:customStyle="1" w:styleId="ClosingChar">
    <w:name w:val="Closing Char"/>
    <w:link w:val="Closing"/>
    <w:uiPriority w:val="5"/>
    <w:rPr>
      <w:color w:val="414751"/>
      <w:sz w:val="20"/>
      <w:szCs w:val="20"/>
      <w:lang w:eastAsia="ja-JP" w:bidi="he-IL"/>
    </w:rPr>
  </w:style>
  <w:style w:type="character" w:customStyle="1" w:styleId="Heading1Char">
    <w:name w:val="Heading 1 Char"/>
    <w:link w:val="Heading1"/>
    <w:uiPriority w:val="9"/>
    <w:rPr>
      <w:rFonts w:ascii="Cambria" w:hAnsi="Cambria"/>
      <w:b/>
      <w:spacing w:val="5"/>
      <w:sz w:val="32"/>
      <w:szCs w:val="32"/>
      <w:lang w:val="zh-CN" w:eastAsia="ja-JP" w:bidi="he-IL"/>
    </w:rPr>
  </w:style>
  <w:style w:type="character" w:customStyle="1" w:styleId="Heading2Char">
    <w:name w:val="Heading 2 Char"/>
    <w:link w:val="Heading2"/>
    <w:uiPriority w:val="9"/>
    <w:rPr>
      <w:rFonts w:ascii="Cambria" w:hAnsi="Cambria"/>
      <w:b/>
      <w:sz w:val="28"/>
      <w:szCs w:val="28"/>
      <w:u w:val="single"/>
      <w:lang w:val="zh-CN" w:eastAsia="ja-JP" w:bidi="he-IL"/>
    </w:rPr>
  </w:style>
  <w:style w:type="character" w:customStyle="1" w:styleId="Heading3Char">
    <w:name w:val="Heading 3 Char"/>
    <w:link w:val="Heading3"/>
    <w:uiPriority w:val="9"/>
    <w:rPr>
      <w:rFonts w:ascii="Cambria" w:hAnsi="Cambria"/>
      <w:b/>
      <w:i/>
      <w:spacing w:val="5"/>
      <w:sz w:val="22"/>
      <w:szCs w:val="24"/>
      <w:lang w:val="zh-CN" w:eastAsia="ja-JP" w:bidi="he-IL"/>
    </w:rPr>
  </w:style>
  <w:style w:type="character" w:customStyle="1" w:styleId="Heading4Char">
    <w:name w:val="Heading 4 Char"/>
    <w:link w:val="Heading4"/>
    <w:uiPriority w:val="9"/>
    <w:semiHidden/>
    <w:rPr>
      <w:rFonts w:ascii="Century Schoolbook" w:hAnsi="Century Schoolbook"/>
      <w:color w:val="E65B01"/>
      <w:lang w:eastAsia="ja-JP" w:bidi="he-IL"/>
    </w:rPr>
  </w:style>
  <w:style w:type="character" w:customStyle="1" w:styleId="Heading5Char">
    <w:name w:val="Heading 5 Char"/>
    <w:link w:val="Heading5"/>
    <w:uiPriority w:val="9"/>
    <w:semiHidden/>
    <w:rPr>
      <w:i/>
      <w:color w:val="E65B01"/>
      <w:lang w:eastAsia="ja-JP" w:bidi="he-IL"/>
    </w:rPr>
  </w:style>
  <w:style w:type="character" w:customStyle="1" w:styleId="Heading6Char">
    <w:name w:val="Heading 6 Char"/>
    <w:link w:val="Heading6"/>
    <w:uiPriority w:val="9"/>
    <w:semiHidden/>
    <w:rPr>
      <w:b/>
      <w:color w:val="E65B01"/>
      <w:sz w:val="20"/>
      <w:szCs w:val="20"/>
      <w:lang w:eastAsia="ja-JP" w:bidi="he-IL"/>
    </w:rPr>
  </w:style>
  <w:style w:type="character" w:customStyle="1" w:styleId="Heading7Char">
    <w:name w:val="Heading 7 Char"/>
    <w:link w:val="Heading7"/>
    <w:uiPriority w:val="9"/>
    <w:semiHidden/>
    <w:rPr>
      <w:b/>
      <w:i/>
      <w:color w:val="E65B01"/>
      <w:sz w:val="20"/>
      <w:szCs w:val="20"/>
      <w:lang w:eastAsia="ja-JP" w:bidi="he-IL"/>
    </w:rPr>
  </w:style>
  <w:style w:type="character" w:customStyle="1" w:styleId="Heading8Char">
    <w:name w:val="Heading 8 Char"/>
    <w:link w:val="Heading8"/>
    <w:uiPriority w:val="9"/>
    <w:semiHidden/>
    <w:rPr>
      <w:b/>
      <w:color w:val="3667C3"/>
      <w:sz w:val="20"/>
      <w:szCs w:val="20"/>
      <w:lang w:eastAsia="ja-JP" w:bidi="he-IL"/>
    </w:rPr>
  </w:style>
  <w:style w:type="character" w:customStyle="1" w:styleId="Heading9Char">
    <w:name w:val="Heading 9 Char"/>
    <w:link w:val="Heading9"/>
    <w:uiPriority w:val="9"/>
    <w:semiHidden/>
    <w:rPr>
      <w:b/>
      <w:i/>
      <w:color w:val="3667C3"/>
      <w:sz w:val="18"/>
      <w:szCs w:val="18"/>
      <w:lang w:eastAsia="ja-JP" w:bidi="he-IL"/>
    </w:rPr>
  </w:style>
  <w:style w:type="character" w:customStyle="1" w:styleId="IntenseEmphasis1">
    <w:name w:val="Intense Emphasis1"/>
    <w:uiPriority w:val="21"/>
    <w:qFormat/>
    <w:rPr>
      <w:i/>
      <w:caps/>
      <w:color w:val="E65B01"/>
      <w:spacing w:val="10"/>
      <w:sz w:val="18"/>
      <w:szCs w:val="18"/>
    </w:rPr>
  </w:style>
  <w:style w:type="paragraph" w:customStyle="1" w:styleId="ColorfulGrid-Accent11">
    <w:name w:val="Colorful Grid - Accent 11"/>
    <w:basedOn w:val="Normal"/>
    <w:link w:val="ColorfulGrid-Accent1Char"/>
    <w:uiPriority w:val="29"/>
    <w:qFormat/>
    <w:rPr>
      <w:rFonts w:ascii="Century Schoolbook" w:hAnsi="Century Schoolbook"/>
      <w:i/>
      <w:color w:val="414751"/>
      <w:lang w:val="zh-CN"/>
    </w:rPr>
  </w:style>
  <w:style w:type="character" w:customStyle="1" w:styleId="ColorfulGrid-Accent1Char">
    <w:name w:val="Colorful Grid - Accent 1 Char"/>
    <w:link w:val="ColorfulGrid-Accent11"/>
    <w:uiPriority w:val="29"/>
    <w:rPr>
      <w:i/>
      <w:color w:val="414751"/>
      <w:sz w:val="20"/>
      <w:szCs w:val="20"/>
      <w:lang w:eastAsia="ja-JP" w:bidi="he-IL"/>
    </w:rPr>
  </w:style>
  <w:style w:type="paragraph" w:customStyle="1" w:styleId="LightShading-Accent21">
    <w:name w:val="Light Shading - Accent 21"/>
    <w:basedOn w:val="ColorfulGrid-Accent11"/>
    <w:link w:val="LightShading-Accent2Char"/>
    <w:uiPriority w:val="30"/>
    <w:qFormat/>
    <w:pPr>
      <w:pBdr>
        <w:bottom w:val="double" w:sz="4" w:space="4" w:color="FE8637"/>
      </w:pBdr>
      <w:spacing w:line="300" w:lineRule="auto"/>
      <w:ind w:left="936" w:right="936"/>
    </w:pPr>
    <w:rPr>
      <w:i w:val="0"/>
      <w:color w:val="E65B01"/>
    </w:rPr>
  </w:style>
  <w:style w:type="character" w:customStyle="1" w:styleId="LightShading-Accent2Char">
    <w:name w:val="Light Shading - Accent 2 Char"/>
    <w:link w:val="LightShading-Accent21"/>
    <w:uiPriority w:val="30"/>
    <w:rPr>
      <w:color w:val="E65B01"/>
      <w:sz w:val="20"/>
      <w:szCs w:val="20"/>
      <w:lang w:eastAsia="ja-JP" w:bidi="he-IL"/>
    </w:rPr>
  </w:style>
  <w:style w:type="character" w:customStyle="1" w:styleId="IntenseReference1">
    <w:name w:val="Intense Reference1"/>
    <w:uiPriority w:val="32"/>
    <w:qFormat/>
    <w:rPr>
      <w:rFonts w:cs="Times New Roman"/>
      <w:b/>
      <w:caps/>
      <w:color w:val="3667C3"/>
      <w:spacing w:val="5"/>
      <w:sz w:val="18"/>
      <w:szCs w:val="18"/>
    </w:rPr>
  </w:style>
  <w:style w:type="character" w:customStyle="1" w:styleId="SubtitleChar">
    <w:name w:val="Subtitle Char"/>
    <w:link w:val="Subtitle"/>
    <w:uiPriority w:val="11"/>
    <w:rPr>
      <w:b/>
      <w:bCs/>
      <w:i/>
      <w:iCs/>
      <w:spacing w:val="5"/>
      <w:sz w:val="24"/>
      <w:lang w:val="zh-CN" w:eastAsia="ja-JP" w:bidi="he-IL"/>
    </w:rPr>
  </w:style>
  <w:style w:type="character" w:customStyle="1" w:styleId="SubtleEmphasis1">
    <w:name w:val="Subtle Emphasis1"/>
    <w:uiPriority w:val="19"/>
    <w:qFormat/>
    <w:rPr>
      <w:i/>
      <w:color w:val="E65B01"/>
    </w:rPr>
  </w:style>
  <w:style w:type="character" w:customStyle="1" w:styleId="SubtleReference1">
    <w:name w:val="Subtle Reference1"/>
    <w:uiPriority w:val="31"/>
    <w:qFormat/>
    <w:rPr>
      <w:rFonts w:cs="Times New Roman"/>
      <w:b/>
      <w:i/>
      <w:color w:val="3667C3"/>
    </w:rPr>
  </w:style>
  <w:style w:type="character" w:customStyle="1" w:styleId="TitleChar">
    <w:name w:val="Title Char"/>
    <w:link w:val="Title"/>
    <w:uiPriority w:val="10"/>
    <w:rPr>
      <w:rFonts w:ascii="Century Schoolbook" w:hAnsi="Century Schoolbook"/>
      <w:smallCaps/>
      <w:color w:val="FE8637"/>
      <w:spacing w:val="10"/>
      <w:sz w:val="48"/>
      <w:szCs w:val="48"/>
      <w:lang w:eastAsia="ja-JP" w:bidi="he-IL"/>
    </w:rPr>
  </w:style>
  <w:style w:type="paragraph" w:customStyle="1" w:styleId="Sidebar">
    <w:name w:val="Sidebar"/>
    <w:basedOn w:val="Normal"/>
    <w:uiPriority w:val="2"/>
    <w:semiHidden/>
    <w:unhideWhenUsed/>
    <w:pPr>
      <w:spacing w:line="300" w:lineRule="auto"/>
    </w:pPr>
    <w:rPr>
      <w:b/>
      <w:color w:val="E65B01"/>
      <w:sz w:val="16"/>
      <w:szCs w:val="16"/>
    </w:rPr>
  </w:style>
  <w:style w:type="character" w:customStyle="1" w:styleId="BalloonTextChar">
    <w:name w:val="Balloon Text Char"/>
    <w:link w:val="BalloonText"/>
    <w:uiPriority w:val="99"/>
    <w:semiHidden/>
    <w:rPr>
      <w:rFonts w:ascii="Tahoma" w:hAnsi="Tahoma" w:cs="Tahoma"/>
      <w:color w:val="414751"/>
      <w:sz w:val="16"/>
      <w:szCs w:val="16"/>
      <w:lang w:eastAsia="ja-JP" w:bidi="he-IL"/>
    </w:rPr>
  </w:style>
  <w:style w:type="character" w:customStyle="1" w:styleId="MediumGrid11">
    <w:name w:val="Medium Grid 11"/>
    <w:uiPriority w:val="99"/>
    <w:unhideWhenUsed/>
    <w:rPr>
      <w:color w:val="808080"/>
    </w:rPr>
  </w:style>
  <w:style w:type="paragraph" w:customStyle="1" w:styleId="SendersAddress">
    <w:name w:val="Sender's Address"/>
    <w:basedOn w:val="Normal"/>
    <w:uiPriority w:val="2"/>
    <w:qFormat/>
    <w:rPr>
      <w:color w:val="FFFFFF"/>
      <w:spacing w:val="20"/>
    </w:rPr>
  </w:style>
  <w:style w:type="character" w:customStyle="1" w:styleId="DateChar">
    <w:name w:val="Date Char"/>
    <w:link w:val="Date"/>
    <w:uiPriority w:val="99"/>
    <w:rPr>
      <w:b/>
      <w:color w:val="FE8637"/>
      <w:sz w:val="20"/>
      <w:szCs w:val="20"/>
      <w:lang w:eastAsia="ja-JP" w:bidi="he-IL"/>
    </w:rPr>
  </w:style>
  <w:style w:type="character" w:customStyle="1" w:styleId="SignatureChar">
    <w:name w:val="Signature Char"/>
    <w:link w:val="Signature"/>
    <w:uiPriority w:val="99"/>
    <w:rPr>
      <w:color w:val="414751"/>
      <w:sz w:val="20"/>
      <w:szCs w:val="20"/>
      <w:lang w:eastAsia="ja-JP" w:bidi="he-IL"/>
    </w:rPr>
  </w:style>
  <w:style w:type="paragraph" w:customStyle="1" w:styleId="RecipientName">
    <w:name w:val="Recipient Name"/>
    <w:basedOn w:val="Normal"/>
    <w:uiPriority w:val="3"/>
    <w:qFormat/>
    <w:pPr>
      <w:spacing w:before="480"/>
    </w:pPr>
    <w:rPr>
      <w:b/>
    </w:rPr>
  </w:style>
  <w:style w:type="paragraph" w:customStyle="1" w:styleId="ColorfulList-Accent11">
    <w:name w:val="Colorful List - Accent 11"/>
    <w:basedOn w:val="Normal"/>
    <w:uiPriority w:val="39"/>
    <w:semiHidden/>
    <w:unhideWhenUsed/>
    <w:qFormat/>
    <w:pPr>
      <w:ind w:left="720"/>
    </w:pPr>
  </w:style>
  <w:style w:type="paragraph" w:customStyle="1" w:styleId="Bullet1">
    <w:name w:val="Bullet 1"/>
    <w:basedOn w:val="ColorfulList-Accent11"/>
    <w:uiPriority w:val="37"/>
    <w:qFormat/>
    <w:pPr>
      <w:numPr>
        <w:numId w:val="1"/>
      </w:numPr>
    </w:pPr>
    <w:rPr>
      <w:lang w:bidi="ar-SA"/>
    </w:rPr>
  </w:style>
  <w:style w:type="paragraph" w:customStyle="1" w:styleId="Bullet2">
    <w:name w:val="Bullet 2"/>
    <w:basedOn w:val="ColorfulList-Accent11"/>
    <w:uiPriority w:val="37"/>
    <w:qFormat/>
    <w:pPr>
      <w:numPr>
        <w:ilvl w:val="1"/>
        <w:numId w:val="1"/>
      </w:numPr>
    </w:pPr>
    <w:rPr>
      <w:lang w:bidi="ar-SA"/>
    </w:rPr>
  </w:style>
  <w:style w:type="paragraph" w:customStyle="1" w:styleId="CompanyName">
    <w:name w:val="Company Name"/>
    <w:basedOn w:val="Normal"/>
    <w:uiPriority w:val="4"/>
    <w:qFormat/>
    <w:rPr>
      <w:color w:val="FFFFFF"/>
      <w:spacing w:val="20"/>
    </w:rPr>
  </w:style>
  <w:style w:type="paragraph" w:customStyle="1" w:styleId="EmphasizedText">
    <w:name w:val="Emphasized Text"/>
    <w:basedOn w:val="Heading1"/>
    <w:qFormat/>
    <w:pPr>
      <w:jc w:val="center"/>
    </w:pPr>
    <w:rPr>
      <w:sz w:val="22"/>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styleId="ListParagraph">
    <w:name w:val="List Paragraph"/>
    <w:basedOn w:val="Normal"/>
    <w:uiPriority w:val="34"/>
    <w:qFormat/>
    <w:pPr>
      <w:numPr>
        <w:numId w:val="2"/>
      </w:numPr>
      <w:spacing w:after="240"/>
      <w:ind w:left="360"/>
    </w:pPr>
  </w:style>
  <w:style w:type="character" w:customStyle="1" w:styleId="PlainTextChar">
    <w:name w:val="Plain Text Char"/>
    <w:link w:val="PlainText"/>
    <w:rPr>
      <w:rFonts w:ascii="Courier New" w:eastAsia="Times New Roman" w:hAnsi="Courier New" w:cs="Times New Roman"/>
      <w:lang w:eastAsia="ar-SA"/>
    </w:rPr>
  </w:style>
  <w:style w:type="paragraph" w:customStyle="1" w:styleId="OutlineParagraphwithbullets">
    <w:name w:val="Outline Paragraph with bullets"/>
    <w:basedOn w:val="Normal"/>
    <w:qFormat/>
    <w:pPr>
      <w:numPr>
        <w:numId w:val="3"/>
      </w:numPr>
    </w:pPr>
  </w:style>
  <w:style w:type="paragraph" w:customStyle="1" w:styleId="ItalicizedHeader">
    <w:name w:val="Italicized Header"/>
    <w:basedOn w:val="Normal"/>
    <w:qFormat/>
    <w:rPr>
      <w:b/>
      <w:i/>
    </w:rPr>
  </w:style>
  <w:style w:type="character" w:customStyle="1" w:styleId="FooterChar">
    <w:name w:val="Footer Char"/>
    <w:basedOn w:val="DefaultParagraphFont"/>
    <w:link w:val="Footer"/>
    <w:uiPriority w:val="99"/>
    <w:rPr>
      <w:rFonts w:ascii="Cambria" w:hAnsi="Cambria"/>
      <w:sz w:val="22"/>
      <w:lang w:eastAsia="ja-JP" w:bidi="he-IL"/>
    </w:rPr>
  </w:style>
  <w:style w:type="paragraph" w:customStyle="1" w:styleId="Italics">
    <w:name w:val="Italics"/>
    <w:basedOn w:val="Normal"/>
    <w:qFormat/>
    <w:pPr>
      <w:spacing w:after="240"/>
    </w:pPr>
    <w:rPr>
      <w:i/>
    </w:rPr>
  </w:style>
  <w:style w:type="character" w:customStyle="1" w:styleId="BodyTextIndentChar">
    <w:name w:val="Body Text Indent Char"/>
    <w:basedOn w:val="DefaultParagraphFont"/>
    <w:link w:val="BodyTextIndent"/>
    <w:rPr>
      <w:rFonts w:ascii="Times New Roman" w:eastAsia="Times New Roman" w:hAnsi="Times New Roman" w:cs="Times New Roman"/>
      <w:color w:val="000000"/>
    </w:rPr>
  </w:style>
  <w:style w:type="character" w:customStyle="1" w:styleId="BookTitle2">
    <w:name w:val="Book Title2"/>
    <w:basedOn w:val="DefaultParagraphFont"/>
    <w:qFormat/>
    <w:rPr>
      <w:b/>
      <w:bCs/>
      <w:i/>
      <w:iCs/>
      <w:spacing w:val="5"/>
    </w:rPr>
  </w:style>
  <w:style w:type="paragraph" w:styleId="IntenseQuote">
    <w:name w:val="Intense Quote"/>
    <w:basedOn w:val="Normal"/>
    <w:next w:val="Normal"/>
    <w:link w:val="IntenseQuoteChar"/>
    <w:qFormat/>
    <w:pPr>
      <w:pBdr>
        <w:top w:val="single" w:sz="4" w:space="10" w:color="4F81BD" w:themeColor="accent1"/>
        <w:bottom w:val="single" w:sz="4" w:space="10" w:color="4F81BD" w:themeColor="accent1"/>
      </w:pBdr>
      <w:spacing w:before="360" w:after="360"/>
      <w:ind w:left="864" w:right="864"/>
      <w:jc w:val="center"/>
    </w:pPr>
    <w:rPr>
      <w:b/>
      <w:i/>
      <w:iCs/>
      <w:sz w:val="28"/>
    </w:rPr>
  </w:style>
  <w:style w:type="character" w:customStyle="1" w:styleId="IntenseQuoteChar">
    <w:name w:val="Intense Quote Char"/>
    <w:basedOn w:val="DefaultParagraphFont"/>
    <w:link w:val="IntenseQuote"/>
    <w:rPr>
      <w:rFonts w:ascii="Cambria" w:hAnsi="Cambria"/>
      <w:b/>
      <w:i/>
      <w:iCs/>
      <w:sz w:val="28"/>
      <w:lang w:eastAsia="ja-JP" w:bidi="he-IL"/>
    </w:rPr>
  </w:style>
  <w:style w:type="character" w:customStyle="1" w:styleId="IntenseEmphasis2">
    <w:name w:val="Intense Emphasis2"/>
    <w:basedOn w:val="DefaultParagraphFont"/>
    <w:qFormat/>
    <w:rPr>
      <w:i/>
      <w:iCs/>
      <w:color w:val="4F81BD" w:themeColor="accent1"/>
    </w:rPr>
  </w:style>
  <w:style w:type="paragraph" w:styleId="NoSpacing">
    <w:name w:val="No Spacing"/>
    <w:qFormat/>
    <w:pPr>
      <w:spacing w:after="240"/>
      <w:contextualSpacing/>
    </w:pPr>
    <w:rPr>
      <w:rFonts w:ascii="Cambria" w:hAnsi="Cambria" w:cs="Symbol"/>
      <w:sz w:val="22"/>
      <w:lang w:eastAsia="ja-JP" w:bidi="he-IL"/>
    </w:rPr>
  </w:style>
  <w:style w:type="paragraph" w:customStyle="1" w:styleId="StyleAfter12pt">
    <w:name w:val="Style After:  12 pt"/>
    <w:basedOn w:val="Normal"/>
    <w:pPr>
      <w:spacing w:after="240"/>
    </w:pPr>
    <w:rPr>
      <w:rFonts w:eastAsia="Times New Roman" w:cs="Times New Roman"/>
    </w:rPr>
  </w:style>
  <w:style w:type="paragraph" w:customStyle="1" w:styleId="StyleHeading1CenteredAfter18pt">
    <w:name w:val="Style Heading 1 + Centered After:  18 pt"/>
    <w:basedOn w:val="Heading1"/>
    <w:pPr>
      <w:spacing w:after="360"/>
      <w:jc w:val="center"/>
    </w:pPr>
    <w:rPr>
      <w:rFonts w:eastAsia="Times New Roman" w:cs="Times New Roman"/>
      <w:bCs/>
      <w:szCs w:val="20"/>
    </w:rPr>
  </w:style>
  <w:style w:type="paragraph" w:customStyle="1" w:styleId="StyleAfter12pt1">
    <w:name w:val="Style After:  12 pt1"/>
    <w:basedOn w:val="Normal"/>
    <w:pPr>
      <w:spacing w:after="240"/>
      <w:contextualSpacing w:val="0"/>
    </w:pPr>
    <w:rPr>
      <w:rFonts w:eastAsia="Times New Roman" w:cs="Times New Roman"/>
    </w:rPr>
  </w:style>
  <w:style w:type="character" w:customStyle="1" w:styleId="SubtleEmphasis2">
    <w:name w:val="Subtle Emphasis2"/>
    <w:basedOn w:val="DefaultParagraphFont"/>
    <w:qFormat/>
    <w:rPr>
      <w:i/>
      <w:iCs/>
      <w:color w:val="404040" w:themeColor="text1" w:themeTint="BF"/>
    </w:rPr>
  </w:style>
  <w:style w:type="character" w:customStyle="1" w:styleId="CommentTextChar">
    <w:name w:val="Comment Text Char"/>
    <w:basedOn w:val="DefaultParagraphFont"/>
    <w:link w:val="CommentText"/>
    <w:semiHidden/>
    <w:rPr>
      <w:rFonts w:ascii="Cambria" w:hAnsi="Cambria"/>
      <w:lang w:eastAsia="ja-JP" w:bidi="he-IL"/>
    </w:rPr>
  </w:style>
  <w:style w:type="character" w:customStyle="1" w:styleId="CommentSubjectChar">
    <w:name w:val="Comment Subject Char"/>
    <w:basedOn w:val="CommentTextChar"/>
    <w:link w:val="CommentSubject"/>
    <w:semiHidden/>
    <w:rPr>
      <w:rFonts w:ascii="Cambria" w:hAnsi="Cambria"/>
      <w:b/>
      <w:bCs/>
      <w:lang w:eastAsia="ja-JP" w:bidi="he-IL"/>
    </w:rPr>
  </w:style>
  <w:style w:type="table" w:customStyle="1" w:styleId="GridTable4-Accent11">
    <w:name w:val="Grid Table 4 - Accent 11"/>
    <w:basedOn w:val="TableNormal"/>
    <w:uiPriority w:val="49"/>
    <w:rPr>
      <w:rFonts w:asciiTheme="minorHAnsi" w:eastAsiaTheme="minorHAnsi" w:hAnsiTheme="minorHAnsi" w:cstheme="minorBidi"/>
      <w:sz w:val="22"/>
      <w:szCs w:val="22"/>
    </w:rPr>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Revision1">
    <w:name w:val="Revision1"/>
    <w:hidden/>
    <w:semiHidden/>
    <w:rPr>
      <w:rFonts w:ascii="Cambria" w:hAnsi="Cambria" w:cs="Symbol"/>
      <w:sz w:val="22"/>
      <w:lang w:eastAsia="ja-JP" w:bidi="he-IL"/>
    </w:rPr>
  </w:style>
  <w:style w:type="paragraph" w:customStyle="1" w:styleId="pf0">
    <w:name w:val="pf0"/>
    <w:basedOn w:val="Normal"/>
    <w:pPr>
      <w:spacing w:before="100" w:beforeAutospacing="1" w:after="100" w:afterAutospacing="1"/>
      <w:contextualSpacing w:val="0"/>
    </w:pPr>
    <w:rPr>
      <w:rFonts w:ascii="Times New Roman" w:eastAsia="Times New Roman" w:hAnsi="Times New Roman" w:cs="Times New Roman"/>
      <w:sz w:val="24"/>
      <w:szCs w:val="24"/>
      <w:lang w:eastAsia="en-US" w:bidi="ar-SA"/>
    </w:rPr>
  </w:style>
  <w:style w:type="character" w:customStyle="1" w:styleId="markedcontent">
    <w:name w:val="markedcontent"/>
    <w:basedOn w:val="DefaultParagraphFont"/>
  </w:style>
  <w:style w:type="table" w:customStyle="1" w:styleId="TableGrid1">
    <w:name w:val="Table Grid1"/>
    <w:basedOn w:val="TableNormal"/>
    <w:uiPriority w:val="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elearning.kctcs.edu/bbcswebdav/pid-25362228-dt-content-rid-175548823_3/xid-175548823_3" TargetMode="External"/><Relationship Id="rId18" Type="http://schemas.openxmlformats.org/officeDocument/2006/relationships/hyperlink" Target="mailto:sky-accessibility@kctcs.edu"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southcentral.kctcs.edu/education-training/academic-calendar/index.aspx" TargetMode="External"/><Relationship Id="rId7" Type="http://schemas.openxmlformats.org/officeDocument/2006/relationships/styles" Target="styles.xml"/><Relationship Id="rId12" Type="http://schemas.openxmlformats.org/officeDocument/2006/relationships/hyperlink" Target="https://policies.kctcs.edu/code-of-conduct/index.aspx" TargetMode="External"/><Relationship Id="rId17" Type="http://schemas.openxmlformats.org/officeDocument/2006/relationships/hyperlink" Target="mailto:david.travis@kctcs.edu"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mailto:david.travis@kctcs.edu" TargetMode="External"/><Relationship Id="rId20" Type="http://schemas.openxmlformats.org/officeDocument/2006/relationships/hyperlink" Target="https://kctcs.edu/current-students/academic-regulations/ferpa/"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yperlink" Target="https://policies.kctcs.edu/code-of-conduct/index.aspx" TargetMode="External"/><Relationship Id="rId23" Type="http://schemas.openxmlformats.org/officeDocument/2006/relationships/hyperlink" Target="https://southcentral-kctcs.edusupportcenter.com/sims/helpcenter/common/layout/SelfHelpHome.seam?inst_name=kctcs-southcentral" TargetMode="External"/><Relationship Id="rId10" Type="http://schemas.openxmlformats.org/officeDocument/2006/relationships/footnotes" Target="footnotes.xml"/><Relationship Id="rId19" Type="http://schemas.openxmlformats.org/officeDocument/2006/relationships/hyperlink" Target="https://policies.kctcs.edu/code-of-conduct/index.aspx"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policies.kctcs.edu/code-of-conduct/index.aspx" TargetMode="External"/><Relationship Id="rId22" Type="http://schemas.openxmlformats.org/officeDocument/2006/relationships/hyperlink" Target="mailto:sky-digitallearning@kctcs.edu"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hurt0026\Desktop\ADA%20Compliant%20Syllabi\ADA%20Compliant%20Syllabi%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801E8291124DD4BA328DA2323C029C7" ma:contentTypeVersion="2" ma:contentTypeDescription="Create a new document." ma:contentTypeScope="" ma:versionID="ac1bab4d73fd0a9a7db98f5c014402eb">
  <xsd:schema xmlns:xsd="http://www.w3.org/2001/XMLSchema" xmlns:xs="http://www.w3.org/2001/XMLSchema" xmlns:p="http://schemas.microsoft.com/office/2006/metadata/properties" xmlns:ns2="4a13d5e9-6108-4c5d-b1cd-51f24548cd01" targetNamespace="http://schemas.microsoft.com/office/2006/metadata/properties" ma:root="true" ma:fieldsID="fd328d4376c02078c027dca013b3f090" ns2:_="">
    <xsd:import namespace="4a13d5e9-6108-4c5d-b1cd-51f24548cd01"/>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13d5e9-6108-4c5d-b1cd-51f24548cd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09928D-22ED-449E-B68C-F0C5D60709EA}">
  <ds:schemaRefs>
    <ds:schemaRef ds:uri="http://schemas.microsoft.com/office/2006/metadata/longProperties"/>
  </ds:schemaRefs>
</ds:datastoreItem>
</file>

<file path=customXml/itemProps2.xml><?xml version="1.0" encoding="utf-8"?>
<ds:datastoreItem xmlns:ds="http://schemas.openxmlformats.org/officeDocument/2006/customXml" ds:itemID="{E616D80D-C0F1-4099-B0C7-F58CDE8977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13d5e9-6108-4c5d-b1cd-51f24548cd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03CF27D-2F44-4512-9663-92C4EB08804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51D176-A35E-4EA3-A16D-17C4D650C51C}">
  <ds:schemaRefs>
    <ds:schemaRef ds:uri="http://schemas.microsoft.com/sharepoint/v3/contenttype/forms"/>
  </ds:schemaRefs>
</ds:datastoreItem>
</file>

<file path=customXml/itemProps5.xml><?xml version="1.0" encoding="utf-8"?>
<ds:datastoreItem xmlns:ds="http://schemas.openxmlformats.org/officeDocument/2006/customXml" ds:itemID="{941210B9-0F41-4F95-A1CB-99AB51146C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ADA Compliant Syllabi Template</Template>
  <TotalTime>3</TotalTime>
  <Pages>9</Pages>
  <Words>3531</Words>
  <Characters>20127</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KCTCS</Company>
  <LinksUpToDate>false</LinksUpToDate>
  <CharactersWithSpaces>23611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Hurt, Amy M (Southcentral)</dc:creator>
  <cp:lastModifiedBy>Smith, Shellena R (Southcentral)</cp:lastModifiedBy>
  <cp:revision>2</cp:revision>
  <cp:lastPrinted>2020-07-16T15:44:00Z</cp:lastPrinted>
  <dcterms:created xsi:type="dcterms:W3CDTF">2026-01-21T18:46:00Z</dcterms:created>
  <dcterms:modified xsi:type="dcterms:W3CDTF">2026-01-21T18:46:00Z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i4>1033</vt:i4>
  </property>
  <property fmtid="{D5CDD505-2E9C-101B-9397-08002B2CF9AE}" pid="3" name="_Version">
    <vt:lpwstr>0809</vt:lpwstr>
  </property>
  <property fmtid="{D5CDD505-2E9C-101B-9397-08002B2CF9AE}" pid="4" name="ContentType">
    <vt:lpwstr>Document</vt:lpwstr>
  </property>
  <property fmtid="{D5CDD505-2E9C-101B-9397-08002B2CF9AE}" pid="5" name="ContentTypeId">
    <vt:lpwstr>0x0101000801E8291124DD4BA328DA2323C029C7</vt:lpwstr>
  </property>
  <property fmtid="{D5CDD505-2E9C-101B-9397-08002B2CF9AE}" pid="6" name="KSOProductBuildVer">
    <vt:lpwstr>1033-12.2.0.23155</vt:lpwstr>
  </property>
  <property fmtid="{D5CDD505-2E9C-101B-9397-08002B2CF9AE}" pid="7" name="ICV">
    <vt:lpwstr>A813A39DEB014994A67EC850C1586B63_12</vt:lpwstr>
  </property>
</Properties>
</file>