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400"/>
      </w:pPr>
    </w:p>
    <w:p>
      <w:pPr>
        <w:spacing w:after="160"/>
        <w:jc w:val="center"/>
      </w:pPr>
      <w:r>
        <w:rPr>
          <w:b/>
          <w:bCs/>
          <w:color w:val="ef462c"/>
          <w:sz w:val="56"/>
          <w:szCs w:val="56"/>
        </w:rPr>
        <w:t xml:space="preserve">UK Academies of Gymnastics</w:t>
      </w:r>
    </w:p>
    <w:p>
      <w:pPr>
        <w:spacing w:after="140"/>
        <w:jc w:val="center"/>
      </w:pPr>
      <w:r>
        <w:rPr>
          <w:b/>
          <w:bCs/>
          <w:color w:val="0f172a"/>
          <w:sz w:val="56"/>
          <w:szCs w:val="56"/>
        </w:rPr>
        <w:t xml:space="preserve">MASTER OPERATIONS MANUAL</w:t>
      </w:r>
    </w:p>
    <w:p>
      <w:pPr>
        <w:spacing w:after="200"/>
        <w:jc w:val="center"/>
      </w:pPr>
      <w:r>
        <w:rPr>
          <w:b/>
          <w:bCs/>
          <w:color w:val="1e52a4"/>
          <w:sz w:val="72"/>
          <w:szCs w:val="72"/>
        </w:rPr>
        <w:t xml:space="preserve">TEMPLATE</w:t>
      </w:r>
    </w:p>
    <w:p>
      <w:pPr>
        <w:spacing w:after="400"/>
        <w:jc w:val="center"/>
      </w:pPr>
      <w:r>
        <w:rPr>
          <w:i/>
          <w:iCs/>
          <w:color w:val="0f172a"/>
          <w:sz w:val="32"/>
          <w:szCs w:val="32"/>
        </w:rPr>
        <w:t xml:space="preserve">For Independent Gymnastics Clubs  |  2026/27</w:t>
      </w:r>
    </w:p>
    <w:p>
      <w:pPr>
        <w:pBdr>
          <w:top w:val="single" w:color="1e52a4" w:sz="8"/>
          <w:bottom w:val="single" w:color="1e52a4" w:sz="8"/>
          <w:left w:val="single" w:color="1e52a4" w:sz="8"/>
          <w:right w:val="single" w:color="1e52a4" w:sz="8"/>
        </w:pBdr>
        <w:shd w:fill="EBF0FA" w:val="clear"/>
        <w:spacing w:after="120" w:before="120"/>
        <w:ind w:left="240" w:right="240"/>
        <w:jc w:val="center"/>
      </w:pPr>
      <w:r>
        <w:rPr>
          <w:i/>
          <w:iCs/>
          <w:color w:val="0f172a"/>
          <w:sz w:val="22"/>
          <w:szCs w:val="22"/>
        </w:rPr>
        <w:t xml:space="preserve">This operations manual template is produced by UK Academies of Gymnastics for independent gymnastics clubs, recreational coaching providers and school-based programme operators. Replace all [bracketed fields] with your own organisation's details, roles and procedures.</w:t>
      </w:r>
    </w:p>
    <w:p>
      <w:pPr>
        <w:spacing w:after="300" w:before="300"/>
      </w:pPr>
    </w:p>
    <w:p>
      <w:pPr>
        <w:spacing w:after="80"/>
        <w:jc w:val="center"/>
      </w:pPr>
      <w:r>
        <w:rPr>
          <w:color w:val="0f172a"/>
          <w:sz w:val="22"/>
          <w:szCs w:val="22"/>
        </w:rPr>
        <w:t xml:space="preserve">Template v1.0  |  2026/27 Academic Year</w:t>
      </w:r>
    </w:p>
    <w:p>
      <w:pPr>
        <w:spacing w:after="200"/>
        <w:jc w:val="center"/>
      </w:pPr>
      <w:r>
        <w:rPr>
          <w:color w:val="1e52a4"/>
          <w:sz w:val="22"/>
          <w:szCs w:val="22"/>
        </w:rPr>
        <w:t xml:space="preserve">© UK Academies of Gymnastics  |  ukacademiesofgymnastics.com</w:t>
      </w:r>
    </w:p>
    <w:p>
      <w:r>
        <w:br w:type="page"/>
      </w:r>
    </w:p>
    <w:p>
      <w:pPr>
        <w:pStyle w:val="Heading1"/>
        <w:spacing w:after="160" w:before="120"/>
      </w:pPr>
      <w:r>
        <w:t xml:space="preserve">Contents</w:t>
      </w:r>
    </w:p>
    <w:p>
      <w:pPr>
        <w:spacing w:after="80"/>
      </w:pPr>
      <w:r>
        <w:rPr>
          <w:b/>
          <w:bCs/>
          <w:color w:val="1e52a4"/>
          <w:sz w:val="22"/>
          <w:szCs w:val="22"/>
        </w:rPr>
        <w:t xml:space="preserve">Part 1 — </w:t>
      </w:r>
      <w:r>
        <w:rPr>
          <w:color w:val="0f172a"/>
          <w:sz w:val="22"/>
          <w:szCs w:val="22"/>
        </w:rPr>
        <w:t xml:space="preserve">Organisation &amp; Structure</w:t>
      </w:r>
    </w:p>
    <w:p>
      <w:pPr>
        <w:spacing w:after="80"/>
      </w:pPr>
      <w:r>
        <w:rPr>
          <w:b/>
          <w:bCs/>
          <w:color w:val="1e52a4"/>
          <w:sz w:val="22"/>
          <w:szCs w:val="22"/>
        </w:rPr>
        <w:t xml:space="preserve">Part 2 — </w:t>
      </w:r>
      <w:r>
        <w:rPr>
          <w:color w:val="0f172a"/>
          <w:sz w:val="22"/>
          <w:szCs w:val="22"/>
        </w:rPr>
        <w:t xml:space="preserve">[Club Owner/Director] Role</w:t>
      </w:r>
    </w:p>
    <w:p>
      <w:pPr>
        <w:spacing w:after="80"/>
      </w:pPr>
      <w:r>
        <w:rPr>
          <w:b/>
          <w:bCs/>
          <w:color w:val="1e52a4"/>
          <w:sz w:val="22"/>
          <w:szCs w:val="22"/>
        </w:rPr>
        <w:t xml:space="preserve">Part 3 — </w:t>
      </w:r>
      <w:r>
        <w:rPr>
          <w:color w:val="0f172a"/>
          <w:sz w:val="22"/>
          <w:szCs w:val="22"/>
        </w:rPr>
        <w:t xml:space="preserve">[Club Manager] Role</w:t>
      </w:r>
    </w:p>
    <w:p>
      <w:pPr>
        <w:spacing w:after="80"/>
      </w:pPr>
      <w:r>
        <w:rPr>
          <w:b/>
          <w:bCs/>
          <w:color w:val="1e52a4"/>
          <w:sz w:val="22"/>
          <w:szCs w:val="22"/>
        </w:rPr>
        <w:t xml:space="preserve">Part 4 — </w:t>
      </w:r>
      <w:r>
        <w:rPr>
          <w:color w:val="0f172a"/>
          <w:sz w:val="22"/>
          <w:szCs w:val="22"/>
        </w:rPr>
        <w:t xml:space="preserve">[Lead Coach] Operations</w:t>
      </w:r>
    </w:p>
    <w:p>
      <w:pPr>
        <w:spacing w:after="80"/>
      </w:pPr>
      <w:r>
        <w:rPr>
          <w:b/>
          <w:bCs/>
          <w:color w:val="1e52a4"/>
          <w:sz w:val="22"/>
          <w:szCs w:val="22"/>
        </w:rPr>
        <w:t xml:space="preserve">Part 5 — </w:t>
      </w:r>
      <w:r>
        <w:rPr>
          <w:color w:val="0f172a"/>
          <w:sz w:val="22"/>
          <w:szCs w:val="22"/>
        </w:rPr>
        <w:t xml:space="preserve">[Session Coach] Role</w:t>
      </w:r>
    </w:p>
    <w:p>
      <w:pPr>
        <w:spacing w:after="80"/>
      </w:pPr>
      <w:r>
        <w:rPr>
          <w:b/>
          <w:bCs/>
          <w:color w:val="1e52a4"/>
          <w:sz w:val="22"/>
          <w:szCs w:val="22"/>
        </w:rPr>
        <w:t xml:space="preserve">Part 6 — </w:t>
      </w:r>
      <w:r>
        <w:rPr>
          <w:color w:val="0f172a"/>
          <w:sz w:val="22"/>
          <w:szCs w:val="22"/>
        </w:rPr>
        <w:t xml:space="preserve">Assistant Coach &amp; Junior Coach Roles</w:t>
      </w:r>
    </w:p>
    <w:p>
      <w:pPr>
        <w:spacing w:after="80"/>
      </w:pPr>
      <w:r>
        <w:rPr>
          <w:b/>
          <w:bCs/>
          <w:color w:val="1e52a4"/>
          <w:sz w:val="22"/>
          <w:szCs w:val="22"/>
        </w:rPr>
        <w:t xml:space="preserve">Part 7 — </w:t>
      </w:r>
      <w:r>
        <w:rPr>
          <w:color w:val="0f172a"/>
          <w:sz w:val="22"/>
          <w:szCs w:val="22"/>
        </w:rPr>
        <w:t xml:space="preserve">Outreach &amp; Enrolment Coordinator Role</w:t>
      </w:r>
    </w:p>
    <w:p>
      <w:pPr>
        <w:spacing w:after="80"/>
      </w:pPr>
      <w:r>
        <w:rPr>
          <w:b/>
          <w:bCs/>
          <w:color w:val="1e52a4"/>
          <w:sz w:val="22"/>
          <w:szCs w:val="22"/>
        </w:rPr>
        <w:t xml:space="preserve">Part 8 — </w:t>
      </w:r>
      <w:r>
        <w:rPr>
          <w:color w:val="0f172a"/>
          <w:sz w:val="22"/>
          <w:szCs w:val="22"/>
        </w:rPr>
        <w:t xml:space="preserve">Marketing Coordinator Role</w:t>
      </w:r>
    </w:p>
    <w:p>
      <w:pPr>
        <w:spacing w:after="80"/>
      </w:pPr>
      <w:r>
        <w:rPr>
          <w:b/>
          <w:bCs/>
          <w:color w:val="1e52a4"/>
          <w:sz w:val="22"/>
          <w:szCs w:val="22"/>
        </w:rPr>
        <w:t xml:space="preserve">Part 9 — </w:t>
      </w:r>
      <w:r>
        <w:rPr>
          <w:color w:val="0f172a"/>
          <w:sz w:val="22"/>
          <w:szCs w:val="22"/>
        </w:rPr>
        <w:t xml:space="preserve">Accounts &amp; Finance ([Your Accountant/Bookkeeper] Interface)</w:t>
      </w:r>
    </w:p>
    <w:p>
      <w:pPr>
        <w:spacing w:after="80"/>
      </w:pPr>
      <w:r>
        <w:rPr>
          <w:b/>
          <w:bCs/>
          <w:color w:val="1e52a4"/>
          <w:sz w:val="22"/>
          <w:szCs w:val="22"/>
        </w:rPr>
        <w:t xml:space="preserve">Part 10 — </w:t>
      </w:r>
      <w:r>
        <w:rPr>
          <w:color w:val="0f172a"/>
          <w:sz w:val="22"/>
          <w:szCs w:val="22"/>
        </w:rPr>
        <w:t xml:space="preserve">Decision Rights &amp; Escalation Matrix</w:t>
      </w:r>
    </w:p>
    <w:p>
      <w:pPr>
        <w:spacing w:after="80"/>
      </w:pPr>
      <w:r>
        <w:rPr>
          <w:b/>
          <w:bCs/>
          <w:color w:val="1e52a4"/>
          <w:sz w:val="22"/>
          <w:szCs w:val="22"/>
        </w:rPr>
        <w:t xml:space="preserve">Part 11 — </w:t>
      </w:r>
      <w:r>
        <w:rPr>
          <w:color w:val="0f172a"/>
          <w:sz w:val="22"/>
          <w:szCs w:val="22"/>
        </w:rPr>
        <w:t xml:space="preserve">Schools &amp; Client Management</w:t>
      </w:r>
    </w:p>
    <w:p>
      <w:pPr>
        <w:spacing w:after="80"/>
      </w:pPr>
      <w:r>
        <w:rPr>
          <w:b/>
          <w:bCs/>
          <w:color w:val="1e52a4"/>
          <w:sz w:val="22"/>
          <w:szCs w:val="22"/>
        </w:rPr>
        <w:t xml:space="preserve">Part 12 — </w:t>
      </w:r>
      <w:r>
        <w:rPr>
          <w:color w:val="0f172a"/>
          <w:sz w:val="22"/>
          <w:szCs w:val="22"/>
        </w:rPr>
        <w:t xml:space="preserve">Coach Cover System</w:t>
      </w:r>
    </w:p>
    <w:p>
      <w:pPr>
        <w:spacing w:after="80"/>
      </w:pPr>
      <w:r>
        <w:rPr>
          <w:b/>
          <w:bCs/>
          <w:color w:val="1e52a4"/>
          <w:sz w:val="22"/>
          <w:szCs w:val="22"/>
        </w:rPr>
        <w:t xml:space="preserve">Part 13 — </w:t>
      </w:r>
      <w:r>
        <w:rPr>
          <w:color w:val="0f172a"/>
          <w:sz w:val="22"/>
          <w:szCs w:val="22"/>
        </w:rPr>
        <w:t xml:space="preserve">DBS, Training &amp; Compliance Tracking</w:t>
      </w:r>
    </w:p>
    <w:p>
      <w:pPr>
        <w:spacing w:after="80"/>
      </w:pPr>
      <w:r>
        <w:rPr>
          <w:b/>
          <w:bCs/>
          <w:color w:val="1e52a4"/>
          <w:sz w:val="22"/>
          <w:szCs w:val="22"/>
        </w:rPr>
        <w:t xml:space="preserve">Part 14 — </w:t>
      </w:r>
      <w:r>
        <w:rPr>
          <w:color w:val="0f172a"/>
          <w:sz w:val="22"/>
          <w:szCs w:val="22"/>
        </w:rPr>
        <w:t xml:space="preserve">Payroll &amp; Timesheets</w:t>
      </w:r>
    </w:p>
    <w:p>
      <w:pPr>
        <w:spacing w:after="80"/>
      </w:pPr>
      <w:r>
        <w:rPr>
          <w:b/>
          <w:bCs/>
          <w:color w:val="1e52a4"/>
          <w:sz w:val="22"/>
          <w:szCs w:val="22"/>
        </w:rPr>
        <w:t xml:space="preserve">Part 15 — </w:t>
      </w:r>
      <w:r>
        <w:rPr>
          <w:color w:val="0f172a"/>
          <w:sz w:val="22"/>
          <w:szCs w:val="22"/>
        </w:rPr>
        <w:t xml:space="preserve">Safeguarding (including Benedict's Law / Anaphylaxis — Sept 2026)</w:t>
      </w:r>
    </w:p>
    <w:p>
      <w:pPr>
        <w:spacing w:after="80"/>
      </w:pPr>
      <w:r>
        <w:rPr>
          <w:b/>
          <w:bCs/>
          <w:color w:val="1e52a4"/>
          <w:sz w:val="22"/>
          <w:szCs w:val="22"/>
        </w:rPr>
        <w:t xml:space="preserve">Part 16 — </w:t>
      </w:r>
      <w:r>
        <w:rPr>
          <w:color w:val="0f172a"/>
          <w:sz w:val="22"/>
          <w:szCs w:val="22"/>
        </w:rPr>
        <w:t xml:space="preserve">Incident Reporting</w:t>
      </w:r>
    </w:p>
    <w:p>
      <w:pPr>
        <w:spacing w:after="80"/>
      </w:pPr>
      <w:r>
        <w:rPr>
          <w:b/>
          <w:bCs/>
          <w:color w:val="1e52a4"/>
          <w:sz w:val="22"/>
          <w:szCs w:val="22"/>
        </w:rPr>
        <w:t xml:space="preserve">Part 17 — </w:t>
      </w:r>
      <w:r>
        <w:rPr>
          <w:color w:val="0f172a"/>
          <w:sz w:val="22"/>
          <w:szCs w:val="22"/>
        </w:rPr>
        <w:t xml:space="preserve">Term-Start &amp; Term-End Checklists</w:t>
      </w:r>
    </w:p>
    <w:p>
      <w:pPr>
        <w:spacing w:after="80"/>
      </w:pPr>
      <w:r>
        <w:rPr>
          <w:b/>
          <w:bCs/>
          <w:color w:val="1e52a4"/>
          <w:sz w:val="22"/>
          <w:szCs w:val="22"/>
        </w:rPr>
        <w:t xml:space="preserve">Part 18 — </w:t>
      </w:r>
      <w:r>
        <w:rPr>
          <w:color w:val="0f172a"/>
          <w:sz w:val="22"/>
          <w:szCs w:val="22"/>
        </w:rPr>
        <w:t xml:space="preserve">New School / Client Onboarding</w:t>
      </w:r>
    </w:p>
    <w:p>
      <w:pPr>
        <w:spacing w:after="80"/>
      </w:pPr>
      <w:r>
        <w:rPr>
          <w:b/>
          <w:bCs/>
          <w:color w:val="1e52a4"/>
          <w:sz w:val="22"/>
          <w:szCs w:val="22"/>
        </w:rPr>
        <w:t xml:space="preserve">Part 19 — </w:t>
      </w:r>
      <w:r>
        <w:rPr>
          <w:color w:val="0f172a"/>
          <w:sz w:val="22"/>
          <w:szCs w:val="22"/>
        </w:rPr>
        <w:t xml:space="preserve">Term-Time Operating Calendar</w:t>
      </w:r>
    </w:p>
    <w:p>
      <w:pPr>
        <w:spacing w:after="80"/>
      </w:pPr>
      <w:r>
        <w:rPr>
          <w:b/>
          <w:bCs/>
          <w:color w:val="1e52a4"/>
          <w:sz w:val="22"/>
          <w:szCs w:val="22"/>
        </w:rPr>
        <w:t xml:space="preserve">Part 20 — </w:t>
      </w:r>
      <w:r>
        <w:rPr>
          <w:color w:val="0f172a"/>
          <w:sz w:val="22"/>
          <w:szCs w:val="22"/>
        </w:rPr>
        <w:t xml:space="preserve">Roles, Hours &amp; Programme Growth</w:t>
      </w:r>
    </w:p>
    <w:p>
      <w:pPr>
        <w:spacing w:after="80"/>
      </w:pPr>
      <w:r>
        <w:rPr>
          <w:b/>
          <w:bCs/>
          <w:color w:val="1e52a4"/>
          <w:sz w:val="22"/>
          <w:szCs w:val="22"/>
        </w:rPr>
        <w:t xml:space="preserve">Quick Reference — </w:t>
      </w:r>
      <w:r>
        <w:rPr>
          <w:color w:val="0f172a"/>
          <w:sz w:val="22"/>
          <w:szCs w:val="22"/>
        </w:rPr>
        <w:t xml:space="preserve">All-Staff Quick Reference Card</w:t>
      </w:r>
    </w:p>
    <w:p>
      <w:r>
        <w:br w:type="page"/>
      </w:r>
    </w:p>
    <w:p>
      <w:pPr>
        <w:pStyle w:val="Heading1"/>
        <w:pBdr>
          <w:bottom w:val="single" w:color="f4cc2c" w:sz="8"/>
        </w:pBdr>
        <w:shd w:fill="0f172a" w:val="clear"/>
        <w:spacing w:after="120" w:before="240"/>
      </w:pPr>
      <w:r>
        <w:t xml:space="preserve">Part 1 — Organisation &amp; Structure</w:t>
      </w:r>
    </w:p>
    <w:p>
      <w:pPr>
        <w:pStyle w:val="Heading2"/>
        <w:pBdr>
          <w:bottom w:val="single" w:color="1e52a4" w:sz="4"/>
        </w:pBdr>
        <w:spacing w:after="80" w:before="200"/>
      </w:pPr>
      <w:r>
        <w:t xml:space="preserve">Section 1 — About This Manual</w:t>
      </w:r>
    </w:p>
    <w:p>
      <w:pPr>
        <w:pBdr>
          <w:left w:val="single" w:color="1e52a4" w:sz="12"/>
        </w:pBdr>
        <w:shd w:fill="EBF0FA" w:val="clear"/>
        <w:spacing w:after="160" w:before="80"/>
        <w:ind w:left="120"/>
      </w:pPr>
      <w:r>
        <w:rPr>
          <w:b/>
          <w:bCs/>
          <w:color w:val="1e52a4"/>
          <w:sz w:val="22"/>
          <w:szCs w:val="22"/>
        </w:rPr>
        <w:t xml:space="preserve">TEMPLATE NOTE  </w:t>
      </w:r>
      <w:r>
        <w:rPr>
          <w:i/>
          <w:iCs/>
          <w:color w:val="0f172a"/>
          <w:sz w:val="22"/>
          <w:szCs w:val="22"/>
        </w:rPr>
        <w:t xml:space="preserve">This template manual is designed to give your gymnastics club a complete operational framework from day one. Read through the whole document before you begin adapting it — the structure is designed to be used as a system, not part by part. Replace every [bracketed field] with your own club's details.</w:t>
      </w:r>
    </w:p>
    <w:p>
      <w:pPr>
        <w:spacing w:after="100"/>
      </w:pPr>
      <w:r>
        <w:rPr>
          <w:color w:val="0f172a"/>
          <w:sz w:val="22"/>
          <w:szCs w:val="22"/>
        </w:rPr>
        <w:t xml:space="preserve">This is the Master Operations Manual for [Your Club Name]. It brings every role in the club — not just coaching — into a single reference document. It covers programmes delivered as [describe your provision: e.g. after-school gymnastics, recreational gymnastics, trampolining, curriculum gymnastics, or a combination].</w:t>
      </w:r>
    </w:p>
    <w:p>
      <w:pPr>
        <w:spacing w:after="100"/>
      </w:pPr>
      <w:r>
        <w:rPr>
          <w:color w:val="0f172a"/>
          <w:sz w:val="22"/>
          <w:szCs w:val="22"/>
        </w:rPr>
        <w:t xml:space="preserve">This manual is written by role, not by person. Anyone stepping into a role should be able to read their section and know exactly what to do, who to escalate to, and what "good" looks like — regardless of who has held the role before them. That is deliberate: the club should not depend on any one individual to keep running.</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This document is a living framework. It will be updated as the club grows. [Club Manager] holds the master copy and version-controls all changes. Significant changes are communicated to affected staff before they take effect.</w:t>
      </w:r>
    </w:p>
    <w:p>
      <w:pPr>
        <w:pStyle w:val="Heading2"/>
        <w:pBdr>
          <w:bottom w:val="single" w:color="1e52a4" w:sz="4"/>
        </w:pBdr>
        <w:spacing w:after="80" w:before="200"/>
      </w:pPr>
      <w:r>
        <w:t xml:space="preserve">Section 2 — About Your Club</w:t>
      </w:r>
    </w:p>
    <w:p>
      <w:pPr>
        <w:pBdr>
          <w:left w:val="single" w:color="1e52a4" w:sz="12"/>
        </w:pBdr>
        <w:shd w:fill="EBF0FA" w:val="clear"/>
        <w:spacing w:after="160" w:before="80"/>
        <w:ind w:left="120"/>
      </w:pPr>
      <w:r>
        <w:rPr>
          <w:b/>
          <w:bCs/>
          <w:color w:val="1e52a4"/>
          <w:sz w:val="22"/>
          <w:szCs w:val="22"/>
        </w:rPr>
        <w:t xml:space="preserve">TEMPLATE NOTE  </w:t>
      </w:r>
      <w:r>
        <w:rPr>
          <w:i/>
          <w:iCs/>
          <w:color w:val="0f172a"/>
          <w:sz w:val="22"/>
          <w:szCs w:val="22"/>
        </w:rPr>
        <w:t xml:space="preserve">Replace the table below with your own club's details. Every field in brackets is a placeholder — your completed manual should contain no square brackets.</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F3F4F6" w:val="clear"/>
          </w:tcPr>
          <w:p>
            <w:r>
              <w:rPr>
                <w:b/>
                <w:bCs/>
                <w:color w:val="0f172a"/>
                <w:sz w:val="20"/>
                <w:szCs w:val="20"/>
              </w:rPr>
              <w:t xml:space="preserve">Club / trading name</w:t>
            </w:r>
          </w:p>
        </w:tc>
        <w:tc>
          <w:tcPr>
            <w:tcW w:type="dxa" w:w="6000"/>
          </w:tcPr>
          <w:p>
            <w:r>
              <w:rPr>
                <w:color w:val="0f172a"/>
                <w:sz w:val="20"/>
                <w:szCs w:val="20"/>
              </w:rPr>
              <w:t xml:space="preserve">[Your Club Name]</w:t>
            </w:r>
          </w:p>
        </w:tc>
      </w:tr>
      <w:tr>
        <w:tc>
          <w:tcPr>
            <w:tcW w:type="dxa" w:w="3000"/>
            <w:shd w:fill="F3F4F6" w:val="clear"/>
          </w:tcPr>
          <w:p>
            <w:r>
              <w:rPr>
                <w:b/>
                <w:bCs/>
                <w:color w:val="0f172a"/>
                <w:sz w:val="20"/>
                <w:szCs w:val="20"/>
              </w:rPr>
              <w:t xml:space="preserve">Legal entity (if applicable)</w:t>
            </w:r>
          </w:p>
        </w:tc>
        <w:tc>
          <w:tcPr>
            <w:tcW w:type="dxa" w:w="6000"/>
          </w:tcPr>
          <w:p>
            <w:r>
              <w:rPr>
                <w:color w:val="0f172a"/>
                <w:sz w:val="20"/>
                <w:szCs w:val="20"/>
              </w:rPr>
              <w:t xml:space="preserve">[Company / CIC / Charity number, or "Sole trader" as applicable]</w:t>
            </w:r>
          </w:p>
        </w:tc>
      </w:tr>
      <w:tr>
        <w:tc>
          <w:tcPr>
            <w:tcW w:type="dxa" w:w="3000"/>
            <w:shd w:fill="F3F4F6" w:val="clear"/>
          </w:tcPr>
          <w:p>
            <w:r>
              <w:rPr>
                <w:b/>
                <w:bCs/>
                <w:color w:val="0f172a"/>
                <w:sz w:val="20"/>
                <w:szCs w:val="20"/>
              </w:rPr>
              <w:t xml:space="preserve">Operating model</w:t>
            </w:r>
          </w:p>
        </w:tc>
        <w:tc>
          <w:tcPr>
            <w:tcW w:type="dxa" w:w="6000"/>
          </w:tcPr>
          <w:p>
            <w:r>
              <w:rPr>
                <w:color w:val="0f172a"/>
                <w:sz w:val="20"/>
                <w:szCs w:val="20"/>
              </w:rPr>
              <w:t xml:space="preserve">[e.g. 36-week term-time delivery, holiday camps, year-round recreational sessions]</w:t>
            </w:r>
          </w:p>
        </w:tc>
      </w:tr>
      <w:tr>
        <w:tc>
          <w:tcPr>
            <w:tcW w:type="dxa" w:w="3000"/>
            <w:shd w:fill="F3F4F6" w:val="clear"/>
          </w:tcPr>
          <w:p>
            <w:r>
              <w:rPr>
                <w:b/>
                <w:bCs/>
                <w:color w:val="0f172a"/>
                <w:sz w:val="20"/>
                <w:szCs w:val="20"/>
              </w:rPr>
              <w:t xml:space="preserve">Programmes offered</w:t>
            </w:r>
          </w:p>
        </w:tc>
        <w:tc>
          <w:tcPr>
            <w:tcW w:type="dxa" w:w="6000"/>
          </w:tcPr>
          <w:p>
            <w:r>
              <w:rPr>
                <w:color w:val="0f172a"/>
                <w:sz w:val="20"/>
                <w:szCs w:val="20"/>
              </w:rPr>
              <w:t xml:space="preserve">[e.g. after-school gymnastics, recreational gymnastics, trampolining, curriculum PE gymnastics]</w:t>
            </w:r>
          </w:p>
        </w:tc>
      </w:tr>
      <w:tr>
        <w:tc>
          <w:tcPr>
            <w:tcW w:type="dxa" w:w="3000"/>
            <w:shd w:fill="F3F4F6" w:val="clear"/>
          </w:tcPr>
          <w:p>
            <w:r>
              <w:rPr>
                <w:b/>
                <w:bCs/>
                <w:color w:val="0f172a"/>
                <w:sz w:val="20"/>
                <w:szCs w:val="20"/>
              </w:rPr>
              <w:t xml:space="preserve">Website</w:t>
            </w:r>
          </w:p>
        </w:tc>
        <w:tc>
          <w:tcPr>
            <w:tcW w:type="dxa" w:w="6000"/>
          </w:tcPr>
          <w:p>
            <w:r>
              <w:rPr>
                <w:color w:val="0f172a"/>
                <w:sz w:val="20"/>
                <w:szCs w:val="20"/>
              </w:rPr>
              <w:t xml:space="preserve">[club website]</w:t>
            </w:r>
          </w:p>
        </w:tc>
      </w:tr>
      <w:tr>
        <w:tc>
          <w:tcPr>
            <w:tcW w:type="dxa" w:w="3000"/>
            <w:shd w:fill="F3F4F6" w:val="clear"/>
          </w:tcPr>
          <w:p>
            <w:r>
              <w:rPr>
                <w:b/>
                <w:bCs/>
                <w:color w:val="0f172a"/>
                <w:sz w:val="20"/>
                <w:szCs w:val="20"/>
              </w:rPr>
              <w:t xml:space="preserve">General contact</w:t>
            </w:r>
          </w:p>
        </w:tc>
        <w:tc>
          <w:tcPr>
            <w:tcW w:type="dxa" w:w="6000"/>
          </w:tcPr>
          <w:p>
            <w:r>
              <w:rPr>
                <w:color w:val="0f172a"/>
                <w:sz w:val="20"/>
                <w:szCs w:val="20"/>
              </w:rPr>
              <w:t xml:space="preserve">[club email]</w:t>
            </w:r>
          </w:p>
        </w:tc>
      </w:tr>
      <w:tr>
        <w:tc>
          <w:tcPr>
            <w:tcW w:type="dxa" w:w="3000"/>
            <w:shd w:fill="F3F4F6" w:val="clear"/>
          </w:tcPr>
          <w:p>
            <w:r>
              <w:rPr>
                <w:b/>
                <w:bCs/>
                <w:color w:val="0f172a"/>
                <w:sz w:val="20"/>
                <w:szCs w:val="20"/>
              </w:rPr>
              <w:t xml:space="preserve">Safeguarding contact</w:t>
            </w:r>
          </w:p>
        </w:tc>
        <w:tc>
          <w:tcPr>
            <w:tcW w:type="dxa" w:w="6000"/>
          </w:tcPr>
          <w:p>
            <w:r>
              <w:rPr>
                <w:color w:val="0f172a"/>
                <w:sz w:val="20"/>
                <w:szCs w:val="20"/>
              </w:rPr>
              <w:t xml:space="preserve">[safeguarding email]</w:t>
            </w:r>
          </w:p>
        </w:tc>
      </w:tr>
      <w:tr>
        <w:tc>
          <w:tcPr>
            <w:tcW w:type="dxa" w:w="3000"/>
            <w:shd w:fill="F3F4F6" w:val="clear"/>
          </w:tcPr>
          <w:p>
            <w:r>
              <w:rPr>
                <w:b/>
                <w:bCs/>
                <w:color w:val="0f172a"/>
                <w:sz w:val="20"/>
                <w:szCs w:val="20"/>
              </w:rPr>
              <w:t xml:space="preserve">Accounts / pay contact</w:t>
            </w:r>
          </w:p>
        </w:tc>
        <w:tc>
          <w:tcPr>
            <w:tcW w:type="dxa" w:w="6000"/>
          </w:tcPr>
          <w:p>
            <w:r>
              <w:rPr>
                <w:color w:val="0f172a"/>
                <w:sz w:val="20"/>
                <w:szCs w:val="20"/>
              </w:rPr>
              <w:t xml:space="preserve">[accounts email]</w:t>
            </w:r>
          </w:p>
        </w:tc>
      </w:tr>
    </w:tbl>
    <w:p>
      <w:pPr>
        <w:spacing w:after="120" w:before="120"/>
      </w:pPr>
    </w:p>
    <w:p>
      <w:pPr>
        <w:pStyle w:val="Heading2"/>
        <w:pBdr>
          <w:bottom w:val="single" w:color="1e52a4" w:sz="4"/>
        </w:pBdr>
        <w:spacing w:after="80" w:before="200"/>
      </w:pPr>
      <w:r>
        <w:t xml:space="preserve">Section 3 — Our Values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172a" w:val="clear"/>
          </w:tcPr>
          <w:p>
            <w:r>
              <w:rPr>
                <w:b/>
                <w:bCs/>
                <w:color w:val="FFFFFF"/>
                <w:sz w:val="20"/>
                <w:szCs w:val="20"/>
              </w:rPr>
              <w:t xml:space="preserve">Value</w:t>
            </w:r>
          </w:p>
        </w:tc>
        <w:tc>
          <w:tcPr>
            <w:tcW w:type="dxa" w:w="6500"/>
            <w:shd w:fill="0f172a" w:val="clear"/>
          </w:tcPr>
          <w:p>
            <w:r>
              <w:rPr>
                <w:b/>
                <w:bCs/>
                <w:color w:val="FFFFFF"/>
                <w:sz w:val="20"/>
                <w:szCs w:val="20"/>
              </w:rPr>
              <w:t xml:space="preserve">What it means in practice</w:t>
            </w:r>
          </w:p>
        </w:tc>
      </w:tr>
      <w:tr>
        <w:tc>
          <w:tcPr>
            <w:tcW w:type="dxa" w:w="2500"/>
          </w:tcPr>
          <w:p>
            <w:r>
              <w:rPr>
                <w:color w:val="0f172a"/>
                <w:sz w:val="20"/>
                <w:szCs w:val="20"/>
              </w:rPr>
              <w:t xml:space="preserve">Fun</w:t>
            </w:r>
          </w:p>
        </w:tc>
        <w:tc>
          <w:tcPr>
            <w:tcW w:type="dxa" w:w="6500"/>
          </w:tcPr>
          <w:p>
            <w:r>
              <w:rPr>
                <w:color w:val="0f172a"/>
                <w:sz w:val="20"/>
                <w:szCs w:val="20"/>
              </w:rPr>
              <w:t xml:space="preserve">Every session is enjoyable. Energy, enthusiasm, and encouragement matter.</w:t>
            </w:r>
          </w:p>
        </w:tc>
      </w:tr>
      <w:tr>
        <w:tc>
          <w:tcPr>
            <w:tcW w:type="dxa" w:w="2500"/>
          </w:tcPr>
          <w:p>
            <w:r>
              <w:rPr>
                <w:color w:val="0f172a"/>
                <w:sz w:val="20"/>
                <w:szCs w:val="20"/>
              </w:rPr>
              <w:t xml:space="preserve">Safety</w:t>
            </w:r>
          </w:p>
        </w:tc>
        <w:tc>
          <w:tcPr>
            <w:tcW w:type="dxa" w:w="6500"/>
          </w:tcPr>
          <w:p>
            <w:r>
              <w:rPr>
                <w:color w:val="0f172a"/>
                <w:sz w:val="20"/>
                <w:szCs w:val="20"/>
              </w:rPr>
              <w:t xml:space="preserve">Physical and emotional safety comes first, always. No exceptions, no shortcuts.</w:t>
            </w:r>
          </w:p>
        </w:tc>
      </w:tr>
      <w:tr>
        <w:tc>
          <w:tcPr>
            <w:tcW w:type="dxa" w:w="2500"/>
          </w:tcPr>
          <w:p>
            <w:r>
              <w:rPr>
                <w:color w:val="0f172a"/>
                <w:sz w:val="20"/>
                <w:szCs w:val="20"/>
              </w:rPr>
              <w:t xml:space="preserve">Inclusion</w:t>
            </w:r>
          </w:p>
        </w:tc>
        <w:tc>
          <w:tcPr>
            <w:tcW w:type="dxa" w:w="6500"/>
          </w:tcPr>
          <w:p>
            <w:r>
              <w:rPr>
                <w:color w:val="0f172a"/>
                <w:sz w:val="20"/>
                <w:szCs w:val="20"/>
              </w:rPr>
              <w:t xml:space="preserve">Every child belongs. We adapt where needed and welcome all abilities and backgrounds.</w:t>
            </w:r>
          </w:p>
        </w:tc>
      </w:tr>
      <w:tr>
        <w:tc>
          <w:tcPr>
            <w:tcW w:type="dxa" w:w="2500"/>
          </w:tcPr>
          <w:p>
            <w:r>
              <w:rPr>
                <w:color w:val="0f172a"/>
                <w:sz w:val="20"/>
                <w:szCs w:val="20"/>
              </w:rPr>
              <w:t xml:space="preserve">Development</w:t>
            </w:r>
          </w:p>
        </w:tc>
        <w:tc>
          <w:tcPr>
            <w:tcW w:type="dxa" w:w="6500"/>
          </w:tcPr>
          <w:p>
            <w:r>
              <w:rPr>
                <w:color w:val="0f172a"/>
                <w:sz w:val="20"/>
                <w:szCs w:val="20"/>
              </w:rPr>
              <w:t xml:space="preserve">We help children, coaches, and the club grow. Progress matters more than perfection.</w:t>
            </w:r>
          </w:p>
        </w:tc>
      </w:tr>
      <w:tr>
        <w:tc>
          <w:tcPr>
            <w:tcW w:type="dxa" w:w="2500"/>
          </w:tcPr>
          <w:p>
            <w:r>
              <w:rPr>
                <w:color w:val="0f172a"/>
                <w:sz w:val="20"/>
                <w:szCs w:val="20"/>
              </w:rPr>
              <w:t xml:space="preserve">Professionalism</w:t>
            </w:r>
          </w:p>
        </w:tc>
        <w:tc>
          <w:tcPr>
            <w:tcW w:type="dxa" w:w="6500"/>
          </w:tcPr>
          <w:p>
            <w:r>
              <w:rPr>
                <w:color w:val="0f172a"/>
                <w:sz w:val="20"/>
                <w:szCs w:val="20"/>
              </w:rPr>
              <w:t xml:space="preserve">Everyone represents [Your Club Name] at every touchpoint. Standards are non-negotiable.</w:t>
            </w:r>
          </w:p>
        </w:tc>
      </w:tr>
    </w:tbl>
    <w:p>
      <w:pPr>
        <w:spacing w:after="120" w:before="120"/>
      </w:pPr>
    </w:p>
    <w:p>
      <w:pPr>
        <w:pStyle w:val="Heading2"/>
        <w:pBdr>
          <w:bottom w:val="single" w:color="1e52a4" w:sz="4"/>
        </w:pBdr>
        <w:spacing w:after="80" w:before="200"/>
      </w:pPr>
      <w:r>
        <w:t xml:space="preserve">Section 4 — Organisational Structure &amp; Reporting</w:t>
      </w:r>
    </w:p>
    <w:p>
      <w:pPr>
        <w:spacing w:after="100"/>
      </w:pPr>
      <w:r>
        <w:rPr>
          <w:color w:val="0f172a"/>
          <w:sz w:val="22"/>
          <w:szCs w:val="22"/>
        </w:rPr>
        <w:t xml:space="preserve">[Your Club Name] runs on a role-based structure. Every role has one clear line of escalation upward, and a defined scope of decisions it can make without asking anyone else. Roles are listed once here even where a person may combine more than one in practice. Adapt the table below to reflect your club's actual structure — small clubs may combine several rows into one person's job.</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3800"/>
        <w:gridCol w:w="2400"/>
      </w:tblGrid>
      <w:tr>
        <w:trPr>
          <w:tblHeader/>
        </w:trPr>
        <w:tc>
          <w:tcPr>
            <w:tcW w:type="dxa" w:w="600"/>
            <w:shd w:fill="0f172a" w:val="clear"/>
          </w:tcPr>
          <w:p>
            <w:r>
              <w:rPr>
                <w:b/>
                <w:bCs/>
                <w:color w:val="FFFFFF"/>
                <w:sz w:val="20"/>
                <w:szCs w:val="20"/>
              </w:rPr>
              <w:t xml:space="preserve">Level</w:t>
            </w:r>
          </w:p>
        </w:tc>
        <w:tc>
          <w:tcPr>
            <w:tcW w:type="dxa" w:w="2200"/>
            <w:shd w:fill="0f172a" w:val="clear"/>
          </w:tcPr>
          <w:p>
            <w:r>
              <w:rPr>
                <w:b/>
                <w:bCs/>
                <w:color w:val="FFFFFF"/>
                <w:sz w:val="20"/>
                <w:szCs w:val="20"/>
              </w:rPr>
              <w:t xml:space="preserve">Role</w:t>
            </w:r>
          </w:p>
        </w:tc>
        <w:tc>
          <w:tcPr>
            <w:tcW w:type="dxa" w:w="3800"/>
            <w:shd w:fill="0f172a" w:val="clear"/>
          </w:tcPr>
          <w:p>
            <w:r>
              <w:rPr>
                <w:b/>
                <w:bCs/>
                <w:color w:val="FFFFFF"/>
                <w:sz w:val="20"/>
                <w:szCs w:val="20"/>
              </w:rPr>
              <w:t xml:space="preserve">Responsible for</w:t>
            </w:r>
          </w:p>
        </w:tc>
        <w:tc>
          <w:tcPr>
            <w:tcW w:type="dxa" w:w="2400"/>
            <w:shd w:fill="0f172a" w:val="clear"/>
          </w:tcPr>
          <w:p>
            <w:r>
              <w:rPr>
                <w:b/>
                <w:bCs/>
                <w:color w:val="FFFFFF"/>
                <w:sz w:val="20"/>
                <w:szCs w:val="20"/>
              </w:rPr>
              <w:t xml:space="preserve">Reports to</w:t>
            </w:r>
          </w:p>
        </w:tc>
      </w:tr>
      <w:tr>
        <w:tc>
          <w:tcPr>
            <w:tcW w:type="dxa" w:w="600"/>
          </w:tcPr>
          <w:p>
            <w:r>
              <w:rPr>
                <w:color w:val="0f172a"/>
                <w:sz w:val="20"/>
                <w:szCs w:val="20"/>
              </w:rPr>
              <w:t xml:space="preserve">1</w:t>
            </w:r>
          </w:p>
        </w:tc>
        <w:tc>
          <w:tcPr>
            <w:tcW w:type="dxa" w:w="2200"/>
          </w:tcPr>
          <w:p>
            <w:r>
              <w:rPr>
                <w:color w:val="0f172a"/>
                <w:sz w:val="20"/>
                <w:szCs w:val="20"/>
              </w:rPr>
              <w:t xml:space="preserve">Junior / Assistant Coach</w:t>
            </w:r>
          </w:p>
        </w:tc>
        <w:tc>
          <w:tcPr>
            <w:tcW w:type="dxa" w:w="3800"/>
          </w:tcPr>
          <w:p>
            <w:r>
              <w:rPr>
                <w:color w:val="0f172a"/>
                <w:sz w:val="20"/>
                <w:szCs w:val="20"/>
              </w:rPr>
              <w:t xml:space="preserve">Session delivery under supervision</w:t>
            </w:r>
          </w:p>
        </w:tc>
        <w:tc>
          <w:tcPr>
            <w:tcW w:type="dxa" w:w="2400"/>
          </w:tcPr>
          <w:p>
            <w:r>
              <w:rPr>
                <w:color w:val="0f172a"/>
                <w:sz w:val="20"/>
                <w:szCs w:val="20"/>
              </w:rPr>
              <w:t xml:space="preserve">[Session Coach]</w:t>
            </w:r>
          </w:p>
        </w:tc>
      </w:tr>
      <w:tr>
        <w:tc>
          <w:tcPr>
            <w:tcW w:type="dxa" w:w="600"/>
          </w:tcPr>
          <w:p>
            <w:r>
              <w:rPr>
                <w:color w:val="0f172a"/>
                <w:sz w:val="20"/>
                <w:szCs w:val="20"/>
              </w:rPr>
              <w:t xml:space="preserve">2</w:t>
            </w:r>
          </w:p>
        </w:tc>
        <w:tc>
          <w:tcPr>
            <w:tcW w:type="dxa" w:w="2200"/>
          </w:tcPr>
          <w:p>
            <w:r>
              <w:rPr>
                <w:color w:val="0f172a"/>
                <w:sz w:val="20"/>
                <w:szCs w:val="20"/>
              </w:rPr>
              <w:t xml:space="preserve">[Session Coach]</w:t>
            </w:r>
          </w:p>
        </w:tc>
        <w:tc>
          <w:tcPr>
            <w:tcW w:type="dxa" w:w="3800"/>
          </w:tcPr>
          <w:p>
            <w:r>
              <w:rPr>
                <w:color w:val="0f172a"/>
                <w:sz w:val="20"/>
                <w:szCs w:val="20"/>
              </w:rPr>
              <w:t xml:space="preserve">Full session delivery, safety, register</w:t>
            </w:r>
          </w:p>
        </w:tc>
        <w:tc>
          <w:tcPr>
            <w:tcW w:type="dxa" w:w="2400"/>
          </w:tcPr>
          <w:p>
            <w:r>
              <w:rPr>
                <w:color w:val="0f172a"/>
                <w:sz w:val="20"/>
                <w:szCs w:val="20"/>
              </w:rPr>
              <w:t xml:space="preserve">[Lead Coach]</w:t>
            </w:r>
          </w:p>
        </w:tc>
      </w:tr>
      <w:tr>
        <w:tc>
          <w:tcPr>
            <w:tcW w:type="dxa" w:w="600"/>
          </w:tcPr>
          <w:p>
            <w:r>
              <w:rPr>
                <w:color w:val="0f172a"/>
                <w:sz w:val="20"/>
                <w:szCs w:val="20"/>
              </w:rPr>
              <w:t xml:space="preserve">3</w:t>
            </w:r>
          </w:p>
        </w:tc>
        <w:tc>
          <w:tcPr>
            <w:tcW w:type="dxa" w:w="2200"/>
          </w:tcPr>
          <w:p>
            <w:r>
              <w:rPr>
                <w:color w:val="0f172a"/>
                <w:sz w:val="20"/>
                <w:szCs w:val="20"/>
              </w:rPr>
              <w:t xml:space="preserve">[Lead Coach]</w:t>
            </w:r>
          </w:p>
        </w:tc>
        <w:tc>
          <w:tcPr>
            <w:tcW w:type="dxa" w:w="3800"/>
          </w:tcPr>
          <w:p>
            <w:r>
              <w:rPr>
                <w:color w:val="0f172a"/>
                <w:sz w:val="20"/>
                <w:szCs w:val="20"/>
              </w:rPr>
              <w:t xml:space="preserve">Coaching team, cover, quality, Deputy DSL</w:t>
            </w:r>
          </w:p>
        </w:tc>
        <w:tc>
          <w:tcPr>
            <w:tcW w:type="dxa" w:w="2400"/>
          </w:tcPr>
          <w:p>
            <w:r>
              <w:rPr>
                <w:color w:val="0f172a"/>
                <w:sz w:val="20"/>
                <w:szCs w:val="20"/>
              </w:rPr>
              <w:t xml:space="preserve">[Club Manager]</w:t>
            </w:r>
          </w:p>
        </w:tc>
      </w:tr>
      <w:tr>
        <w:tc>
          <w:tcPr>
            <w:tcW w:type="dxa" w:w="600"/>
          </w:tcPr>
          <w:p>
            <w:r>
              <w:rPr>
                <w:color w:val="0f172a"/>
                <w:sz w:val="20"/>
                <w:szCs w:val="20"/>
              </w:rPr>
              <w:t xml:space="preserve">4</w:t>
            </w:r>
          </w:p>
        </w:tc>
        <w:tc>
          <w:tcPr>
            <w:tcW w:type="dxa" w:w="2200"/>
          </w:tcPr>
          <w:p>
            <w:r>
              <w:rPr>
                <w:color w:val="0f172a"/>
                <w:sz w:val="20"/>
                <w:szCs w:val="20"/>
              </w:rPr>
              <w:t xml:space="preserve">Outreach/Enrolment Coord.</w:t>
            </w:r>
          </w:p>
        </w:tc>
        <w:tc>
          <w:tcPr>
            <w:tcW w:type="dxa" w:w="3800"/>
          </w:tcPr>
          <w:p>
            <w:r>
              <w:rPr>
                <w:color w:val="0f172a"/>
                <w:sz w:val="20"/>
                <w:szCs w:val="20"/>
              </w:rPr>
              <w:t xml:space="preserve">School/client acquisition, referral follow-up</w:t>
            </w:r>
          </w:p>
        </w:tc>
        <w:tc>
          <w:tcPr>
            <w:tcW w:type="dxa" w:w="2400"/>
          </w:tcPr>
          <w:p>
            <w:r>
              <w:rPr>
                <w:color w:val="0f172a"/>
                <w:sz w:val="20"/>
                <w:szCs w:val="20"/>
              </w:rPr>
              <w:t xml:space="preserve">[Club Manager]</w:t>
            </w:r>
          </w:p>
        </w:tc>
      </w:tr>
      <w:tr>
        <w:tc>
          <w:tcPr>
            <w:tcW w:type="dxa" w:w="600"/>
          </w:tcPr>
          <w:p>
            <w:r>
              <w:rPr>
                <w:color w:val="0f172a"/>
                <w:sz w:val="20"/>
                <w:szCs w:val="20"/>
              </w:rPr>
              <w:t xml:space="preserve">5</w:t>
            </w:r>
          </w:p>
        </w:tc>
        <w:tc>
          <w:tcPr>
            <w:tcW w:type="dxa" w:w="2200"/>
          </w:tcPr>
          <w:p>
            <w:r>
              <w:rPr>
                <w:color w:val="0f172a"/>
                <w:sz w:val="20"/>
                <w:szCs w:val="20"/>
              </w:rPr>
              <w:t xml:space="preserve">Marketing Coordinator</w:t>
            </w:r>
          </w:p>
        </w:tc>
        <w:tc>
          <w:tcPr>
            <w:tcW w:type="dxa" w:w="3800"/>
          </w:tcPr>
          <w:p>
            <w:r>
              <w:rPr>
                <w:color w:val="0f172a"/>
                <w:sz w:val="20"/>
                <w:szCs w:val="20"/>
              </w:rPr>
              <w:t xml:space="preserve">Visibility, social, brand, comms</w:t>
            </w:r>
          </w:p>
        </w:tc>
        <w:tc>
          <w:tcPr>
            <w:tcW w:type="dxa" w:w="2400"/>
          </w:tcPr>
          <w:p>
            <w:r>
              <w:rPr>
                <w:color w:val="0f172a"/>
                <w:sz w:val="20"/>
                <w:szCs w:val="20"/>
              </w:rPr>
              <w:t xml:space="preserve">[Club Manager]</w:t>
            </w:r>
          </w:p>
        </w:tc>
      </w:tr>
      <w:tr>
        <w:tc>
          <w:tcPr>
            <w:tcW w:type="dxa" w:w="600"/>
          </w:tcPr>
          <w:p>
            <w:r>
              <w:rPr>
                <w:color w:val="0f172a"/>
                <w:sz w:val="20"/>
                <w:szCs w:val="20"/>
              </w:rPr>
              <w:t xml:space="preserve">6</w:t>
            </w:r>
          </w:p>
        </w:tc>
        <w:tc>
          <w:tcPr>
            <w:tcW w:type="dxa" w:w="2200"/>
          </w:tcPr>
          <w:p>
            <w:r>
              <w:rPr>
                <w:color w:val="0f172a"/>
                <w:sz w:val="20"/>
                <w:szCs w:val="20"/>
              </w:rPr>
              <w:t xml:space="preserve">[Club Manager]</w:t>
            </w:r>
          </w:p>
        </w:tc>
        <w:tc>
          <w:tcPr>
            <w:tcW w:type="dxa" w:w="3800"/>
          </w:tcPr>
          <w:p>
            <w:r>
              <w:rPr>
                <w:color w:val="0f172a"/>
                <w:sz w:val="20"/>
                <w:szCs w:val="20"/>
              </w:rPr>
              <w:t xml:space="preserve">Admin, systems, compliance, day-to-day decisions</w:t>
            </w:r>
          </w:p>
        </w:tc>
        <w:tc>
          <w:tcPr>
            <w:tcW w:type="dxa" w:w="2400"/>
          </w:tcPr>
          <w:p>
            <w:r>
              <w:rPr>
                <w:color w:val="0f172a"/>
                <w:sz w:val="20"/>
                <w:szCs w:val="20"/>
              </w:rPr>
              <w:t xml:space="preserve">[Club Owner/Director]</w:t>
            </w:r>
          </w:p>
        </w:tc>
      </w:tr>
      <w:tr>
        <w:tc>
          <w:tcPr>
            <w:tcW w:type="dxa" w:w="600"/>
          </w:tcPr>
          <w:p>
            <w:r>
              <w:rPr>
                <w:color w:val="0f172a"/>
                <w:sz w:val="20"/>
                <w:szCs w:val="20"/>
              </w:rPr>
              <w:t xml:space="preserve">7</w:t>
            </w:r>
          </w:p>
        </w:tc>
        <w:tc>
          <w:tcPr>
            <w:tcW w:type="dxa" w:w="2200"/>
          </w:tcPr>
          <w:p>
            <w:r>
              <w:rPr>
                <w:color w:val="0f172a"/>
                <w:sz w:val="20"/>
                <w:szCs w:val="20"/>
              </w:rPr>
              <w:t xml:space="preserve">[Your accountant/bookkeeper]</w:t>
            </w:r>
          </w:p>
        </w:tc>
        <w:tc>
          <w:tcPr>
            <w:tcW w:type="dxa" w:w="3800"/>
          </w:tcPr>
          <w:p>
            <w:r>
              <w:rPr>
                <w:color w:val="0f172a"/>
                <w:sz w:val="20"/>
                <w:szCs w:val="20"/>
              </w:rPr>
              <w:t xml:space="preserve">Bookkeeping, VAT, payroll compliance</w:t>
            </w:r>
          </w:p>
        </w:tc>
        <w:tc>
          <w:tcPr>
            <w:tcW w:type="dxa" w:w="2400"/>
          </w:tcPr>
          <w:p>
            <w:r>
              <w:rPr>
                <w:color w:val="0f172a"/>
                <w:sz w:val="20"/>
                <w:szCs w:val="20"/>
              </w:rPr>
              <w:t xml:space="preserve">[Club Manager], sign-off from [Club Owner/Director]</w:t>
            </w:r>
          </w:p>
        </w:tc>
      </w:tr>
      <w:tr>
        <w:tc>
          <w:tcPr>
            <w:tcW w:type="dxa" w:w="600"/>
          </w:tcPr>
          <w:p>
            <w:r>
              <w:rPr>
                <w:color w:val="0f172a"/>
                <w:sz w:val="20"/>
                <w:szCs w:val="20"/>
              </w:rPr>
              <w:t xml:space="preserve">8</w:t>
            </w:r>
          </w:p>
        </w:tc>
        <w:tc>
          <w:tcPr>
            <w:tcW w:type="dxa" w:w="2200"/>
          </w:tcPr>
          <w:p>
            <w:r>
              <w:rPr>
                <w:color w:val="0f172a"/>
                <w:sz w:val="20"/>
                <w:szCs w:val="20"/>
              </w:rPr>
              <w:t xml:space="preserve">[Club Owner/Director]</w:t>
            </w:r>
          </w:p>
        </w:tc>
        <w:tc>
          <w:tcPr>
            <w:tcW w:type="dxa" w:w="3800"/>
          </w:tcPr>
          <w:p>
            <w:r>
              <w:rPr>
                <w:color w:val="0f172a"/>
                <w:sz w:val="20"/>
                <w:szCs w:val="20"/>
              </w:rPr>
              <w:t xml:space="preserve">Strategy, relationships, final sign-off, safeguarding</w:t>
            </w:r>
          </w:p>
        </w:tc>
        <w:tc>
          <w:tcPr>
            <w:tcW w:type="dxa" w:w="2400"/>
          </w:tcPr>
          <w:p>
            <w:r>
              <w:rPr>
                <w:color w:val="0f172a"/>
                <w:sz w:val="20"/>
                <w:szCs w:val="20"/>
              </w:rPr>
              <w:t xml:space="preserve">[Board / self]</w:t>
            </w:r>
          </w:p>
        </w:tc>
      </w:tr>
    </w:tbl>
    <w:p>
      <w:pPr>
        <w:spacing w:after="80" w:before="80"/>
      </w:pPr>
    </w:p>
    <w:p>
      <w:pPr>
        <w:pStyle w:val="Heading2"/>
        <w:pBdr>
          <w:bottom w:val="single" w:color="1e52a4" w:sz="4"/>
        </w:pBdr>
        <w:spacing w:after="80" w:before="200"/>
      </w:pPr>
      <w:r>
        <w:t xml:space="preserve">Section 5 — Separating Strategic and Operational Responsibilities</w:t>
      </w:r>
    </w:p>
    <w:p>
      <w:pPr>
        <w:spacing w:after="100"/>
      </w:pPr>
      <w:r>
        <w:rPr>
          <w:color w:val="0f172a"/>
          <w:sz w:val="22"/>
          <w:szCs w:val="22"/>
        </w:rPr>
        <w:t xml:space="preserve">One of the most common failure points in small clubs is the club owner or director remaining the operational bottleneck — fielding every coach query, handling every parent complaint, and making every booking. This manual is built to move the club away from that pattern.</w:t>
      </w:r>
    </w:p>
    <w:p>
      <w:pPr>
        <w:spacing w:after="100"/>
      </w:pPr>
      <w:r>
        <w:rPr>
          <w:color w:val="0f172a"/>
          <w:sz w:val="22"/>
          <w:szCs w:val="22"/>
        </w:rPr>
        <w:t xml:space="preserve">The principle is straightforward: the [Club Owner/Director] focuses on decisions and relationships that only they can handle — strategy, senior partnerships, safeguarding, and anything with significant legal or financial exposure. Everything else runs through the [Club Manager] and coaching team. The Part 10 decision-rights matrix (page reference) makes this concrete.</w:t>
      </w:r>
    </w:p>
    <w:p>
      <w:pPr>
        <w:pStyle w:val="ListParagraph"/>
        <w:numPr>
          <w:ilvl w:val="0"/>
          <w:numId w:val="2"/>
        </w:numPr>
        <w:spacing w:after="80"/>
      </w:pPr>
      <w:r>
        <w:rPr>
          <w:color w:val="0f172a"/>
          <w:sz w:val="22"/>
          <w:szCs w:val="22"/>
        </w:rPr>
        <w:t xml:space="preserve">Each role section defines what that role decides alone, what it escalates, and what "good" looks like on a given day</w:t>
      </w:r>
    </w:p>
    <w:p>
      <w:pPr>
        <w:pStyle w:val="ListParagraph"/>
        <w:numPr>
          <w:ilvl w:val="0"/>
          <w:numId w:val="2"/>
        </w:numPr>
        <w:spacing w:after="80"/>
      </w:pPr>
      <w:r>
        <w:rPr>
          <w:color w:val="0f172a"/>
          <w:sz w:val="22"/>
          <w:szCs w:val="22"/>
        </w:rPr>
        <w:t xml:space="preserve">The escalation chain (Parts 10, 12) tells every person in the club exactly where a problem goes next — and stops it bouncing back to the director by default</w:t>
      </w:r>
    </w:p>
    <w:p>
      <w:pPr>
        <w:pStyle w:val="ListParagraph"/>
        <w:numPr>
          <w:ilvl w:val="0"/>
          <w:numId w:val="2"/>
        </w:numPr>
        <w:spacing w:after="80"/>
      </w:pPr>
      <w:r>
        <w:rPr>
          <w:color w:val="0f172a"/>
          <w:sz w:val="22"/>
          <w:szCs w:val="22"/>
        </w:rPr>
        <w:t xml:space="preserve">If the [Club Owner/Director] is regularly pulled into day-to-day operational decisions, that is a signal to review this manual and tighten delegation, not a permanent state to manage</w:t>
      </w:r>
    </w:p>
    <w:p>
      <w:pPr>
        <w:spacing w:after="80" w:before="80"/>
      </w:pPr>
    </w:p>
    <w:p>
      <w:pPr>
        <w:pStyle w:val="Heading2"/>
        <w:pBdr>
          <w:bottom w:val="single" w:color="1e52a4" w:sz="4"/>
        </w:pBdr>
        <w:spacing w:after="80" w:before="200"/>
      </w:pPr>
      <w:r>
        <w:t xml:space="preserve">Section 6 — Role Contact Directory</w:t>
      </w:r>
    </w:p>
    <w:p>
      <w:pPr>
        <w:pBdr>
          <w:left w:val="single" w:color="1e52a4" w:sz="12"/>
        </w:pBdr>
        <w:shd w:fill="EBF0FA" w:val="clear"/>
        <w:spacing w:after="160" w:before="80"/>
        <w:ind w:left="120"/>
      </w:pPr>
      <w:r>
        <w:rPr>
          <w:b/>
          <w:bCs/>
          <w:color w:val="1e52a4"/>
          <w:sz w:val="22"/>
          <w:szCs w:val="22"/>
        </w:rPr>
        <w:t xml:space="preserve">TEMPLATE NOTE  </w:t>
      </w:r>
      <w:r>
        <w:rPr>
          <w:i/>
          <w:iCs/>
          <w:color w:val="0f172a"/>
          <w:sz w:val="22"/>
          <w:szCs w:val="22"/>
        </w:rPr>
        <w:t xml:space="preserve">Replace the contact routes below with your club's actual named contacts. This table is for internal use — each role should know exactly who to reach and how.</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500"/>
      </w:tblGrid>
      <w:tr>
        <w:trPr>
          <w:tblHeader/>
        </w:trPr>
        <w:tc>
          <w:tcPr>
            <w:tcW w:type="dxa" w:w="2500"/>
            <w:shd w:fill="0f172a" w:val="clear"/>
          </w:tcPr>
          <w:p>
            <w:r>
              <w:rPr>
                <w:b/>
                <w:bCs/>
                <w:color w:val="FFFFFF"/>
                <w:sz w:val="20"/>
                <w:szCs w:val="20"/>
              </w:rPr>
              <w:t xml:space="preserve">Role</w:t>
            </w:r>
          </w:p>
        </w:tc>
        <w:tc>
          <w:tcPr>
            <w:tcW w:type="dxa" w:w="3000"/>
            <w:shd w:fill="0f172a" w:val="clear"/>
          </w:tcPr>
          <w:p>
            <w:r>
              <w:rPr>
                <w:b/>
                <w:bCs/>
                <w:color w:val="FFFFFF"/>
                <w:sz w:val="20"/>
                <w:szCs w:val="20"/>
              </w:rPr>
              <w:t xml:space="preserve">Scope</w:t>
            </w:r>
          </w:p>
        </w:tc>
        <w:tc>
          <w:tcPr>
            <w:tcW w:type="dxa" w:w="3500"/>
            <w:shd w:fill="0f172a" w:val="clear"/>
          </w:tcPr>
          <w:p>
            <w:r>
              <w:rPr>
                <w:b/>
                <w:bCs/>
                <w:color w:val="FFFFFF"/>
                <w:sz w:val="20"/>
                <w:szCs w:val="20"/>
              </w:rPr>
              <w:t xml:space="preserve">Contact route</w:t>
            </w:r>
          </w:p>
        </w:tc>
      </w:tr>
      <w:tr>
        <w:tc>
          <w:tcPr>
            <w:tcW w:type="dxa" w:w="2500"/>
          </w:tcPr>
          <w:p>
            <w:r>
              <w:rPr>
                <w:color w:val="0f172a"/>
                <w:sz w:val="20"/>
                <w:szCs w:val="20"/>
              </w:rPr>
              <w:t xml:space="preserve">[Club Owner/Director] / National DSL</w:t>
            </w:r>
          </w:p>
        </w:tc>
        <w:tc>
          <w:tcPr>
            <w:tcW w:type="dxa" w:w="3000"/>
          </w:tcPr>
          <w:p>
            <w:r>
              <w:rPr>
                <w:color w:val="0f172a"/>
                <w:sz w:val="20"/>
                <w:szCs w:val="20"/>
              </w:rPr>
              <w:t xml:space="preserve">Strategy, safeguarding, sign-off</w:t>
            </w:r>
          </w:p>
        </w:tc>
        <w:tc>
          <w:tcPr>
            <w:tcW w:type="dxa" w:w="3500"/>
          </w:tcPr>
          <w:p>
            <w:r>
              <w:rPr>
                <w:color w:val="0f172a"/>
                <w:sz w:val="20"/>
                <w:szCs w:val="20"/>
              </w:rPr>
              <w:t xml:space="preserve">[direct contact]</w:t>
            </w:r>
          </w:p>
        </w:tc>
      </w:tr>
      <w:tr>
        <w:tc>
          <w:tcPr>
            <w:tcW w:type="dxa" w:w="2500"/>
          </w:tcPr>
          <w:p>
            <w:r>
              <w:rPr>
                <w:color w:val="0f172a"/>
                <w:sz w:val="20"/>
                <w:szCs w:val="20"/>
              </w:rPr>
              <w:t xml:space="preserve">[Club Manager]</w:t>
            </w:r>
          </w:p>
        </w:tc>
        <w:tc>
          <w:tcPr>
            <w:tcW w:type="dxa" w:w="3000"/>
          </w:tcPr>
          <w:p>
            <w:r>
              <w:rPr>
                <w:color w:val="0f172a"/>
                <w:sz w:val="20"/>
                <w:szCs w:val="20"/>
              </w:rPr>
              <w:t xml:space="preserve">Day-to-day operations</w:t>
            </w:r>
          </w:p>
        </w:tc>
        <w:tc>
          <w:tcPr>
            <w:tcW w:type="dxa" w:w="3500"/>
          </w:tcPr>
          <w:p>
            <w:r>
              <w:rPr>
                <w:color w:val="0f172a"/>
                <w:sz w:val="20"/>
                <w:szCs w:val="20"/>
              </w:rPr>
              <w:t xml:space="preserve">[club email]</w:t>
            </w:r>
          </w:p>
        </w:tc>
      </w:tr>
      <w:tr>
        <w:tc>
          <w:tcPr>
            <w:tcW w:type="dxa" w:w="2500"/>
          </w:tcPr>
          <w:p>
            <w:r>
              <w:rPr>
                <w:color w:val="0f172a"/>
                <w:sz w:val="20"/>
                <w:szCs w:val="20"/>
              </w:rPr>
              <w:t xml:space="preserve">[Lead Coach] (per programme area)</w:t>
            </w:r>
          </w:p>
        </w:tc>
        <w:tc>
          <w:tcPr>
            <w:tcW w:type="dxa" w:w="3000"/>
          </w:tcPr>
          <w:p>
            <w:r>
              <w:rPr>
                <w:color w:val="0f172a"/>
                <w:sz w:val="20"/>
                <w:szCs w:val="20"/>
              </w:rPr>
              <w:t xml:space="preserve">Coaching operations, cover, quality</w:t>
            </w:r>
          </w:p>
        </w:tc>
        <w:tc>
          <w:tcPr>
            <w:tcW w:type="dxa" w:w="3500"/>
          </w:tcPr>
          <w:p>
            <w:r>
              <w:rPr>
                <w:color w:val="0f172a"/>
                <w:sz w:val="20"/>
                <w:szCs w:val="20"/>
              </w:rPr>
              <w:t xml:space="preserve">[internal contact list]</w:t>
            </w:r>
          </w:p>
        </w:tc>
      </w:tr>
      <w:tr>
        <w:tc>
          <w:tcPr>
            <w:tcW w:type="dxa" w:w="2500"/>
          </w:tcPr>
          <w:p>
            <w:r>
              <w:rPr>
                <w:color w:val="0f172a"/>
                <w:sz w:val="20"/>
                <w:szCs w:val="20"/>
              </w:rPr>
              <w:t xml:space="preserve">Outreach/Enrolment Coordinator</w:t>
            </w:r>
          </w:p>
        </w:tc>
        <w:tc>
          <w:tcPr>
            <w:tcW w:type="dxa" w:w="3000"/>
          </w:tcPr>
          <w:p>
            <w:r>
              <w:rPr>
                <w:color w:val="0f172a"/>
                <w:sz w:val="20"/>
                <w:szCs w:val="20"/>
              </w:rPr>
              <w:t xml:space="preserve">School/client acquisition</w:t>
            </w:r>
          </w:p>
        </w:tc>
        <w:tc>
          <w:tcPr>
            <w:tcW w:type="dxa" w:w="3500"/>
          </w:tcPr>
          <w:p>
            <w:r>
              <w:rPr>
                <w:color w:val="0f172a"/>
                <w:sz w:val="20"/>
                <w:szCs w:val="20"/>
              </w:rPr>
              <w:t xml:space="preserve">[club email]</w:t>
            </w:r>
          </w:p>
        </w:tc>
      </w:tr>
      <w:tr>
        <w:tc>
          <w:tcPr>
            <w:tcW w:type="dxa" w:w="2500"/>
          </w:tcPr>
          <w:p>
            <w:r>
              <w:rPr>
                <w:color w:val="0f172a"/>
                <w:sz w:val="20"/>
                <w:szCs w:val="20"/>
              </w:rPr>
              <w:t xml:space="preserve">Marketing Coordinator</w:t>
            </w:r>
          </w:p>
        </w:tc>
        <w:tc>
          <w:tcPr>
            <w:tcW w:type="dxa" w:w="3000"/>
          </w:tcPr>
          <w:p>
            <w:r>
              <w:rPr>
                <w:color w:val="0f172a"/>
                <w:sz w:val="20"/>
                <w:szCs w:val="20"/>
              </w:rPr>
              <w:t xml:space="preserve">Visibility &amp; brand</w:t>
            </w:r>
          </w:p>
        </w:tc>
        <w:tc>
          <w:tcPr>
            <w:tcW w:type="dxa" w:w="3500"/>
          </w:tcPr>
          <w:p>
            <w:r>
              <w:rPr>
                <w:color w:val="0f172a"/>
                <w:sz w:val="20"/>
                <w:szCs w:val="20"/>
              </w:rPr>
              <w:t xml:space="preserve">[club email]</w:t>
            </w:r>
          </w:p>
        </w:tc>
      </w:tr>
      <w:tr>
        <w:tc>
          <w:tcPr>
            <w:tcW w:type="dxa" w:w="2500"/>
          </w:tcPr>
          <w:p>
            <w:r>
              <w:rPr>
                <w:color w:val="0f172a"/>
                <w:sz w:val="20"/>
                <w:szCs w:val="20"/>
              </w:rPr>
              <w:t xml:space="preserve">[Your accountant/bookkeeper]</w:t>
            </w:r>
          </w:p>
        </w:tc>
        <w:tc>
          <w:tcPr>
            <w:tcW w:type="dxa" w:w="3000"/>
          </w:tcPr>
          <w:p>
            <w:r>
              <w:rPr>
                <w:color w:val="0f172a"/>
                <w:sz w:val="20"/>
                <w:szCs w:val="20"/>
              </w:rPr>
              <w:t xml:space="preserve">Bookkeeping &amp; compliance</w:t>
            </w:r>
          </w:p>
        </w:tc>
        <w:tc>
          <w:tcPr>
            <w:tcW w:type="dxa" w:w="3500"/>
          </w:tcPr>
          <w:p>
            <w:r>
              <w:rPr>
                <w:color w:val="0f172a"/>
                <w:sz w:val="20"/>
                <w:szCs w:val="20"/>
              </w:rPr>
              <w:t xml:space="preserve">via [Club Manager]</w:t>
            </w:r>
          </w:p>
        </w:tc>
      </w:tr>
      <w:tr>
        <w:tc>
          <w:tcPr>
            <w:tcW w:type="dxa" w:w="2500"/>
          </w:tcPr>
          <w:p>
            <w:r>
              <w:rPr>
                <w:color w:val="0f172a"/>
                <w:sz w:val="20"/>
                <w:szCs w:val="20"/>
              </w:rPr>
              <w:t xml:space="preserve">Safeguarding</w:t>
            </w:r>
          </w:p>
        </w:tc>
        <w:tc>
          <w:tcPr>
            <w:tcW w:type="dxa" w:w="3000"/>
          </w:tcPr>
          <w:p>
            <w:r>
              <w:rPr>
                <w:color w:val="0f172a"/>
                <w:sz w:val="20"/>
                <w:szCs w:val="20"/>
              </w:rPr>
              <w:t xml:space="preserve">DSL inbox</w:t>
            </w:r>
          </w:p>
        </w:tc>
        <w:tc>
          <w:tcPr>
            <w:tcW w:type="dxa" w:w="3500"/>
          </w:tcPr>
          <w:p>
            <w:r>
              <w:rPr>
                <w:color w:val="0f172a"/>
                <w:sz w:val="20"/>
                <w:szCs w:val="20"/>
              </w:rPr>
              <w:t xml:space="preserve">[safeguarding email]</w:t>
            </w:r>
          </w:p>
        </w:tc>
      </w:tr>
      <w:tr>
        <w:tc>
          <w:tcPr>
            <w:tcW w:type="dxa" w:w="2500"/>
          </w:tcPr>
          <w:p>
            <w:r>
              <w:rPr>
                <w:color w:val="0f172a"/>
                <w:sz w:val="20"/>
                <w:szCs w:val="20"/>
              </w:rPr>
              <w:t xml:space="preserve">Accounts &amp; pay</w:t>
            </w:r>
          </w:p>
        </w:tc>
        <w:tc>
          <w:tcPr>
            <w:tcW w:type="dxa" w:w="3000"/>
          </w:tcPr>
          <w:p>
            <w:r>
              <w:rPr>
                <w:color w:val="0f172a"/>
                <w:sz w:val="20"/>
                <w:szCs w:val="20"/>
              </w:rPr>
              <w:t xml:space="preserve">Finance queries</w:t>
            </w:r>
          </w:p>
        </w:tc>
        <w:tc>
          <w:tcPr>
            <w:tcW w:type="dxa" w:w="3500"/>
          </w:tcPr>
          <w:p>
            <w:r>
              <w:rPr>
                <w:color w:val="0f172a"/>
                <w:sz w:val="20"/>
                <w:szCs w:val="20"/>
              </w:rPr>
              <w:t xml:space="preserve">[accounts email]</w:t>
            </w:r>
          </w:p>
        </w:tc>
      </w:tr>
      <w:tr>
        <w:tc>
          <w:tcPr>
            <w:tcW w:type="dxa" w:w="2500"/>
          </w:tcPr>
          <w:p>
            <w:r>
              <w:rPr>
                <w:color w:val="0f172a"/>
                <w:sz w:val="20"/>
                <w:szCs w:val="20"/>
              </w:rPr>
              <w:t xml:space="preserve">Emergency</w:t>
            </w:r>
          </w:p>
        </w:tc>
        <w:tc>
          <w:tcPr>
            <w:tcW w:type="dxa" w:w="3000"/>
          </w:tcPr>
          <w:p>
            <w:r>
              <w:rPr>
                <w:color w:val="0f172a"/>
                <w:sz w:val="20"/>
                <w:szCs w:val="20"/>
              </w:rPr>
              <w:t xml:space="preserve">Emergency services</w:t>
            </w:r>
          </w:p>
        </w:tc>
        <w:tc>
          <w:tcPr>
            <w:tcW w:type="dxa" w:w="3500"/>
          </w:tcPr>
          <w:p>
            <w:r>
              <w:rPr>
                <w:color w:val="0f172a"/>
                <w:sz w:val="20"/>
                <w:szCs w:val="20"/>
              </w:rPr>
              <w:t xml:space="preserve">999</w:t>
            </w:r>
          </w:p>
        </w:tc>
      </w:tr>
    </w:tbl>
    <w:p>
      <w:r>
        <w:br w:type="page"/>
      </w:r>
    </w:p>
    <w:p>
      <w:pPr>
        <w:pStyle w:val="Heading1"/>
        <w:pBdr>
          <w:bottom w:val="single" w:color="f4cc2c" w:sz="8"/>
        </w:pBdr>
        <w:shd w:fill="0f172a" w:val="clear"/>
        <w:spacing w:after="120" w:before="240"/>
      </w:pPr>
      <w:r>
        <w:t xml:space="preserve">Part 2 — [Club Owner/Director] Role</w:t>
      </w:r>
    </w:p>
    <w:p>
      <w:pPr>
        <w:pStyle w:val="Heading2"/>
        <w:pBdr>
          <w:bottom w:val="single" w:color="1e52a4" w:sz="4"/>
        </w:pBdr>
        <w:spacing w:after="80" w:before="200"/>
      </w:pPr>
      <w:r>
        <w:t xml:space="preserve">Section 7 — What Only the [Club Owner/Director] Does</w:t>
      </w:r>
    </w:p>
    <w:p>
      <w:pPr>
        <w:spacing w:after="100"/>
      </w:pPr>
      <w:r>
        <w:rPr>
          <w:color w:val="0f172a"/>
          <w:sz w:val="22"/>
          <w:szCs w:val="22"/>
        </w:rPr>
        <w:t xml:space="preserve">The single biggest risk to a growing club is over-dependence on the owner or director. This section draws a hard line around what genuinely requires the [Club Owner/Director], so everything else can be delegated with confidence and the club can operate independently around them.</w:t>
      </w:r>
    </w:p>
    <w:p>
      <w:pPr>
        <w:pStyle w:val="ListParagraph"/>
        <w:numPr>
          <w:ilvl w:val="0"/>
          <w:numId w:val="2"/>
        </w:numPr>
        <w:spacing w:after="80"/>
      </w:pPr>
      <w:r>
        <w:rPr>
          <w:color w:val="0f172a"/>
          <w:sz w:val="22"/>
          <w:szCs w:val="22"/>
        </w:rPr>
        <w:t xml:space="preserve">Relationship-led sales and outreach at strategic-partner, multi-academy trust, or local authority level — the relationships that open whole programmes at once</w:t>
      </w:r>
    </w:p>
    <w:p>
      <w:pPr>
        <w:pStyle w:val="ListParagraph"/>
        <w:numPr>
          <w:ilvl w:val="0"/>
          <w:numId w:val="2"/>
        </w:numPr>
        <w:spacing w:after="80"/>
      </w:pPr>
      <w:r>
        <w:rPr>
          <w:color w:val="0f172a"/>
          <w:sz w:val="22"/>
          <w:szCs w:val="22"/>
        </w:rPr>
        <w:t xml:space="preserve">Final decisions on pricing, contracts, and anything with legal or financial exposure above the threshold agreed with your accountant</w:t>
      </w:r>
    </w:p>
    <w:p>
      <w:pPr>
        <w:pStyle w:val="ListParagraph"/>
        <w:numPr>
          <w:ilvl w:val="0"/>
          <w:numId w:val="2"/>
        </w:numPr>
        <w:spacing w:after="80"/>
      </w:pPr>
      <w:r>
        <w:rPr>
          <w:color w:val="0f172a"/>
          <w:sz w:val="22"/>
          <w:szCs w:val="22"/>
        </w:rPr>
        <w:t xml:space="preserve">Designated Safeguarding Lead duties — this is a formal, non-delegable role</w:t>
      </w:r>
    </w:p>
    <w:p>
      <w:pPr>
        <w:pStyle w:val="ListParagraph"/>
        <w:numPr>
          <w:ilvl w:val="0"/>
          <w:numId w:val="2"/>
        </w:numPr>
        <w:spacing w:after="80"/>
      </w:pPr>
      <w:r>
        <w:rPr>
          <w:color w:val="0f172a"/>
          <w:sz w:val="22"/>
          <w:szCs w:val="22"/>
        </w:rPr>
        <w:t xml:space="preserve">Strategic direction: which programmes to launch, when, and at what scale</w:t>
      </w:r>
    </w:p>
    <w:p>
      <w:pPr>
        <w:pStyle w:val="ListParagraph"/>
        <w:numPr>
          <w:ilvl w:val="0"/>
          <w:numId w:val="2"/>
        </w:numPr>
        <w:spacing w:after="80"/>
      </w:pPr>
      <w:r>
        <w:rPr>
          <w:color w:val="0f172a"/>
          <w:sz w:val="22"/>
          <w:szCs w:val="22"/>
        </w:rPr>
        <w:t xml:space="preserve">Hiring decisions for senior roles ([Club Manager], [Lead Coach], any coordinator-level hire)</w:t>
      </w:r>
    </w:p>
    <w:p>
      <w:pPr>
        <w:pStyle w:val="ListParagraph"/>
        <w:numPr>
          <w:ilvl w:val="0"/>
          <w:numId w:val="2"/>
        </w:numPr>
        <w:spacing w:after="80"/>
      </w:pPr>
      <w:r>
        <w:rPr>
          <w:color w:val="0f172a"/>
          <w:sz w:val="22"/>
          <w:szCs w:val="22"/>
        </w:rPr>
        <w:t xml:space="preserve">Sign-off on headline figures before they appear in any external-facing document, report, or communication</w:t>
      </w:r>
    </w:p>
    <w:p>
      <w:pPr>
        <w:spacing w:after="80" w:before="80"/>
      </w:pPr>
    </w:p>
    <w:p>
      <w:pPr>
        <w:pStyle w:val="Heading2"/>
        <w:pBdr>
          <w:bottom w:val="single" w:color="1e52a4" w:sz="4"/>
        </w:pBdr>
        <w:spacing w:after="80" w:before="200"/>
      </w:pPr>
      <w:r>
        <w:t xml:space="preserve">Section 8 — What Can Be Delegated, and to Whom</w:t>
      </w:r>
    </w:p>
    <w:p>
      <w:pPr>
        <w:spacing w:after="100"/>
      </w:pPr>
      <w:r>
        <w:rPr>
          <w:color w:val="0f172a"/>
          <w:sz w:val="22"/>
          <w:szCs w:val="22"/>
        </w:rPr>
        <w:t xml:space="preserve">The table below is a starting-point delegation map. In smaller clubs, some rows may sit with the same person in the short term — the goal is to move each function toward its intended owner as the club grows.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0f172a" w:val="clear"/>
          </w:tcPr>
          <w:p>
            <w:r>
              <w:rPr>
                <w:b/>
                <w:bCs/>
                <w:color w:val="FFFFFF"/>
                <w:sz w:val="20"/>
                <w:szCs w:val="20"/>
              </w:rPr>
              <w:t xml:space="preserve">Function</w:t>
            </w:r>
          </w:p>
        </w:tc>
        <w:tc>
          <w:tcPr>
            <w:tcW w:type="dxa" w:w="6000"/>
            <w:shd w:fill="0f172a" w:val="clear"/>
          </w:tcPr>
          <w:p>
            <w:r>
              <w:rPr>
                <w:b/>
                <w:bCs/>
                <w:color w:val="FFFFFF"/>
                <w:sz w:val="20"/>
                <w:szCs w:val="20"/>
              </w:rPr>
              <w:t xml:space="preserve">Suggested owner</w:t>
            </w:r>
          </w:p>
        </w:tc>
      </w:tr>
      <w:tr>
        <w:tc>
          <w:tcPr>
            <w:tcW w:type="dxa" w:w="3000"/>
          </w:tcPr>
          <w:p>
            <w:r>
              <w:rPr>
                <w:color w:val="0f172a"/>
                <w:sz w:val="20"/>
                <w:szCs w:val="20"/>
              </w:rPr>
              <w:t xml:space="preserve">Day-to-day admin, booking platform</w:t>
            </w:r>
          </w:p>
        </w:tc>
        <w:tc>
          <w:tcPr>
            <w:tcW w:type="dxa" w:w="6000"/>
          </w:tcPr>
          <w:p>
            <w:r>
              <w:rPr>
                <w:color w:val="0f172a"/>
                <w:sz w:val="20"/>
                <w:szCs w:val="20"/>
              </w:rPr>
              <w:t xml:space="preserve">[Club Manager]</w:t>
            </w:r>
          </w:p>
        </w:tc>
      </w:tr>
      <w:tr>
        <w:tc>
          <w:tcPr>
            <w:tcW w:type="dxa" w:w="3000"/>
          </w:tcPr>
          <w:p>
            <w:r>
              <w:rPr>
                <w:color w:val="0f172a"/>
                <w:sz w:val="20"/>
                <w:szCs w:val="20"/>
              </w:rPr>
              <w:t xml:space="preserve">Coach and school/client communication</w:t>
            </w:r>
          </w:p>
        </w:tc>
        <w:tc>
          <w:tcPr>
            <w:tcW w:type="dxa" w:w="6000"/>
          </w:tcPr>
          <w:p>
            <w:r>
              <w:rPr>
                <w:color w:val="0f172a"/>
                <w:sz w:val="20"/>
                <w:szCs w:val="20"/>
              </w:rPr>
              <w:t xml:space="preserve">[Club Manager] / [Lead Coach]</w:t>
            </w:r>
          </w:p>
        </w:tc>
      </w:tr>
      <w:tr>
        <w:tc>
          <w:tcPr>
            <w:tcW w:type="dxa" w:w="3000"/>
          </w:tcPr>
          <w:p>
            <w:r>
              <w:rPr>
                <w:color w:val="0f172a"/>
                <w:sz w:val="20"/>
                <w:szCs w:val="20"/>
              </w:rPr>
              <w:t xml:space="preserve">Cold outreach and warm follow-up for new clients/schools</w:t>
            </w:r>
          </w:p>
        </w:tc>
        <w:tc>
          <w:tcPr>
            <w:tcW w:type="dxa" w:w="6000"/>
          </w:tcPr>
          <w:p>
            <w:r>
              <w:rPr>
                <w:color w:val="0f172a"/>
                <w:sz w:val="20"/>
                <w:szCs w:val="20"/>
              </w:rPr>
              <w:t xml:space="preserve">Outreach/Enrolment Coordinator</w:t>
            </w:r>
          </w:p>
        </w:tc>
      </w:tr>
      <w:tr>
        <w:tc>
          <w:tcPr>
            <w:tcW w:type="dxa" w:w="3000"/>
          </w:tcPr>
          <w:p>
            <w:r>
              <w:rPr>
                <w:color w:val="0f172a"/>
                <w:sz w:val="20"/>
                <w:szCs w:val="20"/>
              </w:rPr>
              <w:t xml:space="preserve">Social media, visibility calendar</w:t>
            </w:r>
          </w:p>
        </w:tc>
        <w:tc>
          <w:tcPr>
            <w:tcW w:type="dxa" w:w="6000"/>
          </w:tcPr>
          <w:p>
            <w:r>
              <w:rPr>
                <w:color w:val="0f172a"/>
                <w:sz w:val="20"/>
                <w:szCs w:val="20"/>
              </w:rPr>
              <w:t xml:space="preserve">Marketing Coordinator</w:t>
            </w:r>
          </w:p>
        </w:tc>
      </w:tr>
      <w:tr>
        <w:tc>
          <w:tcPr>
            <w:tcW w:type="dxa" w:w="3000"/>
          </w:tcPr>
          <w:p>
            <w:r>
              <w:rPr>
                <w:color w:val="0f172a"/>
                <w:sz w:val="20"/>
                <w:szCs w:val="20"/>
              </w:rPr>
              <w:t xml:space="preserve">Bookkeeping, VAT prep, payroll processing</w:t>
            </w:r>
          </w:p>
        </w:tc>
        <w:tc>
          <w:tcPr>
            <w:tcW w:type="dxa" w:w="6000"/>
          </w:tcPr>
          <w:p>
            <w:r>
              <w:rPr>
                <w:color w:val="0f172a"/>
                <w:sz w:val="20"/>
                <w:szCs w:val="20"/>
              </w:rPr>
              <w:t xml:space="preserve">[Your accountant/bookkeeper]</w:t>
            </w:r>
          </w:p>
        </w:tc>
      </w:tr>
      <w:tr>
        <w:tc>
          <w:tcPr>
            <w:tcW w:type="dxa" w:w="3000"/>
          </w:tcPr>
          <w:p>
            <w:r>
              <w:rPr>
                <w:color w:val="0f172a"/>
                <w:sz w:val="20"/>
                <w:szCs w:val="20"/>
              </w:rPr>
              <w:t xml:space="preserve">Coach cover escalation</w:t>
            </w:r>
          </w:p>
        </w:tc>
        <w:tc>
          <w:tcPr>
            <w:tcW w:type="dxa" w:w="6000"/>
          </w:tcPr>
          <w:p>
            <w:r>
              <w:rPr>
                <w:color w:val="0f172a"/>
                <w:sz w:val="20"/>
                <w:szCs w:val="20"/>
              </w:rPr>
              <w:t xml:space="preserve">[Session Coach] → [Lead Coach] → [Club Manager]. [Club Owner/Director] is not in the cover chain.</w:t>
            </w:r>
          </w:p>
        </w:tc>
      </w:tr>
      <w:tr>
        <w:tc>
          <w:tcPr>
            <w:tcW w:type="dxa" w:w="3000"/>
          </w:tcPr>
          <w:p>
            <w:r>
              <w:rPr>
                <w:color w:val="0f172a"/>
                <w:sz w:val="20"/>
                <w:szCs w:val="20"/>
              </w:rPr>
              <w:t xml:space="preserve">Routine parent queries and complaints</w:t>
            </w:r>
          </w:p>
        </w:tc>
        <w:tc>
          <w:tcPr>
            <w:tcW w:type="dxa" w:w="6000"/>
          </w:tcPr>
          <w:p>
            <w:r>
              <w:rPr>
                <w:color w:val="0f172a"/>
                <w:sz w:val="20"/>
                <w:szCs w:val="20"/>
              </w:rPr>
              <w:t xml:space="preserve">[Club Manager]</w:t>
            </w:r>
          </w:p>
        </w:tc>
      </w:tr>
    </w:tbl>
    <w:p>
      <w:pPr>
        <w:spacing w:after="80" w:before="80"/>
      </w:pP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If the [Club Owner/Director] finds themselves regularly doing something from the "Suggested owner" column above, that is a signal to review delegation — not a habit to sustain.</w:t>
      </w:r>
    </w:p>
    <w:p>
      <w:pPr>
        <w:pStyle w:val="Heading2"/>
        <w:pBdr>
          <w:bottom w:val="single" w:color="1e52a4" w:sz="4"/>
        </w:pBdr>
        <w:spacing w:after="80" w:before="200"/>
      </w:pPr>
      <w:r>
        <w:t xml:space="preserve">Section 9 — Decision Log</w:t>
      </w:r>
    </w:p>
    <w:p>
      <w:pPr>
        <w:spacing w:after="100"/>
      </w:pPr>
      <w:r>
        <w:rPr>
          <w:color w:val="0f172a"/>
          <w:sz w:val="22"/>
          <w:szCs w:val="22"/>
        </w:rPr>
        <w:t xml:space="preserve">Any decision the [Club Owner/Director] makes that affects more than one role should be written down — not just actioned. This prevents the club relying on one person's memory as the source of truth.</w:t>
      </w:r>
    </w:p>
    <w:p>
      <w:pPr>
        <w:pStyle w:val="ListParagraph"/>
        <w:numPr>
          <w:ilvl w:val="0"/>
          <w:numId w:val="2"/>
        </w:numPr>
        <w:spacing w:after="80"/>
      </w:pPr>
      <w:r>
        <w:rPr>
          <w:color w:val="0f172a"/>
          <w:sz w:val="22"/>
          <w:szCs w:val="22"/>
        </w:rPr>
        <w:t xml:space="preserve">Log format: date, decision, reason, who it affects, who owns follow-through</w:t>
      </w:r>
    </w:p>
    <w:p>
      <w:pPr>
        <w:pStyle w:val="ListParagraph"/>
        <w:numPr>
          <w:ilvl w:val="0"/>
          <w:numId w:val="2"/>
        </w:numPr>
        <w:spacing w:after="80"/>
      </w:pPr>
      <w:r>
        <w:rPr>
          <w:color w:val="0f172a"/>
          <w:sz w:val="22"/>
          <w:szCs w:val="22"/>
        </w:rPr>
        <w:t xml:space="preserve">The [Club Manager] maintains the log and references it before escalating a repeat question</w:t>
      </w:r>
    </w:p>
    <w:p>
      <w:pPr>
        <w:pStyle w:val="ListParagraph"/>
        <w:numPr>
          <w:ilvl w:val="0"/>
          <w:numId w:val="2"/>
        </w:numPr>
        <w:spacing w:after="80"/>
      </w:pPr>
      <w:r>
        <w:rPr>
          <w:color w:val="0f172a"/>
          <w:sz w:val="22"/>
          <w:szCs w:val="22"/>
        </w:rPr>
        <w:t xml:space="preserve">If the same type of decision comes up three times, it should become a written policy in this manual — not stay a one-off judgement call</w:t>
      </w:r>
    </w:p>
    <w:p>
      <w:r>
        <w:br w:type="page"/>
      </w:r>
    </w:p>
    <w:p>
      <w:pPr>
        <w:pStyle w:val="Heading1"/>
        <w:pBdr>
          <w:bottom w:val="single" w:color="f4cc2c" w:sz="8"/>
        </w:pBdr>
        <w:shd w:fill="0f172a" w:val="clear"/>
        <w:spacing w:after="120" w:before="240"/>
      </w:pPr>
      <w:r>
        <w:t xml:space="preserve">Part 3 — [Club Manager] Role</w:t>
      </w:r>
    </w:p>
    <w:p>
      <w:pPr>
        <w:pStyle w:val="Heading2"/>
        <w:pBdr>
          <w:bottom w:val="single" w:color="1e52a4" w:sz="4"/>
        </w:pBdr>
        <w:spacing w:after="80" w:before="200"/>
      </w:pPr>
      <w:r>
        <w:t xml:space="preserve">Section 10 — Role Purpose</w:t>
      </w:r>
    </w:p>
    <w:p>
      <w:pPr>
        <w:spacing w:after="100"/>
      </w:pPr>
      <w:r>
        <w:rPr>
          <w:color w:val="0f172a"/>
          <w:sz w:val="22"/>
          <w:szCs w:val="22"/>
        </w:rPr>
        <w:t xml:space="preserve">The [Club Manager] is the operational centre of the club. The job is to make sure the club runs correctly every single day without the [Club Owner/Director]'s involvement, and to be the one escalation point every other role can rely on.</w:t>
      </w:r>
    </w:p>
    <w:p>
      <w:pPr>
        <w:pStyle w:val="Heading3"/>
        <w:spacing w:after="60" w:before="160"/>
      </w:pPr>
      <w:r>
        <w:t xml:space="preserve">What good looks like</w:t>
      </w:r>
    </w:p>
    <w:p>
      <w:pPr>
        <w:pStyle w:val="ListParagraph"/>
        <w:numPr>
          <w:ilvl w:val="0"/>
          <w:numId w:val="2"/>
        </w:numPr>
        <w:spacing w:after="80"/>
      </w:pPr>
      <w:r>
        <w:rPr>
          <w:color w:val="0f172a"/>
          <w:sz w:val="22"/>
          <w:szCs w:val="22"/>
        </w:rPr>
        <w:t xml:space="preserve">Every school, coach, and parent issue is resolved or in progress within 24 hours</w:t>
      </w:r>
    </w:p>
    <w:p>
      <w:pPr>
        <w:pStyle w:val="ListParagraph"/>
        <w:numPr>
          <w:ilvl w:val="0"/>
          <w:numId w:val="2"/>
        </w:numPr>
        <w:spacing w:after="80"/>
      </w:pPr>
      <w:r>
        <w:rPr>
          <w:color w:val="0f172a"/>
          <w:sz w:val="22"/>
          <w:szCs w:val="22"/>
        </w:rPr>
        <w:t xml:space="preserve">The [Club Owner/Director] is only contacted for genuine strategic or external-relationship matters</w:t>
      </w:r>
    </w:p>
    <w:p>
      <w:pPr>
        <w:pStyle w:val="ListParagraph"/>
        <w:numPr>
          <w:ilvl w:val="0"/>
          <w:numId w:val="2"/>
        </w:numPr>
        <w:spacing w:after="80"/>
      </w:pPr>
      <w:r>
        <w:rPr>
          <w:color w:val="0f172a"/>
          <w:sz w:val="22"/>
          <w:szCs w:val="22"/>
        </w:rPr>
        <w:t xml:space="preserve">Systems (booking platform, email/SMS marketing, tracker) are kept current — not "caught up" in batches</w:t>
      </w:r>
    </w:p>
    <w:p>
      <w:pPr>
        <w:pStyle w:val="ListParagraph"/>
        <w:numPr>
          <w:ilvl w:val="0"/>
          <w:numId w:val="2"/>
        </w:numPr>
        <w:spacing w:after="80"/>
      </w:pPr>
      <w:r>
        <w:rPr>
          <w:color w:val="0f172a"/>
          <w:sz w:val="22"/>
          <w:szCs w:val="22"/>
        </w:rPr>
        <w:t xml:space="preserve">Nothing is "only known" by one person — everything sits in a system, tracker, or written procedure someone else could pick up</w:t>
      </w:r>
    </w:p>
    <w:p>
      <w:pPr>
        <w:pStyle w:val="Heading3"/>
        <w:spacing w:after="60" w:before="160"/>
      </w:pPr>
      <w:r>
        <w:t xml:space="preserve">Common mistakes to avoid</w:t>
      </w:r>
    </w:p>
    <w:p>
      <w:pPr>
        <w:pStyle w:val="ListParagraph"/>
        <w:numPr>
          <w:ilvl w:val="0"/>
          <w:numId w:val="2"/>
        </w:numPr>
        <w:spacing w:after="80"/>
      </w:pPr>
      <w:r>
        <w:rPr>
          <w:color w:val="0f172a"/>
          <w:sz w:val="22"/>
          <w:szCs w:val="22"/>
        </w:rPr>
        <w:t xml:space="preserve">Letting admin fall a week behind "because it was a busy week" — build buffer into the weekly rhythm instead</w:t>
      </w:r>
    </w:p>
    <w:p>
      <w:pPr>
        <w:pStyle w:val="ListParagraph"/>
        <w:numPr>
          <w:ilvl w:val="0"/>
          <w:numId w:val="2"/>
        </w:numPr>
        <w:spacing w:after="80"/>
      </w:pPr>
      <w:r>
        <w:rPr>
          <w:color w:val="0f172a"/>
          <w:sz w:val="22"/>
          <w:szCs w:val="22"/>
        </w:rPr>
        <w:t xml:space="preserve">Making a judgement call and not logging it — see Section 9</w:t>
      </w:r>
    </w:p>
    <w:p>
      <w:pPr>
        <w:pStyle w:val="ListParagraph"/>
        <w:numPr>
          <w:ilvl w:val="0"/>
          <w:numId w:val="2"/>
        </w:numPr>
        <w:spacing w:after="80"/>
      </w:pPr>
      <w:r>
        <w:rPr>
          <w:color w:val="0f172a"/>
          <w:sz w:val="22"/>
          <w:szCs w:val="22"/>
        </w:rPr>
        <w:t xml:space="preserve">Escalating to the [Club Owner/Director] out of habit rather than necessity — check the decision-rights matrix (Part 10) first</w:t>
      </w:r>
    </w:p>
    <w:p>
      <w:pPr>
        <w:spacing w:after="80" w:before="80"/>
      </w:pPr>
    </w:p>
    <w:p>
      <w:pPr>
        <w:pStyle w:val="Heading2"/>
        <w:pBdr>
          <w:bottom w:val="single" w:color="1e52a4" w:sz="4"/>
        </w:pBdr>
        <w:spacing w:after="80" w:before="200"/>
      </w:pPr>
      <w:r>
        <w:t xml:space="preserve">Section 11 — Systems Owned by This Role</w:t>
      </w:r>
    </w:p>
    <w:p>
      <w:pPr>
        <w:pBdr>
          <w:left w:val="single" w:color="1e52a4" w:sz="12"/>
        </w:pBdr>
        <w:shd w:fill="EBF0FA" w:val="clear"/>
        <w:spacing w:after="160" w:before="80"/>
        <w:ind w:left="120"/>
      </w:pPr>
      <w:r>
        <w:rPr>
          <w:b/>
          <w:bCs/>
          <w:color w:val="1e52a4"/>
          <w:sz w:val="22"/>
          <w:szCs w:val="22"/>
        </w:rPr>
        <w:t xml:space="preserve">TEMPLATE NOTE  </w:t>
      </w:r>
      <w:r>
        <w:rPr>
          <w:i/>
          <w:iCs/>
          <w:color w:val="0f172a"/>
          <w:sz w:val="22"/>
          <w:szCs w:val="22"/>
        </w:rPr>
        <w:t xml:space="preserve">Replace the system names in the table below with the actual tools your club uses. Add or remove rows to reflect your real setup.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2800"/>
      </w:tblGrid>
      <w:tr>
        <w:trPr>
          <w:tblHeader/>
        </w:trPr>
        <w:tc>
          <w:tcPr>
            <w:tcW w:type="dxa" w:w="2200"/>
            <w:shd w:fill="0f172a" w:val="clear"/>
          </w:tcPr>
          <w:p>
            <w:r>
              <w:rPr>
                <w:b/>
                <w:bCs/>
                <w:color w:val="FFFFFF"/>
                <w:sz w:val="20"/>
                <w:szCs w:val="20"/>
              </w:rPr>
              <w:t xml:space="preserve">System</w:t>
            </w:r>
          </w:p>
        </w:tc>
        <w:tc>
          <w:tcPr>
            <w:tcW w:type="dxa" w:w="4000"/>
            <w:shd w:fill="0f172a" w:val="clear"/>
          </w:tcPr>
          <w:p>
            <w:r>
              <w:rPr>
                <w:b/>
                <w:bCs/>
                <w:color w:val="FFFFFF"/>
                <w:sz w:val="20"/>
                <w:szCs w:val="20"/>
              </w:rPr>
              <w:t xml:space="preserve">Purpose</w:t>
            </w:r>
          </w:p>
        </w:tc>
        <w:tc>
          <w:tcPr>
            <w:tcW w:type="dxa" w:w="2800"/>
            <w:shd w:fill="0f172a" w:val="clear"/>
          </w:tcPr>
          <w:p>
            <w:r>
              <w:rPr>
                <w:b/>
                <w:bCs/>
                <w:color w:val="FFFFFF"/>
                <w:sz w:val="20"/>
                <w:szCs w:val="20"/>
              </w:rPr>
              <w:t xml:space="preserve">Cadence</w:t>
            </w:r>
          </w:p>
        </w:tc>
      </w:tr>
      <w:tr>
        <w:tc>
          <w:tcPr>
            <w:tcW w:type="dxa" w:w="2200"/>
          </w:tcPr>
          <w:p>
            <w:r>
              <w:rPr>
                <w:color w:val="0f172a"/>
                <w:sz w:val="20"/>
                <w:szCs w:val="20"/>
              </w:rPr>
              <w:t xml:space="preserve">Accounts liaison</w:t>
            </w:r>
          </w:p>
        </w:tc>
        <w:tc>
          <w:tcPr>
            <w:tcW w:type="dxa" w:w="4000"/>
          </w:tcPr>
          <w:p>
            <w:r>
              <w:rPr>
                <w:color w:val="0f172a"/>
                <w:sz w:val="20"/>
                <w:szCs w:val="20"/>
              </w:rPr>
              <w:t xml:space="preserve">Submitting source documents to [your accountant/bookkeeper] — bookkeeping itself is outsourced, not performed by this role</w:t>
            </w:r>
          </w:p>
        </w:tc>
        <w:tc>
          <w:tcPr>
            <w:tcW w:type="dxa" w:w="2800"/>
          </w:tcPr>
          <w:p>
            <w:r>
              <w:rPr>
                <w:color w:val="0f172a"/>
                <w:sz w:val="20"/>
                <w:szCs w:val="20"/>
              </w:rPr>
              <w:t xml:space="preserve">Weekly document submission; monthly review meeting with the accountant</w:t>
            </w:r>
          </w:p>
        </w:tc>
      </w:tr>
      <w:tr>
        <w:tc>
          <w:tcPr>
            <w:tcW w:type="dxa" w:w="2200"/>
          </w:tcPr>
          <w:p>
            <w:r>
              <w:rPr>
                <w:color w:val="0f172a"/>
                <w:sz w:val="20"/>
                <w:szCs w:val="20"/>
              </w:rPr>
              <w:t xml:space="preserve">Booking platform</w:t>
            </w:r>
          </w:p>
        </w:tc>
        <w:tc>
          <w:tcPr>
            <w:tcW w:type="dxa" w:w="4000"/>
          </w:tcPr>
          <w:p>
            <w:r>
              <w:rPr>
                <w:color w:val="0f172a"/>
                <w:sz w:val="20"/>
                <w:szCs w:val="20"/>
              </w:rPr>
              <w:t xml:space="preserve">Parent bookings, registers, payments</w:t>
            </w:r>
          </w:p>
        </w:tc>
        <w:tc>
          <w:tcPr>
            <w:tcW w:type="dxa" w:w="2800"/>
          </w:tcPr>
          <w:p>
            <w:r>
              <w:rPr>
                <w:color w:val="0f172a"/>
                <w:sz w:val="20"/>
                <w:szCs w:val="20"/>
              </w:rPr>
              <w:t xml:space="preserve">Daily monitoring during booking windows</w:t>
            </w:r>
          </w:p>
        </w:tc>
      </w:tr>
      <w:tr>
        <w:tc>
          <w:tcPr>
            <w:tcW w:type="dxa" w:w="2200"/>
          </w:tcPr>
          <w:p>
            <w:r>
              <w:rPr>
                <w:color w:val="0f172a"/>
                <w:sz w:val="20"/>
                <w:szCs w:val="20"/>
              </w:rPr>
              <w:t xml:space="preserve">Email/SMS marketing platform</w:t>
            </w:r>
          </w:p>
        </w:tc>
        <w:tc>
          <w:tcPr>
            <w:tcW w:type="dxa" w:w="4000"/>
          </w:tcPr>
          <w:p>
            <w:r>
              <w:rPr>
                <w:color w:val="0f172a"/>
                <w:sz w:val="20"/>
                <w:szCs w:val="20"/>
              </w:rPr>
              <w:t xml:space="preserve">Outreach sequences, list health</w:t>
            </w:r>
          </w:p>
        </w:tc>
        <w:tc>
          <w:tcPr>
            <w:tcW w:type="dxa" w:w="2800"/>
          </w:tcPr>
          <w:p>
            <w:r>
              <w:rPr>
                <w:color w:val="0f172a"/>
                <w:sz w:val="20"/>
                <w:szCs w:val="20"/>
              </w:rPr>
              <w:t xml:space="preserve">Weekly review of sequence performance</w:t>
            </w:r>
          </w:p>
        </w:tc>
      </w:tr>
      <w:tr>
        <w:tc>
          <w:tcPr>
            <w:tcW w:type="dxa" w:w="2200"/>
          </w:tcPr>
          <w:p>
            <w:r>
              <w:rPr>
                <w:color w:val="0f172a"/>
                <w:sz w:val="20"/>
                <w:szCs w:val="20"/>
              </w:rPr>
              <w:t xml:space="preserve">School/client tracker</w:t>
            </w:r>
          </w:p>
        </w:tc>
        <w:tc>
          <w:tcPr>
            <w:tcW w:type="dxa" w:w="4000"/>
          </w:tcPr>
          <w:p>
            <w:r>
              <w:rPr>
                <w:color w:val="0f172a"/>
                <w:sz w:val="20"/>
                <w:szCs w:val="20"/>
              </w:rPr>
              <w:t xml:space="preserve">Client performance monitoring and tiering</w:t>
            </w:r>
          </w:p>
        </w:tc>
        <w:tc>
          <w:tcPr>
            <w:tcW w:type="dxa" w:w="2800"/>
          </w:tcPr>
          <w:p>
            <w:r>
              <w:rPr>
                <w:color w:val="0f172a"/>
                <w:sz w:val="20"/>
                <w:szCs w:val="20"/>
              </w:rPr>
              <w:t xml:space="preserve">Fortnightly updates</w:t>
            </w:r>
          </w:p>
        </w:tc>
      </w:tr>
      <w:tr>
        <w:tc>
          <w:tcPr>
            <w:tcW w:type="dxa" w:w="2200"/>
          </w:tcPr>
          <w:p>
            <w:r>
              <w:rPr>
                <w:color w:val="0f172a"/>
                <w:sz w:val="20"/>
                <w:szCs w:val="20"/>
              </w:rPr>
              <w:t xml:space="preserve">Document storage</w:t>
            </w:r>
          </w:p>
        </w:tc>
        <w:tc>
          <w:tcPr>
            <w:tcW w:type="dxa" w:w="4000"/>
          </w:tcPr>
          <w:p>
            <w:r>
              <w:rPr>
                <w:color w:val="0f172a"/>
                <w:sz w:val="20"/>
                <w:szCs w:val="20"/>
              </w:rPr>
              <w:t xml:space="preserve">Central storage and distribution of club documents</w:t>
            </w:r>
          </w:p>
        </w:tc>
        <w:tc>
          <w:tcPr>
            <w:tcW w:type="dxa" w:w="2800"/>
          </w:tcPr>
          <w:p>
            <w:r>
              <w:rPr>
                <w:color w:val="0f172a"/>
                <w:sz w:val="20"/>
                <w:szCs w:val="20"/>
              </w:rPr>
              <w:t xml:space="preserve">As documents are created or updated</w:t>
            </w:r>
          </w:p>
        </w:tc>
      </w:tr>
      <w:tr>
        <w:tc>
          <w:tcPr>
            <w:tcW w:type="dxa" w:w="2200"/>
          </w:tcPr>
          <w:p>
            <w:r>
              <w:rPr>
                <w:color w:val="0f172a"/>
                <w:sz w:val="20"/>
                <w:szCs w:val="20"/>
              </w:rPr>
              <w:t xml:space="preserve">[Any club-specific system]</w:t>
            </w:r>
          </w:p>
        </w:tc>
        <w:tc>
          <w:tcPr>
            <w:tcW w:type="dxa" w:w="4000"/>
          </w:tcPr>
          <w:p>
            <w:r>
              <w:rPr>
                <w:color w:val="0f172a"/>
                <w:sz w:val="20"/>
                <w:szCs w:val="20"/>
              </w:rPr>
              <w:t xml:space="preserve">[Purpose]</w:t>
            </w:r>
          </w:p>
        </w:tc>
        <w:tc>
          <w:tcPr>
            <w:tcW w:type="dxa" w:w="2800"/>
          </w:tcPr>
          <w:p>
            <w:r>
              <w:rPr>
                <w:color w:val="0f172a"/>
                <w:sz w:val="20"/>
                <w:szCs w:val="20"/>
              </w:rPr>
              <w:t xml:space="preserve">[Cadence]</w:t>
            </w:r>
          </w:p>
        </w:tc>
      </w:tr>
    </w:tbl>
    <w:p>
      <w:pPr>
        <w:spacing w:after="80" w:before="80"/>
      </w:pPr>
    </w:p>
    <w:p>
      <w:pPr>
        <w:pStyle w:val="Heading2"/>
        <w:pBdr>
          <w:bottom w:val="single" w:color="1e52a4" w:sz="4"/>
        </w:pBdr>
        <w:spacing w:after="80" w:before="200"/>
      </w:pPr>
      <w:r>
        <w:t xml:space="preserve">Section 12 — Weekly Rhythm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f172a" w:val="clear"/>
          </w:tcPr>
          <w:p>
            <w:r>
              <w:rPr>
                <w:b/>
                <w:bCs/>
                <w:color w:val="FFFFFF"/>
                <w:sz w:val="20"/>
                <w:szCs w:val="20"/>
              </w:rPr>
              <w:t xml:space="preserve">Day</w:t>
            </w:r>
          </w:p>
        </w:tc>
        <w:tc>
          <w:tcPr>
            <w:tcW w:type="dxa" w:w="7000"/>
            <w:shd w:fill="0f172a" w:val="clear"/>
          </w:tcPr>
          <w:p>
            <w:r>
              <w:rPr>
                <w:b/>
                <w:bCs/>
                <w:color w:val="FFFFFF"/>
                <w:sz w:val="20"/>
                <w:szCs w:val="20"/>
              </w:rPr>
              <w:t xml:space="preserve">Actions</w:t>
            </w:r>
          </w:p>
        </w:tc>
      </w:tr>
      <w:tr>
        <w:tc>
          <w:tcPr>
            <w:tcW w:type="dxa" w:w="2000"/>
          </w:tcPr>
          <w:p>
            <w:r>
              <w:rPr>
                <w:color w:val="0f172a"/>
                <w:sz w:val="20"/>
                <w:szCs w:val="20"/>
              </w:rPr>
              <w:t xml:space="preserve">Monday</w:t>
            </w:r>
          </w:p>
        </w:tc>
        <w:tc>
          <w:tcPr>
            <w:tcW w:type="dxa" w:w="7000"/>
          </w:tcPr>
          <w:p>
            <w:r>
              <w:rPr>
                <w:color w:val="0f172a"/>
                <w:sz w:val="20"/>
                <w:szCs w:val="20"/>
              </w:rPr>
              <w:t xml:space="preserve">Review weekend bookings. Check [Lead Coach] start-of-week messages went out. Clear weekend admin backlog.</w:t>
            </w:r>
          </w:p>
        </w:tc>
      </w:tr>
      <w:tr>
        <w:tc>
          <w:tcPr>
            <w:tcW w:type="dxa" w:w="2000"/>
          </w:tcPr>
          <w:p>
            <w:r>
              <w:rPr>
                <w:color w:val="0f172a"/>
                <w:sz w:val="20"/>
                <w:szCs w:val="20"/>
              </w:rPr>
              <w:t xml:space="preserve">Tue–Wed</w:t>
            </w:r>
          </w:p>
        </w:tc>
        <w:tc>
          <w:tcPr>
            <w:tcW w:type="dxa" w:w="7000"/>
          </w:tcPr>
          <w:p>
            <w:r>
              <w:rPr>
                <w:color w:val="0f172a"/>
                <w:sz w:val="20"/>
                <w:szCs w:val="20"/>
              </w:rPr>
              <w:t xml:space="preserve">Submit invoices/receipts and source documents to [your accountant/bookkeeper]. Respond to school and parent queries. Review outreach sequence performance.</w:t>
            </w:r>
          </w:p>
        </w:tc>
      </w:tr>
      <w:tr>
        <w:tc>
          <w:tcPr>
            <w:tcW w:type="dxa" w:w="2000"/>
          </w:tcPr>
          <w:p>
            <w:r>
              <w:rPr>
                <w:color w:val="0f172a"/>
                <w:sz w:val="20"/>
                <w:szCs w:val="20"/>
              </w:rPr>
              <w:t xml:space="preserve">Thursday</w:t>
            </w:r>
          </w:p>
        </w:tc>
        <w:tc>
          <w:tcPr>
            <w:tcW w:type="dxa" w:w="7000"/>
          </w:tcPr>
          <w:p>
            <w:r>
              <w:rPr>
                <w:color w:val="0f172a"/>
                <w:sz w:val="20"/>
                <w:szCs w:val="20"/>
              </w:rPr>
              <w:t xml:space="preserve">Update client tracker (fortnightly weeks). Chase any outstanding [Lead Coach] end-of-week reports from prior week.</w:t>
            </w:r>
          </w:p>
        </w:tc>
      </w:tr>
      <w:tr>
        <w:tc>
          <w:tcPr>
            <w:tcW w:type="dxa" w:w="2000"/>
          </w:tcPr>
          <w:p>
            <w:r>
              <w:rPr>
                <w:color w:val="0f172a"/>
                <w:sz w:val="20"/>
                <w:szCs w:val="20"/>
              </w:rPr>
              <w:t xml:space="preserve">Friday</w:t>
            </w:r>
          </w:p>
        </w:tc>
        <w:tc>
          <w:tcPr>
            <w:tcW w:type="dxa" w:w="7000"/>
          </w:tcPr>
          <w:p>
            <w:r>
              <w:rPr>
                <w:color w:val="0f172a"/>
                <w:sz w:val="20"/>
                <w:szCs w:val="20"/>
              </w:rPr>
              <w:t xml:space="preserve">Collect [Lead Coach] end-of-week summaries. Compile Weekly Coach Newsletter. Flag anything for the [Club Owner/Director] that genuinely needs them — nothing else.</w:t>
            </w:r>
          </w:p>
        </w:tc>
      </w:tr>
    </w:tbl>
    <w:p>
      <w:pPr>
        <w:spacing w:after="80" w:before="80"/>
      </w:pPr>
    </w:p>
    <w:p>
      <w:pPr>
        <w:pStyle w:val="Heading2"/>
        <w:pBdr>
          <w:bottom w:val="single" w:color="1e52a4" w:sz="4"/>
        </w:pBdr>
        <w:spacing w:after="80" w:before="200"/>
      </w:pPr>
      <w:r>
        <w:t xml:space="preserve">Section 13 — Fortnightly &amp; Termly Tasks</w:t>
      </w:r>
    </w:p>
    <w:p>
      <w:pPr>
        <w:pStyle w:val="ListParagraph"/>
        <w:numPr>
          <w:ilvl w:val="0"/>
          <w:numId w:val="2"/>
        </w:numPr>
        <w:spacing w:after="80"/>
      </w:pPr>
      <w:r>
        <w:rPr>
          <w:color w:val="0f172a"/>
          <w:sz w:val="22"/>
          <w:szCs w:val="22"/>
        </w:rPr>
        <w:t xml:space="preserve">Fortnightly: update the tiered tracker booking percentages and tiers</w:t>
      </w:r>
    </w:p>
    <w:p>
      <w:pPr>
        <w:pStyle w:val="ListParagraph"/>
        <w:numPr>
          <w:ilvl w:val="0"/>
          <w:numId w:val="2"/>
        </w:numPr>
        <w:spacing w:after="80"/>
      </w:pPr>
      <w:r>
        <w:rPr>
          <w:color w:val="0f172a"/>
          <w:sz w:val="22"/>
          <w:szCs w:val="22"/>
        </w:rPr>
        <w:t xml:space="preserve">Fortnightly: confirm [Lead Coaches] are reconciling coach time-tracking against timesheets ahead of the monthly payroll cut-off</w:t>
      </w:r>
    </w:p>
    <w:p>
      <w:pPr>
        <w:pStyle w:val="ListParagraph"/>
        <w:numPr>
          <w:ilvl w:val="0"/>
          <w:numId w:val="2"/>
        </w:numPr>
        <w:spacing w:after="80"/>
      </w:pPr>
      <w:r>
        <w:rPr>
          <w:color w:val="0f172a"/>
          <w:sz w:val="22"/>
          <w:szCs w:val="22"/>
        </w:rPr>
        <w:t xml:space="preserve">Monthly: review the School/Client Health Check summary from every [Lead Coach] — this is the primary picture of client health, not just staffing</w:t>
      </w:r>
    </w:p>
    <w:p>
      <w:pPr>
        <w:pStyle w:val="ListParagraph"/>
        <w:numPr>
          <w:ilvl w:val="0"/>
          <w:numId w:val="2"/>
        </w:numPr>
        <w:spacing w:after="80"/>
      </w:pPr>
      <w:r>
        <w:rPr>
          <w:color w:val="0f172a"/>
          <w:sz w:val="22"/>
          <w:szCs w:val="22"/>
        </w:rPr>
        <w:t xml:space="preserve">Termly: review each [Lead Coach]'s quality report, alongside coordinating their observation sign-offs (Part 4)</w:t>
      </w:r>
    </w:p>
    <w:p>
      <w:pPr>
        <w:pStyle w:val="ListParagraph"/>
        <w:numPr>
          <w:ilvl w:val="0"/>
          <w:numId w:val="2"/>
        </w:numPr>
        <w:spacing w:after="80"/>
      </w:pPr>
      <w:r>
        <w:rPr>
          <w:color w:val="0f172a"/>
          <w:sz w:val="22"/>
          <w:szCs w:val="22"/>
        </w:rPr>
        <w:t xml:space="preserve">Termly: review DBS and training expiry dates across all staff — flag renewals 6 weeks ahead</w:t>
      </w:r>
    </w:p>
    <w:p>
      <w:pPr>
        <w:pStyle w:val="ListParagraph"/>
        <w:numPr>
          <w:ilvl w:val="0"/>
          <w:numId w:val="2"/>
        </w:numPr>
        <w:spacing w:after="80"/>
      </w:pPr>
      <w:r>
        <w:rPr>
          <w:color w:val="0f172a"/>
          <w:sz w:val="22"/>
          <w:szCs w:val="22"/>
        </w:rPr>
        <w:t xml:space="preserve">Start/end of term: run the term-start and term-end checklists (Part 17)</w:t>
      </w:r>
    </w:p>
    <w:p>
      <w:pPr>
        <w:spacing w:after="80" w:before="80"/>
      </w:pPr>
    </w:p>
    <w:p>
      <w:pPr>
        <w:pStyle w:val="Heading2"/>
        <w:pBdr>
          <w:bottom w:val="single" w:color="1e52a4" w:sz="4"/>
        </w:pBdr>
        <w:spacing w:after="80" w:before="200"/>
      </w:pPr>
      <w:r>
        <w:t xml:space="preserve">Section 14 — What Needs [Club Owner/Director] Sign-Off</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Headline figures require the [Club Owner/Director]'s explicit confirmation before publishing. Any headline figure (turnover, school count, child numbers) must be verified before it goes into a report, the website, or a staff communication — and once confirmed, updated consistently everywhere it appears.</w:t>
      </w:r>
    </w:p>
    <w:p>
      <w:pPr>
        <w:pStyle w:val="ListParagraph"/>
        <w:numPr>
          <w:ilvl w:val="0"/>
          <w:numId w:val="2"/>
        </w:numPr>
        <w:spacing w:after="80"/>
      </w:pPr>
      <w:r>
        <w:rPr>
          <w:color w:val="0f172a"/>
          <w:sz w:val="22"/>
          <w:szCs w:val="22"/>
        </w:rPr>
        <w:t xml:space="preserve">Any external-facing figure or claim about the club</w:t>
      </w:r>
    </w:p>
    <w:p>
      <w:pPr>
        <w:pStyle w:val="ListParagraph"/>
        <w:numPr>
          <w:ilvl w:val="0"/>
          <w:numId w:val="2"/>
        </w:numPr>
        <w:spacing w:after="80"/>
      </w:pPr>
      <w:r>
        <w:rPr>
          <w:color w:val="0f172a"/>
          <w:sz w:val="22"/>
          <w:szCs w:val="22"/>
        </w:rPr>
        <w:t xml:space="preserve">New programme launches or pausing a programme for capacity reasons</w:t>
      </w:r>
    </w:p>
    <w:p>
      <w:pPr>
        <w:pStyle w:val="ListParagraph"/>
        <w:numPr>
          <w:ilvl w:val="0"/>
          <w:numId w:val="2"/>
        </w:numPr>
        <w:spacing w:after="80"/>
      </w:pPr>
      <w:r>
        <w:rPr>
          <w:color w:val="0f172a"/>
          <w:sz w:val="22"/>
          <w:szCs w:val="22"/>
        </w:rPr>
        <w:t xml:space="preserve">Contracts, pricing changes, or anything with legal exposure</w:t>
      </w:r>
    </w:p>
    <w:p>
      <w:pPr>
        <w:pStyle w:val="ListParagraph"/>
        <w:numPr>
          <w:ilvl w:val="0"/>
          <w:numId w:val="2"/>
        </w:numPr>
        <w:spacing w:after="80"/>
      </w:pPr>
      <w:r>
        <w:rPr>
          <w:color w:val="0f172a"/>
          <w:sz w:val="22"/>
          <w:szCs w:val="22"/>
        </w:rPr>
        <w:t xml:space="preserve">Senior hires ([Lead Coach], Coordinator, or management roles)</w:t>
      </w:r>
    </w:p>
    <w:p>
      <w:pPr>
        <w:pStyle w:val="ListParagraph"/>
        <w:numPr>
          <w:ilvl w:val="0"/>
          <w:numId w:val="2"/>
        </w:numPr>
        <w:spacing w:after="80"/>
      </w:pPr>
      <w:r>
        <w:rPr>
          <w:color w:val="0f172a"/>
          <w:sz w:val="22"/>
          <w:szCs w:val="22"/>
        </w:rPr>
        <w:t xml:space="preserve">Anything flagged in Part 10 as "[Club Owner/Director] decision"</w:t>
      </w:r>
    </w:p>
    <w:p>
      <w:pPr>
        <w:spacing w:after="100"/>
      </w:pPr>
      <w:r>
        <w:rPr>
          <w:color w:val="0f172a"/>
          <w:sz w:val="22"/>
          <w:szCs w:val="22"/>
        </w:rPr>
        <w:t xml:space="preserve">Everything else in this manual, the [Club Manager] has authority to decide and act on directly.</w:t>
      </w:r>
    </w:p>
    <w:p>
      <w:r>
        <w:br w:type="page"/>
      </w:r>
    </w:p>
    <w:p>
      <w:pPr>
        <w:pStyle w:val="Heading1"/>
        <w:pBdr>
          <w:bottom w:val="single" w:color="f4cc2c" w:sz="8"/>
        </w:pBdr>
        <w:shd w:fill="0f172a" w:val="clear"/>
        <w:spacing w:after="120" w:before="240"/>
      </w:pPr>
      <w:r>
        <w:t xml:space="preserve">Part 4 — [Lead Coach] Operations</w:t>
      </w:r>
    </w:p>
    <w:p>
      <w:pPr>
        <w:pStyle w:val="Heading2"/>
        <w:pBdr>
          <w:bottom w:val="single" w:color="1e52a4" w:sz="4"/>
        </w:pBdr>
        <w:spacing w:after="80" w:before="200"/>
      </w:pPr>
      <w:r>
        <w:t xml:space="preserve">Section 15 — The [Lead Coach] Role</w:t>
      </w:r>
    </w:p>
    <w:p>
      <w:pPr>
        <w:spacing w:after="100"/>
      </w:pPr>
      <w:r>
        <w:rPr>
          <w:color w:val="0f172a"/>
          <w:sz w:val="22"/>
          <w:szCs w:val="22"/>
        </w:rPr>
        <w:t xml:space="preserve">The [Lead Coach] is the operational backbone of the club's coaching provision in their area or programme. They are the first point of contact for coaches, the quality standard for sessions, and the link between the coaching team and the [Club Manager]. Most issues should be resolved at [Lead Coach] level — that is the design, not a stretch goal.</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6200"/>
      </w:tblGrid>
      <w:tr>
        <w:trPr>
          <w:tblHeader/>
        </w:trPr>
        <w:tc>
          <w:tcPr>
            <w:tcW w:type="dxa" w:w="2800"/>
            <w:shd w:fill="0f172a" w:val="clear"/>
          </w:tcPr>
          <w:p>
            <w:r>
              <w:rPr>
                <w:b/>
                <w:bCs/>
                <w:color w:val="FFFFFF"/>
                <w:sz w:val="20"/>
                <w:szCs w:val="20"/>
              </w:rPr>
              <w:t xml:space="preserve">Responsibility</w:t>
            </w:r>
          </w:p>
        </w:tc>
        <w:tc>
          <w:tcPr>
            <w:tcW w:type="dxa" w:w="6200"/>
            <w:shd w:fill="0f172a" w:val="clear"/>
          </w:tcPr>
          <w:p>
            <w:r>
              <w:rPr>
                <w:b/>
                <w:bCs/>
                <w:color w:val="FFFFFF"/>
                <w:sz w:val="20"/>
                <w:szCs w:val="20"/>
              </w:rPr>
              <w:t xml:space="preserve">What this means in practice</w:t>
            </w:r>
          </w:p>
        </w:tc>
      </w:tr>
      <w:tr>
        <w:tc>
          <w:tcPr>
            <w:tcW w:type="dxa" w:w="2800"/>
          </w:tcPr>
          <w:p>
            <w:r>
              <w:rPr>
                <w:color w:val="0f172a"/>
                <w:sz w:val="20"/>
                <w:szCs w:val="20"/>
              </w:rPr>
              <w:t xml:space="preserve">[Session Coach] management</w:t>
            </w:r>
          </w:p>
        </w:tc>
        <w:tc>
          <w:tcPr>
            <w:tcW w:type="dxa" w:w="6200"/>
          </w:tcPr>
          <w:p>
            <w:r>
              <w:rPr>
                <w:color w:val="0f172a"/>
                <w:sz w:val="20"/>
                <w:szCs w:val="20"/>
              </w:rPr>
              <w:t xml:space="preserve">First and second (backup) point of contact for all [Session Coaches]: cover, absence, performance, conduct</w:t>
            </w:r>
          </w:p>
        </w:tc>
      </w:tr>
      <w:tr>
        <w:tc>
          <w:tcPr>
            <w:tcW w:type="dxa" w:w="2800"/>
          </w:tcPr>
          <w:p>
            <w:r>
              <w:rPr>
                <w:color w:val="0f172a"/>
                <w:sz w:val="20"/>
                <w:szCs w:val="20"/>
              </w:rPr>
              <w:t xml:space="preserve">Cover and absence</w:t>
            </w:r>
          </w:p>
        </w:tc>
        <w:tc>
          <w:tcPr>
            <w:tcW w:type="dxa" w:w="6200"/>
          </w:tcPr>
          <w:p>
            <w:r>
              <w:rPr>
                <w:color w:val="0f172a"/>
                <w:sz w:val="20"/>
                <w:szCs w:val="20"/>
              </w:rPr>
              <w:t xml:space="preserve">Finding cover when a [Session Coach] reports in sick. Never leaving a school or client without a session or notice.</w:t>
            </w:r>
          </w:p>
        </w:tc>
      </w:tr>
      <w:tr>
        <w:tc>
          <w:tcPr>
            <w:tcW w:type="dxa" w:w="2800"/>
          </w:tcPr>
          <w:p>
            <w:r>
              <w:rPr>
                <w:color w:val="0f172a"/>
                <w:sz w:val="20"/>
                <w:szCs w:val="20"/>
              </w:rPr>
              <w:t xml:space="preserve">Quality assurance</w:t>
            </w:r>
          </w:p>
        </w:tc>
        <w:tc>
          <w:tcPr>
            <w:tcW w:type="dxa" w:w="6200"/>
          </w:tcPr>
          <w:p>
            <w:r>
              <w:rPr>
                <w:color w:val="0f172a"/>
                <w:sz w:val="20"/>
                <w:szCs w:val="20"/>
              </w:rPr>
              <w:t xml:space="preserve">Monitoring standards via group chat, photo checks, and one termly observation per school/venue</w:t>
            </w:r>
          </w:p>
        </w:tc>
      </w:tr>
      <w:tr>
        <w:tc>
          <w:tcPr>
            <w:tcW w:type="dxa" w:w="2800"/>
          </w:tcPr>
          <w:p>
            <w:r>
              <w:rPr>
                <w:color w:val="0f172a"/>
                <w:sz w:val="20"/>
                <w:szCs w:val="20"/>
              </w:rPr>
              <w:t xml:space="preserve">Deputy DSL</w:t>
            </w:r>
          </w:p>
        </w:tc>
        <w:tc>
          <w:tcPr>
            <w:tcW w:type="dxa" w:w="6200"/>
          </w:tcPr>
          <w:p>
            <w:r>
              <w:rPr>
                <w:color w:val="0f172a"/>
                <w:sz w:val="20"/>
                <w:szCs w:val="20"/>
              </w:rPr>
              <w:t xml:space="preserve">Formally designated Deputy Safeguarding Lead. Must hold Level 2 Safeguarding.</w:t>
            </w:r>
          </w:p>
        </w:tc>
      </w:tr>
      <w:tr>
        <w:tc>
          <w:tcPr>
            <w:tcW w:type="dxa" w:w="2800"/>
          </w:tcPr>
          <w:p>
            <w:r>
              <w:rPr>
                <w:color w:val="0f172a"/>
                <w:sz w:val="20"/>
                <w:szCs w:val="20"/>
              </w:rPr>
              <w:t xml:space="preserve">School/client communication</w:t>
            </w:r>
          </w:p>
        </w:tc>
        <w:tc>
          <w:tcPr>
            <w:tcW w:type="dxa" w:w="6200"/>
          </w:tcPr>
          <w:p>
            <w:r>
              <w:rPr>
                <w:color w:val="0f172a"/>
                <w:sz w:val="20"/>
                <w:szCs w:val="20"/>
              </w:rPr>
              <w:t xml:space="preserve">Proactive, direct point of contact for every school or client in the area — they contact the [Lead Coach] directly for routine matters, not the [Club Manager]</w:t>
            </w:r>
          </w:p>
        </w:tc>
      </w:tr>
      <w:tr>
        <w:tc>
          <w:tcPr>
            <w:tcW w:type="dxa" w:w="2800"/>
          </w:tcPr>
          <w:p>
            <w:r>
              <w:rPr>
                <w:color w:val="0f172a"/>
                <w:sz w:val="20"/>
                <w:szCs w:val="20"/>
              </w:rPr>
              <w:t xml:space="preserve">Quality checks</w:t>
            </w:r>
          </w:p>
        </w:tc>
        <w:tc>
          <w:tcPr>
            <w:tcW w:type="dxa" w:w="6200"/>
          </w:tcPr>
          <w:p>
            <w:r>
              <w:rPr>
                <w:color w:val="0f172a"/>
                <w:sz w:val="20"/>
                <w:szCs w:val="20"/>
              </w:rPr>
              <w:t xml:space="preserve">Regular proactive contact with every allocated school/client, plus a formal quality check at least once per term</w:t>
            </w:r>
          </w:p>
        </w:tc>
      </w:tr>
      <w:tr>
        <w:tc>
          <w:tcPr>
            <w:tcW w:type="dxa" w:w="2800"/>
          </w:tcPr>
          <w:p>
            <w:r>
              <w:rPr>
                <w:color w:val="0f172a"/>
                <w:sz w:val="20"/>
                <w:szCs w:val="20"/>
              </w:rPr>
              <w:t xml:space="preserve">Coach development</w:t>
            </w:r>
          </w:p>
        </w:tc>
        <w:tc>
          <w:tcPr>
            <w:tcW w:type="dxa" w:w="6200"/>
          </w:tcPr>
          <w:p>
            <w:r>
              <w:rPr>
                <w:color w:val="0f172a"/>
                <w:sz w:val="20"/>
                <w:szCs w:val="20"/>
              </w:rPr>
              <w:t xml:space="preserve">Identifying progression opportunities, flagging development needs upward</w:t>
            </w:r>
          </w:p>
        </w:tc>
      </w:tr>
      <w:tr>
        <w:tc>
          <w:tcPr>
            <w:tcW w:type="dxa" w:w="2800"/>
          </w:tcPr>
          <w:p>
            <w:r>
              <w:rPr>
                <w:color w:val="0f172a"/>
                <w:sz w:val="20"/>
                <w:szCs w:val="20"/>
              </w:rPr>
              <w:t xml:space="preserve">Weekly newsletter input</w:t>
            </w:r>
          </w:p>
        </w:tc>
        <w:tc>
          <w:tcPr>
            <w:tcW w:type="dxa" w:w="6200"/>
          </w:tcPr>
          <w:p>
            <w:r>
              <w:rPr>
                <w:color w:val="0f172a"/>
                <w:sz w:val="20"/>
                <w:szCs w:val="20"/>
              </w:rPr>
              <w:t xml:space="preserve">Submitting content for the Weekly Coach Newsletter by [your deadline, e.g. Friday 10am]</w:t>
            </w:r>
          </w:p>
        </w:tc>
      </w:tr>
      <w:tr>
        <w:tc>
          <w:tcPr>
            <w:tcW w:type="dxa" w:w="2800"/>
          </w:tcPr>
          <w:p>
            <w:r>
              <w:rPr>
                <w:color w:val="0f172a"/>
                <w:sz w:val="20"/>
                <w:szCs w:val="20"/>
              </w:rPr>
              <w:t xml:space="preserve">Coach recruitment</w:t>
            </w:r>
          </w:p>
        </w:tc>
        <w:tc>
          <w:tcPr>
            <w:tcW w:type="dxa" w:w="6200"/>
          </w:tcPr>
          <w:p>
            <w:r>
              <w:rPr>
                <w:color w:val="0f172a"/>
                <w:sz w:val="20"/>
                <w:szCs w:val="20"/>
              </w:rPr>
              <w:t xml:space="preserve">Advertising for new coaches and conducting initial interviews</w:t>
            </w:r>
          </w:p>
        </w:tc>
      </w:tr>
      <w:tr>
        <w:tc>
          <w:tcPr>
            <w:tcW w:type="dxa" w:w="2800"/>
          </w:tcPr>
          <w:p>
            <w:r>
              <w:rPr>
                <w:color w:val="0f172a"/>
                <w:sz w:val="20"/>
                <w:szCs w:val="20"/>
              </w:rPr>
              <w:t xml:space="preserve">Coach time-tracking</w:t>
            </w:r>
          </w:p>
        </w:tc>
        <w:tc>
          <w:tcPr>
            <w:tcW w:type="dxa" w:w="6200"/>
          </w:tcPr>
          <w:p>
            <w:r>
              <w:rPr>
                <w:color w:val="0f172a"/>
                <w:sz w:val="20"/>
                <w:szCs w:val="20"/>
              </w:rPr>
              <w:t xml:space="preserve">Monitoring coach clock in/out records and reconciling against timesheets weekly, before submission to the [Club Manager]</w:t>
            </w:r>
          </w:p>
        </w:tc>
      </w:tr>
      <w:tr>
        <w:tc>
          <w:tcPr>
            <w:tcW w:type="dxa" w:w="2800"/>
          </w:tcPr>
          <w:p>
            <w:r>
              <w:rPr>
                <w:color w:val="0f172a"/>
                <w:sz w:val="20"/>
                <w:szCs w:val="20"/>
              </w:rPr>
              <w:t xml:space="preserve">Timesheets</w:t>
            </w:r>
          </w:p>
        </w:tc>
        <w:tc>
          <w:tcPr>
            <w:tcW w:type="dxa" w:w="6200"/>
          </w:tcPr>
          <w:p>
            <w:r>
              <w:rPr>
                <w:color w:val="0f172a"/>
                <w:sz w:val="20"/>
                <w:szCs w:val="20"/>
              </w:rPr>
              <w:t xml:space="preserve">Ensuring all coaches submit by [your cut-off date]; submitting own on time</w:t>
            </w:r>
          </w:p>
        </w:tc>
      </w:tr>
    </w:tbl>
    <w:p>
      <w:pPr>
        <w:spacing w:after="80" w:before="80"/>
      </w:pPr>
    </w:p>
    <w:p>
      <w:pPr>
        <w:pStyle w:val="Heading3"/>
        <w:spacing w:after="60" w:before="160"/>
      </w:pPr>
      <w:r>
        <w:t xml:space="preserve">15.1 First and Second Contact</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Every [Session Coach] must be able to name their first [Lead Coach] contact and their second (backup) [Lead Coach] contact without checking. Every school or client must hold the [Lead Coach]'s direct contact details as their named point of contact.</w:t>
      </w:r>
    </w:p>
    <w:p>
      <w:pPr>
        <w:pStyle w:val="ListParagraph"/>
        <w:numPr>
          <w:ilvl w:val="0"/>
          <w:numId w:val="2"/>
        </w:numPr>
        <w:spacing w:after="80"/>
      </w:pPr>
      <w:r>
        <w:rPr>
          <w:color w:val="0f172a"/>
          <w:sz w:val="22"/>
          <w:szCs w:val="22"/>
        </w:rPr>
        <w:t xml:space="preserve">First contact: the [Session Coach]'s own [Lead Coach] — this is who they call first for anything beyond what they can resolve on-site</w:t>
      </w:r>
    </w:p>
    <w:p>
      <w:pPr>
        <w:pStyle w:val="ListParagraph"/>
        <w:numPr>
          <w:ilvl w:val="0"/>
          <w:numId w:val="2"/>
        </w:numPr>
        <w:spacing w:after="80"/>
      </w:pPr>
      <w:r>
        <w:rPr>
          <w:color w:val="0f172a"/>
          <w:sz w:val="22"/>
          <w:szCs w:val="22"/>
        </w:rPr>
        <w:t xml:space="preserve">Second contact: a nominated backup [Lead Coach] — used when the first contact cannot be reached, before escalating to the [Club Manager]</w:t>
      </w:r>
    </w:p>
    <w:p>
      <w:pPr>
        <w:pStyle w:val="ListParagraph"/>
        <w:numPr>
          <w:ilvl w:val="0"/>
          <w:numId w:val="2"/>
        </w:numPr>
        <w:spacing w:after="80"/>
      </w:pPr>
      <w:r>
        <w:rPr>
          <w:color w:val="0f172a"/>
          <w:sz w:val="22"/>
          <w:szCs w:val="22"/>
        </w:rPr>
        <w:t xml:space="preserve">Both contacts are recorded on the school-facing contact sheet and the coach onboarding record — checked as part of onboarding (Part 18) and refreshed at the start of each term</w:t>
      </w:r>
    </w:p>
    <w:p>
      <w:pPr>
        <w:pStyle w:val="ListParagraph"/>
        <w:numPr>
          <w:ilvl w:val="0"/>
          <w:numId w:val="2"/>
        </w:numPr>
        <w:spacing w:after="80"/>
      </w:pPr>
      <w:r>
        <w:rPr>
          <w:color w:val="0f172a"/>
          <w:sz w:val="22"/>
          <w:szCs w:val="22"/>
        </w:rPr>
        <w:t xml:space="preserve">Schools and clients should never need to go through the [Club Manager] to reach their [Lead Coach] for a routine matter</w:t>
      </w:r>
    </w:p>
    <w:p>
      <w:pPr>
        <w:spacing w:after="80" w:before="80"/>
      </w:pPr>
    </w:p>
    <w:p>
      <w:pPr>
        <w:pStyle w:val="Heading3"/>
        <w:spacing w:after="60" w:before="160"/>
      </w:pPr>
      <w:r>
        <w:t xml:space="preserve">15.2 Proactive Client / School Contact &amp; Quality Checks</w:t>
      </w:r>
    </w:p>
    <w:p>
      <w:pPr>
        <w:spacing w:after="100"/>
      </w:pPr>
      <w:r>
        <w:rPr>
          <w:color w:val="0f172a"/>
          <w:sz w:val="22"/>
          <w:szCs w:val="22"/>
        </w:rPr>
        <w:t xml:space="preserve">[Lead Coaches] maintain regular, proactive contact with every allocated school or client — not just reactive contact when something goes wrong. The purpose is to check the client is happy with the service, that sessions are running as expected, and to catch concerns, dissatisfaction, unmet needs, or opportunities for improvement early.</w:t>
      </w:r>
    </w:p>
    <w:p>
      <w:pPr>
        <w:pStyle w:val="ListParagraph"/>
        <w:numPr>
          <w:ilvl w:val="0"/>
          <w:numId w:val="2"/>
        </w:numPr>
        <w:spacing w:after="80"/>
      </w:pPr>
      <w:r>
        <w:rPr>
          <w:color w:val="0f172a"/>
          <w:sz w:val="22"/>
          <w:szCs w:val="22"/>
        </w:rPr>
        <w:t xml:space="preserve">Complete a formal quality check for each allocated school/client at least once per term, or monthly for higher-priority or newly onboarded clients</w:t>
      </w:r>
    </w:p>
    <w:p>
      <w:pPr>
        <w:pStyle w:val="ListParagraph"/>
        <w:numPr>
          <w:ilvl w:val="0"/>
          <w:numId w:val="2"/>
        </w:numPr>
        <w:spacing w:after="80"/>
      </w:pPr>
      <w:r>
        <w:rPr>
          <w:color w:val="0f172a"/>
          <w:sz w:val="22"/>
          <w:szCs w:val="22"/>
        </w:rPr>
        <w:t xml:space="preserve">Record key feedback, actions taken, and any concerns from each quality check</w:t>
      </w:r>
    </w:p>
    <w:p>
      <w:pPr>
        <w:pStyle w:val="ListParagraph"/>
        <w:numPr>
          <w:ilvl w:val="0"/>
          <w:numId w:val="2"/>
        </w:numPr>
        <w:spacing w:after="80"/>
      </w:pPr>
      <w:r>
        <w:rPr>
          <w:color w:val="0f172a"/>
          <w:sz w:val="22"/>
          <w:szCs w:val="22"/>
        </w:rPr>
        <w:t xml:space="preserve">Use the monthly Client Health Check (below) to keep a consistent, simple record across all clients in the area</w:t>
      </w:r>
    </w:p>
    <w:p>
      <w:pPr>
        <w:spacing w:after="80" w:before="80"/>
      </w:pPr>
    </w:p>
    <w:p>
      <w:pPr>
        <w:pStyle w:val="Heading3"/>
        <w:spacing w:after="60" w:before="160"/>
      </w:pPr>
      <w:r>
        <w:t xml:space="preserve">Client Health Check — Monthly Format</w:t>
      </w:r>
    </w:p>
    <w:p>
      <w:pPr>
        <w:spacing w:after="100"/>
      </w:pPr>
      <w:r>
        <w:rPr>
          <w:color w:val="0f172a"/>
          <w:sz w:val="22"/>
          <w:szCs w:val="22"/>
        </w:rPr>
        <w:t xml:space="preserve">A simple, consistent format completed by the [Lead Coach] for every school or client, feeding into their monthly report to the [Club Manager].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0f172a" w:val="clear"/>
          </w:tcPr>
          <w:p>
            <w:r>
              <w:rPr>
                <w:b/>
                <w:bCs/>
                <w:color w:val="FFFFFF"/>
                <w:sz w:val="20"/>
                <w:szCs w:val="20"/>
              </w:rPr>
              <w:t xml:space="preserve">Area</w:t>
            </w:r>
          </w:p>
        </w:tc>
        <w:tc>
          <w:tcPr>
            <w:tcW w:type="dxa" w:w="4500"/>
            <w:shd w:fill="0f172a" w:val="clear"/>
          </w:tcPr>
          <w:p>
            <w:r>
              <w:rPr>
                <w:b/>
                <w:bCs/>
                <w:color w:val="FFFFFF"/>
                <w:sz w:val="20"/>
                <w:szCs w:val="20"/>
              </w:rPr>
              <w:t xml:space="preserve">Status</w:t>
            </w:r>
          </w:p>
        </w:tc>
      </w:tr>
      <w:tr>
        <w:tc>
          <w:tcPr>
            <w:tcW w:type="dxa" w:w="4500"/>
          </w:tcPr>
          <w:p>
            <w:r>
              <w:rPr>
                <w:color w:val="0f172a"/>
                <w:sz w:val="20"/>
                <w:szCs w:val="20"/>
              </w:rPr>
              <w:t xml:space="preserve">Client happy with service?</w:t>
            </w:r>
          </w:p>
        </w:tc>
        <w:tc>
          <w:tcPr>
            <w:tcW w:type="dxa" w:w="4500"/>
          </w:tcPr>
          <w:p>
            <w:r>
              <w:rPr>
                <w:color w:val="0f172a"/>
                <w:sz w:val="20"/>
                <w:szCs w:val="20"/>
              </w:rPr>
              <w:t xml:space="preserve">Green / Amber / Red</w:t>
            </w:r>
          </w:p>
        </w:tc>
      </w:tr>
      <w:tr>
        <w:tc>
          <w:tcPr>
            <w:tcW w:type="dxa" w:w="4500"/>
          </w:tcPr>
          <w:p>
            <w:r>
              <w:rPr>
                <w:color w:val="0f172a"/>
                <w:sz w:val="20"/>
                <w:szCs w:val="20"/>
              </w:rPr>
              <w:t xml:space="preserve">Coach performance</w:t>
            </w:r>
          </w:p>
        </w:tc>
        <w:tc>
          <w:tcPr>
            <w:tcW w:type="dxa" w:w="4500"/>
          </w:tcPr>
          <w:p>
            <w:r>
              <w:rPr>
                <w:color w:val="0f172a"/>
                <w:sz w:val="20"/>
                <w:szCs w:val="20"/>
              </w:rPr>
              <w:t xml:space="preserve">Green / Amber / Red</w:t>
            </w:r>
          </w:p>
        </w:tc>
      </w:tr>
      <w:tr>
        <w:tc>
          <w:tcPr>
            <w:tcW w:type="dxa" w:w="4500"/>
          </w:tcPr>
          <w:p>
            <w:r>
              <w:rPr>
                <w:color w:val="0f172a"/>
                <w:sz w:val="20"/>
                <w:szCs w:val="20"/>
              </w:rPr>
              <w:t xml:space="preserve">Attendance / reliability</w:t>
            </w:r>
          </w:p>
        </w:tc>
        <w:tc>
          <w:tcPr>
            <w:tcW w:type="dxa" w:w="4500"/>
          </w:tcPr>
          <w:p>
            <w:r>
              <w:rPr>
                <w:color w:val="0f172a"/>
                <w:sz w:val="20"/>
                <w:szCs w:val="20"/>
              </w:rPr>
              <w:t xml:space="preserve">Green / Amber / Red</w:t>
            </w:r>
          </w:p>
        </w:tc>
      </w:tr>
      <w:tr>
        <w:tc>
          <w:tcPr>
            <w:tcW w:type="dxa" w:w="4500"/>
          </w:tcPr>
          <w:p>
            <w:r>
              <w:rPr>
                <w:color w:val="0f172a"/>
                <w:sz w:val="20"/>
                <w:szCs w:val="20"/>
              </w:rPr>
              <w:t xml:space="preserve">Communication</w:t>
            </w:r>
          </w:p>
        </w:tc>
        <w:tc>
          <w:tcPr>
            <w:tcW w:type="dxa" w:w="4500"/>
          </w:tcPr>
          <w:p>
            <w:r>
              <w:rPr>
                <w:color w:val="0f172a"/>
                <w:sz w:val="20"/>
                <w:szCs w:val="20"/>
              </w:rPr>
              <w:t xml:space="preserve">Green / Amber / Red</w:t>
            </w:r>
          </w:p>
        </w:tc>
      </w:tr>
      <w:tr>
        <w:tc>
          <w:tcPr>
            <w:tcW w:type="dxa" w:w="4500"/>
          </w:tcPr>
          <w:p>
            <w:r>
              <w:rPr>
                <w:color w:val="0f172a"/>
                <w:sz w:val="20"/>
                <w:szCs w:val="20"/>
              </w:rPr>
              <w:t xml:space="preserve">Session quality</w:t>
            </w:r>
          </w:p>
        </w:tc>
        <w:tc>
          <w:tcPr>
            <w:tcW w:type="dxa" w:w="4500"/>
          </w:tcPr>
          <w:p>
            <w:r>
              <w:rPr>
                <w:color w:val="0f172a"/>
                <w:sz w:val="20"/>
                <w:szCs w:val="20"/>
              </w:rPr>
              <w:t xml:space="preserve">Green / Amber / Red</w:t>
            </w:r>
          </w:p>
        </w:tc>
      </w:tr>
      <w:tr>
        <w:tc>
          <w:tcPr>
            <w:tcW w:type="dxa" w:w="4500"/>
          </w:tcPr>
          <w:p>
            <w:r>
              <w:rPr>
                <w:color w:val="0f172a"/>
                <w:sz w:val="20"/>
                <w:szCs w:val="20"/>
              </w:rPr>
              <w:t xml:space="preserve">Any complaints / concerns?</w:t>
            </w:r>
          </w:p>
        </w:tc>
        <w:tc>
          <w:tcPr>
            <w:tcW w:type="dxa" w:w="4500"/>
          </w:tcPr>
          <w:p>
            <w:r>
              <w:rPr>
                <w:color w:val="0f172a"/>
                <w:sz w:val="20"/>
                <w:szCs w:val="20"/>
              </w:rPr>
              <w:t xml:space="preserve">Yes / No</w:t>
            </w:r>
          </w:p>
        </w:tc>
      </w:tr>
      <w:tr>
        <w:tc>
          <w:tcPr>
            <w:tcW w:type="dxa" w:w="4500"/>
          </w:tcPr>
          <w:p>
            <w:r>
              <w:rPr>
                <w:color w:val="0f172a"/>
                <w:sz w:val="20"/>
                <w:szCs w:val="20"/>
              </w:rPr>
              <w:t xml:space="preserve">Anything the client needs?</w:t>
            </w:r>
          </w:p>
        </w:tc>
        <w:tc>
          <w:tcPr>
            <w:tcW w:type="dxa" w:w="4500"/>
          </w:tcPr>
          <w:p>
            <w:r>
              <w:rPr>
                <w:color w:val="0f172a"/>
                <w:sz w:val="20"/>
                <w:szCs w:val="20"/>
              </w:rPr>
              <w:t xml:space="preserve">Notes</w:t>
            </w:r>
          </w:p>
        </w:tc>
      </w:tr>
      <w:tr>
        <w:tc>
          <w:tcPr>
            <w:tcW w:type="dxa" w:w="4500"/>
          </w:tcPr>
          <w:p>
            <w:r>
              <w:rPr>
                <w:color w:val="0f172a"/>
                <w:sz w:val="20"/>
                <w:szCs w:val="20"/>
              </w:rPr>
              <w:t xml:space="preserve">Opportunities to improve</w:t>
            </w:r>
          </w:p>
        </w:tc>
        <w:tc>
          <w:tcPr>
            <w:tcW w:type="dxa" w:w="4500"/>
          </w:tcPr>
          <w:p>
            <w:r>
              <w:rPr>
                <w:color w:val="0f172a"/>
                <w:sz w:val="20"/>
                <w:szCs w:val="20"/>
              </w:rPr>
              <w:t xml:space="preserve">Notes</w:t>
            </w:r>
          </w:p>
        </w:tc>
      </w:tr>
      <w:tr>
        <w:tc>
          <w:tcPr>
            <w:tcW w:type="dxa" w:w="4500"/>
          </w:tcPr>
          <w:p>
            <w:r>
              <w:rPr>
                <w:color w:val="0f172a"/>
                <w:sz w:val="20"/>
                <w:szCs w:val="20"/>
              </w:rPr>
              <w:t xml:space="preserve">Action required?</w:t>
            </w:r>
          </w:p>
        </w:tc>
        <w:tc>
          <w:tcPr>
            <w:tcW w:type="dxa" w:w="4500"/>
          </w:tcPr>
          <w:p>
            <w:r>
              <w:rPr>
                <w:color w:val="0f172a"/>
                <w:sz w:val="20"/>
                <w:szCs w:val="20"/>
              </w:rPr>
              <w:t xml:space="preserve">Yes / No</w:t>
            </w:r>
          </w:p>
        </w:tc>
      </w:tr>
      <w:tr>
        <w:tc>
          <w:tcPr>
            <w:tcW w:type="dxa" w:w="4500"/>
          </w:tcPr>
          <w:p>
            <w:r>
              <w:rPr>
                <w:color w:val="0f172a"/>
                <w:sz w:val="20"/>
                <w:szCs w:val="20"/>
              </w:rPr>
              <w:t xml:space="preserve">Owner / action</w:t>
            </w:r>
          </w:p>
        </w:tc>
        <w:tc>
          <w:tcPr>
            <w:tcW w:type="dxa" w:w="4500"/>
          </w:tcPr>
          <w:p>
            <w:r>
              <w:rPr>
                <w:color w:val="0f172a"/>
                <w:sz w:val="20"/>
                <w:szCs w:val="20"/>
              </w:rPr>
              <w:t xml:space="preserve">Notes</w:t>
            </w:r>
          </w:p>
        </w:tc>
      </w:tr>
    </w:tbl>
    <w:p>
      <w:pPr>
        <w:spacing w:after="80" w:before="80"/>
      </w:pP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This is deliberately simple. It replaces long written updates with a quick, consistent check the [Club Manager] can scan across every client in a few minutes — it should reduce paperwork, not add to it.</w:t>
      </w:r>
    </w:p>
    <w:p>
      <w:pPr>
        <w:spacing w:after="80" w:before="80"/>
      </w:pPr>
    </w:p>
    <w:p>
      <w:pPr>
        <w:pStyle w:val="Heading3"/>
        <w:spacing w:after="60" w:before="160"/>
      </w:pPr>
      <w:r>
        <w:t xml:space="preserve">Reporting Rhythm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f172a" w:val="clear"/>
          </w:tcPr>
          <w:p>
            <w:r>
              <w:rPr>
                <w:b/>
                <w:bCs/>
                <w:color w:val="FFFFFF"/>
                <w:sz w:val="20"/>
                <w:szCs w:val="20"/>
              </w:rPr>
              <w:t xml:space="preserve">Frequency</w:t>
            </w:r>
          </w:p>
        </w:tc>
        <w:tc>
          <w:tcPr>
            <w:tcW w:type="dxa" w:w="7000"/>
            <w:shd w:fill="0f172a" w:val="clear"/>
          </w:tcPr>
          <w:p>
            <w:r>
              <w:rPr>
                <w:b/>
                <w:bCs/>
                <w:color w:val="FFFFFF"/>
                <w:sz w:val="20"/>
                <w:szCs w:val="20"/>
              </w:rPr>
              <w:t xml:space="preserve">What the [Lead Coach] sends to the [Club Manager]</w:t>
            </w:r>
          </w:p>
        </w:tc>
      </w:tr>
      <w:tr>
        <w:tc>
          <w:tcPr>
            <w:tcW w:type="dxa" w:w="2000"/>
          </w:tcPr>
          <w:p>
            <w:r>
              <w:rPr>
                <w:color w:val="0f172a"/>
                <w:sz w:val="20"/>
                <w:szCs w:val="20"/>
              </w:rPr>
              <w:t xml:space="preserve">Weekly</w:t>
            </w:r>
          </w:p>
        </w:tc>
        <w:tc>
          <w:tcPr>
            <w:tcW w:type="dxa" w:w="7000"/>
          </w:tcPr>
          <w:p>
            <w:r>
              <w:rPr>
                <w:color w:val="0f172a"/>
                <w:sz w:val="20"/>
                <w:szCs w:val="20"/>
              </w:rPr>
              <w:t xml:space="preserve">Short update — staffing, absence/cover, upcoming risks</w:t>
            </w:r>
          </w:p>
        </w:tc>
      </w:tr>
      <w:tr>
        <w:tc>
          <w:tcPr>
            <w:tcW w:type="dxa" w:w="2000"/>
          </w:tcPr>
          <w:p>
            <w:r>
              <w:rPr>
                <w:color w:val="0f172a"/>
                <w:sz w:val="20"/>
                <w:szCs w:val="20"/>
              </w:rPr>
              <w:t xml:space="preserve">Monthly</w:t>
            </w:r>
          </w:p>
        </w:tc>
        <w:tc>
          <w:tcPr>
            <w:tcW w:type="dxa" w:w="7000"/>
          </w:tcPr>
          <w:p>
            <w:r>
              <w:rPr>
                <w:color w:val="0f172a"/>
                <w:sz w:val="20"/>
                <w:szCs w:val="20"/>
              </w:rPr>
              <w:t xml:space="preserve">Client Health Check summary for every school/client in the area</w:t>
            </w:r>
          </w:p>
        </w:tc>
      </w:tr>
      <w:tr>
        <w:tc>
          <w:tcPr>
            <w:tcW w:type="dxa" w:w="2000"/>
          </w:tcPr>
          <w:p>
            <w:r>
              <w:rPr>
                <w:color w:val="0f172a"/>
                <w:sz w:val="20"/>
                <w:szCs w:val="20"/>
              </w:rPr>
              <w:t xml:space="preserve">Termly</w:t>
            </w:r>
          </w:p>
        </w:tc>
        <w:tc>
          <w:tcPr>
            <w:tcW w:type="dxa" w:w="7000"/>
          </w:tcPr>
          <w:p>
            <w:r>
              <w:rPr>
                <w:color w:val="0f172a"/>
                <w:sz w:val="20"/>
                <w:szCs w:val="20"/>
              </w:rPr>
              <w:t xml:space="preserve">A short quality report summarising the term's quality checks, key feedback, actions, and concerns</w:t>
            </w:r>
          </w:p>
        </w:tc>
      </w:tr>
    </w:tbl>
    <w:p>
      <w:pPr>
        <w:spacing w:after="80" w:before="80"/>
      </w:pPr>
    </w:p>
    <w:p>
      <w:pPr>
        <w:pStyle w:val="Heading2"/>
        <w:pBdr>
          <w:bottom w:val="single" w:color="1e52a4" w:sz="4"/>
        </w:pBdr>
        <w:spacing w:after="80" w:before="200"/>
      </w:pPr>
      <w:r>
        <w:t xml:space="preserve">Section 16 — [Lead Coach] Weekly Rhythm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f172a" w:val="clear"/>
          </w:tcPr>
          <w:p>
            <w:r>
              <w:rPr>
                <w:b/>
                <w:bCs/>
                <w:color w:val="FFFFFF"/>
                <w:sz w:val="20"/>
                <w:szCs w:val="20"/>
              </w:rPr>
              <w:t xml:space="preserve">When</w:t>
            </w:r>
          </w:p>
        </w:tc>
        <w:tc>
          <w:tcPr>
            <w:tcW w:type="dxa" w:w="7000"/>
            <w:shd w:fill="0f172a" w:val="clear"/>
          </w:tcPr>
          <w:p>
            <w:r>
              <w:rPr>
                <w:b/>
                <w:bCs/>
                <w:color w:val="FFFFFF"/>
                <w:sz w:val="20"/>
                <w:szCs w:val="20"/>
              </w:rPr>
              <w:t xml:space="preserve">Actions</w:t>
            </w:r>
          </w:p>
        </w:tc>
      </w:tr>
      <w:tr>
        <w:tc>
          <w:tcPr>
            <w:tcW w:type="dxa" w:w="2000"/>
          </w:tcPr>
          <w:p>
            <w:r>
              <w:rPr>
                <w:color w:val="0f172a"/>
                <w:sz w:val="20"/>
                <w:szCs w:val="20"/>
              </w:rPr>
              <w:t xml:space="preserve">Monday</w:t>
            </w:r>
          </w:p>
        </w:tc>
        <w:tc>
          <w:tcPr>
            <w:tcW w:type="dxa" w:w="7000"/>
          </w:tcPr>
          <w:p>
            <w:r>
              <w:rPr>
                <w:color w:val="0f172a"/>
                <w:sz w:val="20"/>
                <w:szCs w:val="20"/>
              </w:rPr>
              <w:t xml:space="preserve">Confirm all [Session Coaches] for the week in the staff group chat. Relay any updates from the [Club Manager] same day. Send start-of-week message to the team. Confirm any cover gaps from last week are closed.</w:t>
            </w:r>
          </w:p>
        </w:tc>
      </w:tr>
      <w:tr>
        <w:tc>
          <w:tcPr>
            <w:tcW w:type="dxa" w:w="2000"/>
          </w:tcPr>
          <w:p>
            <w:r>
              <w:rPr>
                <w:color w:val="0f172a"/>
                <w:sz w:val="20"/>
                <w:szCs w:val="20"/>
              </w:rPr>
              <w:t xml:space="preserve">Tue–Thu</w:t>
            </w:r>
          </w:p>
        </w:tc>
        <w:tc>
          <w:tcPr>
            <w:tcW w:type="dxa" w:w="7000"/>
          </w:tcPr>
          <w:p>
            <w:r>
              <w:rPr>
                <w:color w:val="0f172a"/>
                <w:sz w:val="20"/>
                <w:szCs w:val="20"/>
              </w:rPr>
              <w:t xml:space="preserve">Monitor the group chat for session updates and photos. Check uniform, setup, and engagement standards — address issues same day. Handle cover per Part 12.</w:t>
            </w:r>
          </w:p>
        </w:tc>
      </w:tr>
      <w:tr>
        <w:tc>
          <w:tcPr>
            <w:tcW w:type="dxa" w:w="2000"/>
          </w:tcPr>
          <w:p>
            <w:r>
              <w:rPr>
                <w:color w:val="0f172a"/>
                <w:sz w:val="20"/>
                <w:szCs w:val="20"/>
              </w:rPr>
              <w:t xml:space="preserve">Friday</w:t>
            </w:r>
          </w:p>
        </w:tc>
        <w:tc>
          <w:tcPr>
            <w:tcW w:type="dxa" w:w="7000"/>
          </w:tcPr>
          <w:p>
            <w:r>
              <w:rPr>
                <w:color w:val="0f172a"/>
                <w:sz w:val="20"/>
                <w:szCs w:val="20"/>
              </w:rPr>
              <w:t xml:space="preserve">Submit newsletter content by [your deadline]. Send end-of-week summary: absences, cover, standards, safeguarding, anything for next week. Even if nothing went wrong — send "all sessions ran, no issues." Chase timesheets.</w:t>
            </w:r>
          </w:p>
        </w:tc>
      </w:tr>
    </w:tbl>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The end-of-week update is not optional. The [Club Manager] needs to know the coaching team is running even when nothing has gone wrong — silence is not the same as confirmation.</w:t>
      </w:r>
    </w:p>
    <w:p>
      <w:pPr>
        <w:pStyle w:val="Heading2"/>
        <w:pBdr>
          <w:bottom w:val="single" w:color="1e52a4" w:sz="4"/>
        </w:pBdr>
        <w:spacing w:after="80" w:before="200"/>
      </w:pPr>
      <w:r>
        <w:t xml:space="preserve">Section 17 — Coach Development &amp; Support</w:t>
      </w:r>
    </w:p>
    <w:p>
      <w:pPr>
        <w:pStyle w:val="ListParagraph"/>
        <w:numPr>
          <w:ilvl w:val="0"/>
          <w:numId w:val="2"/>
        </w:numPr>
        <w:spacing w:after="80"/>
      </w:pPr>
      <w:r>
        <w:rPr>
          <w:color w:val="0f172a"/>
          <w:sz w:val="22"/>
          <w:szCs w:val="22"/>
        </w:rPr>
        <w:t xml:space="preserve">Check in with [Session Coaches] regularly, not just when there is a problem</w:t>
      </w:r>
    </w:p>
    <w:p>
      <w:pPr>
        <w:pStyle w:val="ListParagraph"/>
        <w:numPr>
          <w:ilvl w:val="0"/>
          <w:numId w:val="2"/>
        </w:numPr>
        <w:spacing w:after="80"/>
      </w:pPr>
      <w:r>
        <w:rPr>
          <w:color w:val="0f172a"/>
          <w:sz w:val="22"/>
          <w:szCs w:val="22"/>
        </w:rPr>
        <w:t xml:space="preserve">Acknowledge good work publicly in the group chat</w:t>
      </w:r>
    </w:p>
    <w:p>
      <w:pPr>
        <w:pStyle w:val="ListParagraph"/>
        <w:numPr>
          <w:ilvl w:val="0"/>
          <w:numId w:val="2"/>
        </w:numPr>
        <w:spacing w:after="80"/>
      </w:pPr>
      <w:r>
        <w:rPr>
          <w:color w:val="0f172a"/>
          <w:sz w:val="22"/>
          <w:szCs w:val="22"/>
        </w:rPr>
        <w:t xml:space="preserve">After a tough session, acknowledge it and let them know they handled it well</w:t>
      </w:r>
    </w:p>
    <w:p>
      <w:pPr>
        <w:pStyle w:val="ListParagraph"/>
        <w:numPr>
          <w:ilvl w:val="0"/>
          <w:numId w:val="2"/>
        </w:numPr>
        <w:spacing w:after="80"/>
      </w:pPr>
      <w:r>
        <w:rPr>
          <w:color w:val="0f172a"/>
          <w:sz w:val="22"/>
          <w:szCs w:val="22"/>
        </w:rPr>
        <w:t xml:space="preserve">Remind coaches of Lone Working guidance at the start of each term</w:t>
      </w:r>
    </w:p>
    <w:p>
      <w:pPr>
        <w:pStyle w:val="ListParagraph"/>
        <w:numPr>
          <w:ilvl w:val="0"/>
          <w:numId w:val="2"/>
        </w:numPr>
        <w:spacing w:after="80"/>
      </w:pPr>
      <w:r>
        <w:rPr>
          <w:color w:val="0f172a"/>
          <w:sz w:val="22"/>
          <w:szCs w:val="22"/>
        </w:rPr>
        <w:t xml:space="preserve">Have development conversations — ask coaches what they want to work on</w:t>
      </w:r>
    </w:p>
    <w:p>
      <w:pPr>
        <w:pStyle w:val="ListParagraph"/>
        <w:numPr>
          <w:ilvl w:val="0"/>
          <w:numId w:val="2"/>
        </w:numPr>
        <w:spacing w:after="80"/>
      </w:pPr>
      <w:r>
        <w:rPr>
          <w:color w:val="0f172a"/>
          <w:sz w:val="22"/>
          <w:szCs w:val="22"/>
        </w:rPr>
        <w:t xml:space="preserve">Flag progression-ready coaches upward with a brief written recommendation</w:t>
      </w:r>
    </w:p>
    <w:p>
      <w:pPr>
        <w:pStyle w:val="Heading2"/>
        <w:pBdr>
          <w:bottom w:val="single" w:color="1e52a4" w:sz="4"/>
        </w:pBdr>
        <w:spacing w:after="80" w:before="200"/>
      </w:pPr>
      <w:r>
        <w:t xml:space="preserve">Section 18 — Quality Assurance</w:t>
      </w:r>
    </w:p>
    <w:p>
      <w:pPr>
        <w:pStyle w:val="ListParagraph"/>
        <w:numPr>
          <w:ilvl w:val="0"/>
          <w:numId w:val="2"/>
        </w:numPr>
        <w:spacing w:after="80"/>
      </w:pPr>
      <w:r>
        <w:rPr>
          <w:color w:val="0f172a"/>
          <w:sz w:val="22"/>
          <w:szCs w:val="22"/>
        </w:rPr>
        <w:t xml:space="preserve">Weekly: monitor the group chat for photos — check uniform, setup, and engagement; address issues same day</w:t>
      </w:r>
    </w:p>
    <w:p>
      <w:pPr>
        <w:pStyle w:val="ListParagraph"/>
        <w:numPr>
          <w:ilvl w:val="0"/>
          <w:numId w:val="2"/>
        </w:numPr>
        <w:spacing w:after="80"/>
      </w:pPr>
      <w:r>
        <w:rPr>
          <w:color w:val="0f172a"/>
          <w:sz w:val="22"/>
          <w:szCs w:val="22"/>
        </w:rPr>
        <w:t xml:space="preserve">Keep a note of patterns — repeated issues at one school or with one coach should be raised, not repeated</w:t>
      </w:r>
    </w:p>
    <w:p>
      <w:pPr>
        <w:pStyle w:val="Heading3"/>
        <w:spacing w:after="60" w:before="160"/>
      </w:pPr>
      <w:r>
        <w:t xml:space="preserve">Termly Observation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172a" w:val="clear"/>
          </w:tcPr>
          <w:p>
            <w:r>
              <w:rPr>
                <w:b/>
                <w:bCs/>
                <w:color w:val="FFFFFF"/>
                <w:sz w:val="20"/>
                <w:szCs w:val="20"/>
              </w:rPr>
              <w:t xml:space="preserve">Area</w:t>
            </w:r>
          </w:p>
        </w:tc>
        <w:tc>
          <w:tcPr>
            <w:tcW w:type="dxa" w:w="6500"/>
            <w:shd w:fill="0f172a" w:val="clear"/>
          </w:tcPr>
          <w:p>
            <w:r>
              <w:rPr>
                <w:b/>
                <w:bCs/>
                <w:color w:val="FFFFFF"/>
                <w:sz w:val="20"/>
                <w:szCs w:val="20"/>
              </w:rPr>
              <w:t xml:space="preserve">What to check</w:t>
            </w:r>
          </w:p>
        </w:tc>
      </w:tr>
      <w:tr>
        <w:tc>
          <w:tcPr>
            <w:tcW w:type="dxa" w:w="2500"/>
          </w:tcPr>
          <w:p>
            <w:r>
              <w:rPr>
                <w:color w:val="0f172a"/>
                <w:sz w:val="20"/>
                <w:szCs w:val="20"/>
              </w:rPr>
              <w:t xml:space="preserve">Arrival</w:t>
            </w:r>
          </w:p>
        </w:tc>
        <w:tc>
          <w:tcPr>
            <w:tcW w:type="dxa" w:w="6500"/>
          </w:tcPr>
          <w:p>
            <w:r>
              <w:rPr>
                <w:color w:val="0f172a"/>
                <w:sz w:val="20"/>
                <w:szCs w:val="20"/>
              </w:rPr>
              <w:t xml:space="preserve">Coach arrived [X] mins early, signed in, equipment set up before children</w:t>
            </w:r>
          </w:p>
        </w:tc>
      </w:tr>
      <w:tr>
        <w:tc>
          <w:tcPr>
            <w:tcW w:type="dxa" w:w="2500"/>
          </w:tcPr>
          <w:p>
            <w:r>
              <w:rPr>
                <w:color w:val="0f172a"/>
                <w:sz w:val="20"/>
                <w:szCs w:val="20"/>
              </w:rPr>
              <w:t xml:space="preserve">Uniform</w:t>
            </w:r>
          </w:p>
        </w:tc>
        <w:tc>
          <w:tcPr>
            <w:tcW w:type="dxa" w:w="6500"/>
          </w:tcPr>
          <w:p>
            <w:r>
              <w:rPr>
                <w:color w:val="0f172a"/>
                <w:sz w:val="20"/>
                <w:szCs w:val="20"/>
              </w:rPr>
              <w:t xml:space="preserve">[Club] branded top, [describe uniform], hair tied back, no inappropriate jewellery</w:t>
            </w:r>
          </w:p>
        </w:tc>
      </w:tr>
      <w:tr>
        <w:tc>
          <w:tcPr>
            <w:tcW w:type="dxa" w:w="2500"/>
          </w:tcPr>
          <w:p>
            <w:r>
              <w:rPr>
                <w:color w:val="0f172a"/>
                <w:sz w:val="20"/>
                <w:szCs w:val="20"/>
              </w:rPr>
              <w:t xml:space="preserve">Register</w:t>
            </w:r>
          </w:p>
        </w:tc>
        <w:tc>
          <w:tcPr>
            <w:tcW w:type="dxa" w:w="6500"/>
          </w:tcPr>
          <w:p>
            <w:r>
              <w:rPr>
                <w:color w:val="0f172a"/>
                <w:sz w:val="20"/>
                <w:szCs w:val="20"/>
              </w:rPr>
              <w:t xml:space="preserve">Completed by [time], medical needs checked, medical bag courtside</w:t>
            </w:r>
          </w:p>
        </w:tc>
      </w:tr>
      <w:tr>
        <w:tc>
          <w:tcPr>
            <w:tcW w:type="dxa" w:w="2500"/>
          </w:tcPr>
          <w:p>
            <w:r>
              <w:rPr>
                <w:color w:val="0f172a"/>
                <w:sz w:val="20"/>
                <w:szCs w:val="20"/>
              </w:rPr>
              <w:t xml:space="preserve">Warm-up</w:t>
            </w:r>
          </w:p>
        </w:tc>
        <w:tc>
          <w:tcPr>
            <w:tcW w:type="dxa" w:w="6500"/>
          </w:tcPr>
          <w:p>
            <w:r>
              <w:rPr>
                <w:color w:val="0f172a"/>
                <w:sz w:val="20"/>
                <w:szCs w:val="20"/>
              </w:rPr>
              <w:t xml:space="preserve">Energetic, inclusive, well-structured, children engaged</w:t>
            </w:r>
          </w:p>
        </w:tc>
      </w:tr>
      <w:tr>
        <w:tc>
          <w:tcPr>
            <w:tcW w:type="dxa" w:w="2500"/>
          </w:tcPr>
          <w:p>
            <w:r>
              <w:rPr>
                <w:color w:val="0f172a"/>
                <w:sz w:val="20"/>
                <w:szCs w:val="20"/>
              </w:rPr>
              <w:t xml:space="preserve">Main activity</w:t>
            </w:r>
          </w:p>
        </w:tc>
        <w:tc>
          <w:tcPr>
            <w:tcW w:type="dxa" w:w="6500"/>
          </w:tcPr>
          <w:p>
            <w:r>
              <w:rPr>
                <w:color w:val="0f172a"/>
                <w:sz w:val="20"/>
                <w:szCs w:val="20"/>
              </w:rPr>
              <w:t xml:space="preserve">Award-linked stations, age-appropriate, children active</w:t>
            </w:r>
          </w:p>
        </w:tc>
      </w:tr>
      <w:tr>
        <w:tc>
          <w:tcPr>
            <w:tcW w:type="dxa" w:w="2500"/>
          </w:tcPr>
          <w:p>
            <w:r>
              <w:rPr>
                <w:color w:val="0f172a"/>
                <w:sz w:val="20"/>
                <w:szCs w:val="20"/>
              </w:rPr>
              <w:t xml:space="preserve">Supervision</w:t>
            </w:r>
          </w:p>
        </w:tc>
        <w:tc>
          <w:tcPr>
            <w:tcW w:type="dxa" w:w="6500"/>
          </w:tcPr>
          <w:p>
            <w:r>
              <w:rPr>
                <w:color w:val="0f172a"/>
                <w:sz w:val="20"/>
                <w:szCs w:val="20"/>
              </w:rPr>
              <w:t xml:space="preserve">All children supervised at all times, no child unsupervised</w:t>
            </w:r>
          </w:p>
        </w:tc>
      </w:tr>
      <w:tr>
        <w:tc>
          <w:tcPr>
            <w:tcW w:type="dxa" w:w="2500"/>
          </w:tcPr>
          <w:p>
            <w:r>
              <w:rPr>
                <w:color w:val="0f172a"/>
                <w:sz w:val="20"/>
                <w:szCs w:val="20"/>
              </w:rPr>
              <w:t xml:space="preserve">Behaviour</w:t>
            </w:r>
          </w:p>
        </w:tc>
        <w:tc>
          <w:tcPr>
            <w:tcW w:type="dxa" w:w="6500"/>
          </w:tcPr>
          <w:p>
            <w:r>
              <w:rPr>
                <w:color w:val="0f172a"/>
                <w:sz w:val="20"/>
                <w:szCs w:val="20"/>
              </w:rPr>
              <w:t xml:space="preserve">Coach manages behaviour calmly and positively</w:t>
            </w:r>
          </w:p>
        </w:tc>
      </w:tr>
      <w:tr>
        <w:tc>
          <w:tcPr>
            <w:tcW w:type="dxa" w:w="2500"/>
          </w:tcPr>
          <w:p>
            <w:r>
              <w:rPr>
                <w:color w:val="0f172a"/>
                <w:sz w:val="20"/>
                <w:szCs w:val="20"/>
              </w:rPr>
              <w:t xml:space="preserve">Cool-down</w:t>
            </w:r>
          </w:p>
        </w:tc>
        <w:tc>
          <w:tcPr>
            <w:tcW w:type="dxa" w:w="6500"/>
          </w:tcPr>
          <w:p>
            <w:r>
              <w:rPr>
                <w:color w:val="0f172a"/>
                <w:sz w:val="20"/>
                <w:szCs w:val="20"/>
              </w:rPr>
              <w:t xml:space="preserve">Calm and structured, energy brought down before dismissal</w:t>
            </w:r>
          </w:p>
        </w:tc>
      </w:tr>
      <w:tr>
        <w:tc>
          <w:tcPr>
            <w:tcW w:type="dxa" w:w="2500"/>
          </w:tcPr>
          <w:p>
            <w:r>
              <w:rPr>
                <w:color w:val="0f172a"/>
                <w:sz w:val="20"/>
                <w:szCs w:val="20"/>
              </w:rPr>
              <w:t xml:space="preserve">Dismissal</w:t>
            </w:r>
          </w:p>
        </w:tc>
        <w:tc>
          <w:tcPr>
            <w:tcW w:type="dxa" w:w="6500"/>
          </w:tcPr>
          <w:p>
            <w:r>
              <w:rPr>
                <w:color w:val="0f172a"/>
                <w:sz w:val="20"/>
                <w:szCs w:val="20"/>
              </w:rPr>
              <w:t xml:space="preserve">Children lined up inside, released individually to named adult only</w:t>
            </w:r>
          </w:p>
        </w:tc>
      </w:tr>
    </w:tbl>
    <w:p>
      <w:r>
        <w:br w:type="page"/>
      </w:r>
    </w:p>
    <w:p>
      <w:pPr>
        <w:pStyle w:val="Heading1"/>
        <w:pBdr>
          <w:bottom w:val="single" w:color="f4cc2c" w:sz="8"/>
        </w:pBdr>
        <w:shd w:fill="0f172a" w:val="clear"/>
        <w:spacing w:after="120" w:before="240"/>
      </w:pPr>
      <w:r>
        <w:t xml:space="preserve">Part 5 — [Session Coach] Role</w:t>
      </w:r>
    </w:p>
    <w:p>
      <w:pPr>
        <w:pStyle w:val="Heading2"/>
        <w:pBdr>
          <w:bottom w:val="single" w:color="1e52a4" w:sz="4"/>
        </w:pBdr>
        <w:spacing w:after="80" w:before="200"/>
      </w:pPr>
      <w:r>
        <w:t xml:space="preserve">Section 19 — Role Purpose &amp; Standards</w:t>
      </w:r>
    </w:p>
    <w:p>
      <w:pPr>
        <w:spacing w:after="100"/>
      </w:pPr>
      <w:r>
        <w:rPr>
          <w:color w:val="0f172a"/>
          <w:sz w:val="22"/>
          <w:szCs w:val="22"/>
        </w:rPr>
        <w:t xml:space="preserve">The [Session Coach] owns the session from the moment they arrive at the school or venue to the moment the last child is collected. They are the quality face of [Your Club Name] with children, parents, and schools. This role works alongside the Coach Work Handbook — both documents must be read and understood before leading any session independently.</w:t>
      </w:r>
    </w:p>
    <w:p>
      <w:pPr>
        <w:pStyle w:val="Heading2"/>
        <w:pBdr>
          <w:bottom w:val="single" w:color="1e52a4" w:sz="4"/>
        </w:pBdr>
        <w:spacing w:after="80" w:before="200"/>
      </w:pPr>
      <w:r>
        <w:t xml:space="preserve">Section 20 — Training &amp; Compliance Requirements</w:t>
      </w:r>
    </w:p>
    <w:p>
      <w:pPr>
        <w:spacing w:after="100"/>
      </w:pPr>
      <w:r>
        <w:rPr>
          <w:color w:val="0f172a"/>
          <w:sz w:val="22"/>
          <w:szCs w:val="22"/>
        </w:rPr>
        <w:t xml:space="preserve">All staff must hold the qualifications below for their role before working independently with children.</w:t>
      </w:r>
    </w:p>
    <w:p>
      <w:pPr>
        <w:spacing w:after="80" w:before="80"/>
      </w:pP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000"/>
        <w:gridCol w:w="1375"/>
        <w:gridCol w:w="1375"/>
        <w:gridCol w:w="1375"/>
        <w:gridCol w:w="1375"/>
      </w:tblGrid>
      <w:tr>
        <w:trPr>
          <w:tblHeader/>
        </w:trPr>
        <w:tc>
          <w:tcPr>
            <w:tcW w:type="dxa" w:w="3000"/>
            <w:shd w:fill="0f172a" w:val="clear"/>
          </w:tcPr>
          <w:p>
            <w:r>
              <w:rPr>
                <w:b/>
                <w:bCs/>
                <w:color w:val="FFFFFF"/>
                <w:sz w:val="20"/>
                <w:szCs w:val="20"/>
              </w:rPr>
              <w:t xml:space="preserve">Qualification</w:t>
            </w:r>
          </w:p>
        </w:tc>
        <w:tc>
          <w:tcPr>
            <w:tcW w:type="dxa" w:w="1375"/>
            <w:shd w:fill="0f172a" w:val="clear"/>
          </w:tcPr>
          <w:p>
            <w:r>
              <w:rPr>
                <w:b/>
                <w:bCs/>
                <w:color w:val="FFFFFF"/>
                <w:sz w:val="20"/>
                <w:szCs w:val="20"/>
              </w:rPr>
              <w:t xml:space="preserve">Junior Coach</w:t>
            </w:r>
          </w:p>
        </w:tc>
        <w:tc>
          <w:tcPr>
            <w:tcW w:type="dxa" w:w="1375"/>
            <w:shd w:fill="0f172a" w:val="clear"/>
          </w:tcPr>
          <w:p>
            <w:r>
              <w:rPr>
                <w:b/>
                <w:bCs/>
                <w:color w:val="FFFFFF"/>
                <w:sz w:val="20"/>
                <w:szCs w:val="20"/>
              </w:rPr>
              <w:t xml:space="preserve">Asst Coach</w:t>
            </w:r>
          </w:p>
        </w:tc>
        <w:tc>
          <w:tcPr>
            <w:tcW w:type="dxa" w:w="1375"/>
            <w:shd w:fill="0f172a" w:val="clear"/>
          </w:tcPr>
          <w:p>
            <w:r>
              <w:rPr>
                <w:b/>
                <w:bCs/>
                <w:color w:val="FFFFFF"/>
                <w:sz w:val="20"/>
                <w:szCs w:val="20"/>
              </w:rPr>
              <w:t xml:space="preserve">[Session Coach]</w:t>
            </w:r>
          </w:p>
        </w:tc>
        <w:tc>
          <w:tcPr>
            <w:tcW w:type="dxa" w:w="1375"/>
            <w:shd w:fill="0f172a" w:val="clear"/>
          </w:tcPr>
          <w:p>
            <w:r>
              <w:rPr>
                <w:b/>
                <w:bCs/>
                <w:color w:val="FFFFFF"/>
                <w:sz w:val="20"/>
                <w:szCs w:val="20"/>
              </w:rPr>
              <w:t xml:space="preserve">[Lead Coach]</w:t>
            </w:r>
          </w:p>
        </w:tc>
      </w:tr>
      <w:tr>
        <w:tc>
          <w:tcPr>
            <w:tcW w:type="dxa" w:w="3000"/>
          </w:tcPr>
          <w:p>
            <w:r>
              <w:rPr>
                <w:color w:val="0f172a"/>
                <w:sz w:val="20"/>
                <w:szCs w:val="20"/>
              </w:rPr>
              <w:t xml:space="preserve">Enhanced DBS (incl. barred list)</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r>
      <w:tr>
        <w:tc>
          <w:tcPr>
            <w:tcW w:type="dxa" w:w="3000"/>
          </w:tcPr>
          <w:p>
            <w:r>
              <w:rPr>
                <w:color w:val="0f172a"/>
                <w:sz w:val="20"/>
                <w:szCs w:val="20"/>
              </w:rPr>
              <w:t xml:space="preserve">[Club] Onboarding Training</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r>
      <w:tr>
        <w:tc>
          <w:tcPr>
            <w:tcW w:type="dxa" w:w="3000"/>
          </w:tcPr>
          <w:p>
            <w:r>
              <w:rPr>
                <w:color w:val="0f172a"/>
                <w:sz w:val="20"/>
                <w:szCs w:val="20"/>
              </w:rPr>
              <w:t xml:space="preserve">Safeguarding in Sport (L1 min)</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r>
      <w:tr>
        <w:tc>
          <w:tcPr>
            <w:tcW w:type="dxa" w:w="3000"/>
          </w:tcPr>
          <w:p>
            <w:r>
              <w:rPr>
                <w:color w:val="0f172a"/>
                <w:sz w:val="20"/>
                <w:szCs w:val="20"/>
              </w:rPr>
              <w:t xml:space="preserve">Level 2 Safeguarding (Deputy DSL)</w:t>
            </w:r>
          </w:p>
        </w:tc>
        <w:tc>
          <w:tcPr>
            <w:tcW w:type="dxa" w:w="1375"/>
          </w:tcPr>
          <w:p>
            <w:r>
              <w:rPr>
                <w:color w:val="0f172a"/>
                <w:sz w:val="20"/>
                <w:szCs w:val="20"/>
              </w:rPr>
              <w:t xml:space="preserve">—</w:t>
            </w:r>
          </w:p>
        </w:tc>
        <w:tc>
          <w:tcPr>
            <w:tcW w:type="dxa" w:w="1375"/>
          </w:tcPr>
          <w:p>
            <w:r>
              <w:rPr>
                <w:color w:val="0f172a"/>
                <w:sz w:val="20"/>
                <w:szCs w:val="20"/>
              </w:rPr>
              <w:t xml:space="preserve">—</w:t>
            </w:r>
          </w:p>
        </w:tc>
        <w:tc>
          <w:tcPr>
            <w:tcW w:type="dxa" w:w="1375"/>
          </w:tcPr>
          <w:p>
            <w:r>
              <w:rPr>
                <w:color w:val="0f172a"/>
                <w:sz w:val="20"/>
                <w:szCs w:val="20"/>
              </w:rPr>
              <w:t xml:space="preserve">—</w:t>
            </w:r>
          </w:p>
        </w:tc>
        <w:tc>
          <w:tcPr>
            <w:tcW w:type="dxa" w:w="1375"/>
          </w:tcPr>
          <w:p>
            <w:r>
              <w:rPr>
                <w:color w:val="0f172a"/>
                <w:sz w:val="20"/>
                <w:szCs w:val="20"/>
              </w:rPr>
              <w:t xml:space="preserve">Required</w:t>
            </w:r>
          </w:p>
        </w:tc>
      </w:tr>
      <w:tr>
        <w:tc>
          <w:tcPr>
            <w:tcW w:type="dxa" w:w="3000"/>
          </w:tcPr>
          <w:p>
            <w:r>
              <w:rPr>
                <w:color w:val="0f172a"/>
                <w:sz w:val="20"/>
                <w:szCs w:val="20"/>
              </w:rPr>
              <w:t xml:space="preserve">[Club/NGB] qualification (by role)</w:t>
            </w:r>
          </w:p>
        </w:tc>
        <w:tc>
          <w:tcPr>
            <w:tcW w:type="dxa" w:w="1375"/>
          </w:tcPr>
          <w:p>
            <w:r>
              <w:rPr>
                <w:color w:val="0f172a"/>
                <w:sz w:val="20"/>
                <w:szCs w:val="20"/>
              </w:rPr>
              <w:t xml:space="preserve">L0</w:t>
            </w:r>
          </w:p>
        </w:tc>
        <w:tc>
          <w:tcPr>
            <w:tcW w:type="dxa" w:w="1375"/>
          </w:tcPr>
          <w:p>
            <w:r>
              <w:rPr>
                <w:color w:val="0f172a"/>
                <w:sz w:val="20"/>
                <w:szCs w:val="20"/>
              </w:rPr>
              <w:t xml:space="preserve">L1</w:t>
            </w:r>
          </w:p>
        </w:tc>
        <w:tc>
          <w:tcPr>
            <w:tcW w:type="dxa" w:w="1375"/>
          </w:tcPr>
          <w:p>
            <w:r>
              <w:rPr>
                <w:color w:val="0f172a"/>
                <w:sz w:val="20"/>
                <w:szCs w:val="20"/>
              </w:rPr>
              <w:t xml:space="preserve">L2</w:t>
            </w:r>
          </w:p>
        </w:tc>
        <w:tc>
          <w:tcPr>
            <w:tcW w:type="dxa" w:w="1375"/>
          </w:tcPr>
          <w:p>
            <w:r>
              <w:rPr>
                <w:color w:val="0f172a"/>
                <w:sz w:val="20"/>
                <w:szCs w:val="20"/>
              </w:rPr>
              <w:t xml:space="preserve">L2 if coaching</w:t>
            </w:r>
          </w:p>
        </w:tc>
      </w:tr>
      <w:tr>
        <w:tc>
          <w:tcPr>
            <w:tcW w:type="dxa" w:w="3000"/>
          </w:tcPr>
          <w:p>
            <w:r>
              <w:rPr>
                <w:color w:val="0f172a"/>
                <w:sz w:val="20"/>
                <w:szCs w:val="20"/>
              </w:rPr>
              <w:t xml:space="preserve">Paediatric First Aid / FAW</w:t>
            </w:r>
          </w:p>
        </w:tc>
        <w:tc>
          <w:tcPr>
            <w:tcW w:type="dxa" w:w="1375"/>
          </w:tcPr>
          <w:p>
            <w:r>
              <w:rPr>
                <w:color w:val="0f172a"/>
                <w:sz w:val="20"/>
                <w:szCs w:val="20"/>
              </w:rPr>
              <w:t xml:space="preserve">—</w:t>
            </w:r>
          </w:p>
        </w:tc>
        <w:tc>
          <w:tcPr>
            <w:tcW w:type="dxa" w:w="1375"/>
          </w:tcPr>
          <w:p>
            <w:r>
              <w:rPr>
                <w:color w:val="0f172a"/>
                <w:sz w:val="20"/>
                <w:szCs w:val="20"/>
              </w:rPr>
              <w:t xml:space="preserve">—</w:t>
            </w:r>
          </w:p>
        </w:tc>
        <w:tc>
          <w:tcPr>
            <w:tcW w:type="dxa" w:w="1375"/>
          </w:tcPr>
          <w:p>
            <w:r>
              <w:rPr>
                <w:color w:val="0f172a"/>
                <w:sz w:val="20"/>
                <w:szCs w:val="20"/>
              </w:rPr>
              <w:t xml:space="preserve">Required</w:t>
            </w:r>
          </w:p>
        </w:tc>
        <w:tc>
          <w:tcPr>
            <w:tcW w:type="dxa" w:w="1375"/>
          </w:tcPr>
          <w:p>
            <w:r>
              <w:rPr>
                <w:color w:val="0f172a"/>
                <w:sz w:val="20"/>
                <w:szCs w:val="20"/>
              </w:rPr>
              <w:t xml:space="preserve">Required if coaching</w:t>
            </w:r>
          </w:p>
        </w:tc>
      </w:tr>
      <w:tr>
        <w:tc>
          <w:tcPr>
            <w:tcW w:type="dxa" w:w="3000"/>
          </w:tcPr>
          <w:p>
            <w:r>
              <w:rPr>
                <w:color w:val="0f172a"/>
                <w:sz w:val="20"/>
                <w:szCs w:val="20"/>
              </w:rPr>
              <w:t xml:space="preserve">Shadow session (observed)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r>
      <w:tr>
        <w:tc>
          <w:tcPr>
            <w:tcW w:type="dxa" w:w="3000"/>
          </w:tcPr>
          <w:p>
            <w:r>
              <w:rPr>
                <w:color w:val="0f172a"/>
                <w:sz w:val="20"/>
                <w:szCs w:val="20"/>
              </w:rPr>
              <w:t xml:space="preserve">Annual Safeguarding Refresher</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r>
      <w:tr>
        <w:tc>
          <w:tcPr>
            <w:tcW w:type="dxa" w:w="3000"/>
          </w:tcPr>
          <w:p>
            <w:r>
              <w:rPr>
                <w:color w:val="0f172a"/>
                <w:sz w:val="20"/>
                <w:szCs w:val="20"/>
              </w:rPr>
              <w:t xml:space="preserve">Allergy Awareness &amp; Anaphylaxis CPD (Sept 2026)</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c>
          <w:tcPr>
            <w:tcW w:type="dxa" w:w="1375"/>
          </w:tcPr>
          <w:p>
            <w:r>
              <w:rPr>
                <w:color w:val="0f172a"/>
                <w:sz w:val="20"/>
                <w:szCs w:val="20"/>
              </w:rPr>
              <w:t xml:space="preserve">Required</w:t>
            </w:r>
          </w:p>
        </w:tc>
      </w:tr>
    </w:tbl>
    <w:p>
      <w:pPr>
        <w:spacing w:after="80" w:before="80"/>
      </w:pP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No one works independently with children until every training requirement for their role is met and confirmed by their [Lead Coach] or the [Club Manager]. No exceptions.</w:t>
      </w:r>
    </w:p>
    <w:p>
      <w:pPr>
        <w:spacing w:after="100"/>
      </w:pPr>
      <w:r>
        <w:rPr>
          <w:color w:val="0f172a"/>
          <w:sz w:val="22"/>
          <w:szCs w:val="22"/>
        </w:rPr>
        <w:t xml:space="preserve">DBS certificates are renewed every three years or maintained via the DBS Update Service. Existing valid certificates from other organisations may be accepted — confirm with the [Club Manager] before starting.</w:t>
      </w:r>
    </w:p>
    <w:p>
      <w:pPr>
        <w:pStyle w:val="Heading2"/>
        <w:pBdr>
          <w:bottom w:val="single" w:color="1e52a4" w:sz="4"/>
        </w:pBdr>
        <w:spacing w:after="80" w:before="200"/>
      </w:pPr>
      <w:r>
        <w:t xml:space="preserve">Section 21 — Onboarding Checklist</w:t>
      </w:r>
    </w:p>
    <w:p>
      <w:pPr>
        <w:pStyle w:val="ListParagraph"/>
        <w:numPr>
          <w:ilvl w:val="0"/>
          <w:numId w:val="2"/>
        </w:numPr>
        <w:spacing w:after="80"/>
      </w:pPr>
      <w:r>
        <w:rPr>
          <w:color w:val="0f172a"/>
          <w:sz w:val="22"/>
          <w:szCs w:val="22"/>
        </w:rPr>
        <w:t xml:space="preserve">Application form submitted, two references provided</w:t>
      </w:r>
    </w:p>
    <w:p>
      <w:pPr>
        <w:pStyle w:val="ListParagraph"/>
        <w:numPr>
          <w:ilvl w:val="0"/>
          <w:numId w:val="2"/>
        </w:numPr>
        <w:spacing w:after="80"/>
      </w:pPr>
      <w:r>
        <w:rPr>
          <w:color w:val="0f172a"/>
          <w:sz w:val="22"/>
          <w:szCs w:val="22"/>
        </w:rPr>
        <w:t xml:space="preserve">Enhanced DBS completed or shared, photo ID provided</w:t>
      </w:r>
    </w:p>
    <w:p>
      <w:pPr>
        <w:pStyle w:val="ListParagraph"/>
        <w:numPr>
          <w:ilvl w:val="0"/>
          <w:numId w:val="2"/>
        </w:numPr>
        <w:spacing w:after="80"/>
      </w:pPr>
      <w:r>
        <w:rPr>
          <w:color w:val="0f172a"/>
          <w:sz w:val="22"/>
          <w:szCs w:val="22"/>
        </w:rPr>
        <w:t xml:space="preserve">Signed Code of Conduct</w:t>
      </w:r>
    </w:p>
    <w:p>
      <w:pPr>
        <w:pStyle w:val="ListParagraph"/>
        <w:numPr>
          <w:ilvl w:val="0"/>
          <w:numId w:val="2"/>
        </w:numPr>
        <w:spacing w:after="80"/>
      </w:pPr>
      <w:r>
        <w:rPr>
          <w:color w:val="0f172a"/>
          <w:sz w:val="22"/>
          <w:szCs w:val="22"/>
        </w:rPr>
        <w:t xml:space="preserve">Received and read this Operations Manual and the Coach Work Handbook</w:t>
      </w:r>
    </w:p>
    <w:p>
      <w:pPr>
        <w:pStyle w:val="ListParagraph"/>
        <w:numPr>
          <w:ilvl w:val="0"/>
          <w:numId w:val="2"/>
        </w:numPr>
        <w:spacing w:after="80"/>
      </w:pPr>
      <w:r>
        <w:rPr>
          <w:color w:val="0f172a"/>
          <w:sz w:val="22"/>
          <w:szCs w:val="22"/>
        </w:rPr>
        <w:t xml:space="preserve">Completed [club] onboarding training, added to the staff group chat</w:t>
      </w:r>
    </w:p>
    <w:p>
      <w:pPr>
        <w:pStyle w:val="ListParagraph"/>
        <w:numPr>
          <w:ilvl w:val="0"/>
          <w:numId w:val="2"/>
        </w:numPr>
        <w:spacing w:after="80"/>
      </w:pPr>
      <w:r>
        <w:rPr>
          <w:color w:val="0f172a"/>
          <w:sz w:val="22"/>
          <w:szCs w:val="22"/>
        </w:rPr>
        <w:t xml:space="preserve">Attended one shadow session</w:t>
      </w:r>
    </w:p>
    <w:p>
      <w:pPr>
        <w:pStyle w:val="ListParagraph"/>
        <w:numPr>
          <w:ilvl w:val="0"/>
          <w:numId w:val="2"/>
        </w:numPr>
        <w:spacing w:after="80"/>
      </w:pPr>
      <w:r>
        <w:rPr>
          <w:color w:val="0f172a"/>
          <w:sz w:val="22"/>
          <w:szCs w:val="22"/>
        </w:rPr>
        <w:t xml:space="preserve">Safeguarding in Sport certificate uploaded; Paediatric First Aid/FAW and [club/NGB] qualification confirmed ([Session Coach]+)</w:t>
      </w:r>
    </w:p>
    <w:p>
      <w:pPr>
        <w:pStyle w:val="ListParagraph"/>
        <w:numPr>
          <w:ilvl w:val="0"/>
          <w:numId w:val="2"/>
        </w:numPr>
        <w:spacing w:after="80"/>
      </w:pPr>
      <w:r>
        <w:rPr>
          <w:color w:val="0f172a"/>
          <w:sz w:val="22"/>
          <w:szCs w:val="22"/>
        </w:rPr>
        <w:t xml:space="preserve">Level 2 Safeguarding obtained ([Lead Coach])</w:t>
      </w:r>
    </w:p>
    <w:p>
      <w:pPr>
        <w:pStyle w:val="ListParagraph"/>
        <w:numPr>
          <w:ilvl w:val="0"/>
          <w:numId w:val="2"/>
        </w:numPr>
        <w:spacing w:after="80"/>
      </w:pPr>
      <w:r>
        <w:rPr>
          <w:color w:val="0f172a"/>
          <w:sz w:val="22"/>
          <w:szCs w:val="22"/>
        </w:rPr>
        <w:t xml:space="preserve">Signed off by [Lead Coach] and confirmed by the [Club Manager] before working independently</w:t>
      </w:r>
    </w:p>
    <w:p>
      <w:pPr>
        <w:spacing w:after="80" w:before="80"/>
      </w:pPr>
    </w:p>
    <w:p>
      <w:pPr>
        <w:pStyle w:val="Heading2"/>
        <w:pBdr>
          <w:bottom w:val="single" w:color="1e52a4" w:sz="4"/>
        </w:pBdr>
        <w:spacing w:after="80" w:before="200"/>
      </w:pPr>
      <w:r>
        <w:t xml:space="preserve">Section 22 — Session Structure</w:t>
      </w:r>
    </w:p>
    <w:p>
      <w:pPr>
        <w:pBdr>
          <w:left w:val="single" w:color="1e52a4" w:sz="12"/>
        </w:pBdr>
        <w:shd w:fill="EBF0FA" w:val="clear"/>
        <w:spacing w:after="160" w:before="80"/>
        <w:ind w:left="120"/>
      </w:pPr>
      <w:r>
        <w:rPr>
          <w:b/>
          <w:bCs/>
          <w:color w:val="1e52a4"/>
          <w:sz w:val="22"/>
          <w:szCs w:val="22"/>
        </w:rPr>
        <w:t xml:space="preserve">TEMPLATE NOTE  </w:t>
      </w:r>
      <w:r>
        <w:rPr>
          <w:i/>
          <w:iCs/>
          <w:color w:val="0f172a"/>
          <w:sz w:val="22"/>
          <w:szCs w:val="22"/>
        </w:rPr>
        <w:t xml:space="preserve">Adapt the timings and activities below to match your club's standard session format. The structure should reflect your programme type (after-school gymnastics, recreational sessions, trampolining, etc.).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00"/>
      </w:tblGrid>
      <w:tr>
        <w:trPr>
          <w:tblHeader/>
        </w:trPr>
        <w:tc>
          <w:tcPr>
            <w:tcW w:type="dxa" w:w="1500"/>
            <w:shd w:fill="0f172a" w:val="clear"/>
          </w:tcPr>
          <w:p>
            <w:r>
              <w:rPr>
                <w:b/>
                <w:bCs/>
                <w:color w:val="FFFFFF"/>
                <w:sz w:val="20"/>
                <w:szCs w:val="20"/>
              </w:rPr>
              <w:t xml:space="preserve">Time</w:t>
            </w:r>
          </w:p>
        </w:tc>
        <w:tc>
          <w:tcPr>
            <w:tcW w:type="dxa" w:w="3000"/>
            <w:shd w:fill="0f172a" w:val="clear"/>
          </w:tcPr>
          <w:p>
            <w:r>
              <w:rPr>
                <w:b/>
                <w:bCs/>
                <w:color w:val="FFFFFF"/>
                <w:sz w:val="20"/>
                <w:szCs w:val="20"/>
              </w:rPr>
              <w:t xml:space="preserve">Activity</w:t>
            </w:r>
          </w:p>
        </w:tc>
        <w:tc>
          <w:tcPr>
            <w:tcW w:type="dxa" w:w="4500"/>
            <w:shd w:fill="0f172a" w:val="clear"/>
          </w:tcPr>
          <w:p>
            <w:r>
              <w:rPr>
                <w:b/>
                <w:bCs/>
                <w:color w:val="FFFFFF"/>
                <w:sz w:val="20"/>
                <w:szCs w:val="20"/>
              </w:rPr>
              <w:t xml:space="preserve">Who leads</w:t>
            </w:r>
          </w:p>
        </w:tc>
      </w:tr>
      <w:tr>
        <w:tc>
          <w:tcPr>
            <w:tcW w:type="dxa" w:w="1500"/>
          </w:tcPr>
          <w:p>
            <w:r>
              <w:rPr>
                <w:color w:val="0f172a"/>
                <w:sz w:val="20"/>
                <w:szCs w:val="20"/>
              </w:rPr>
              <w:t xml:space="preserve">[Start time]</w:t>
            </w:r>
          </w:p>
        </w:tc>
        <w:tc>
          <w:tcPr>
            <w:tcW w:type="dxa" w:w="3000"/>
          </w:tcPr>
          <w:p>
            <w:r>
              <w:rPr>
                <w:color w:val="0f172a"/>
                <w:sz w:val="20"/>
                <w:szCs w:val="20"/>
              </w:rPr>
              <w:t xml:space="preserve">Arrival, register, [snack if applicable]</w:t>
            </w:r>
          </w:p>
        </w:tc>
        <w:tc>
          <w:tcPr>
            <w:tcW w:type="dxa" w:w="4500"/>
          </w:tcPr>
          <w:p>
            <w:r>
              <w:rPr>
                <w:color w:val="0f172a"/>
                <w:sz w:val="20"/>
                <w:szCs w:val="20"/>
              </w:rPr>
              <w:t xml:space="preserve">[Session Coach] — register complete by [X mins in], medical check done</w:t>
            </w:r>
          </w:p>
        </w:tc>
      </w:tr>
      <w:tr>
        <w:tc>
          <w:tcPr>
            <w:tcW w:type="dxa" w:w="1500"/>
          </w:tcPr>
          <w:p>
            <w:r>
              <w:rPr>
                <w:color w:val="0f172a"/>
                <w:sz w:val="20"/>
                <w:szCs w:val="20"/>
              </w:rPr>
              <w:t xml:space="preserve">[+15 mins]</w:t>
            </w:r>
          </w:p>
        </w:tc>
        <w:tc>
          <w:tcPr>
            <w:tcW w:type="dxa" w:w="3000"/>
          </w:tcPr>
          <w:p>
            <w:r>
              <w:rPr>
                <w:color w:val="0f172a"/>
                <w:sz w:val="20"/>
                <w:szCs w:val="20"/>
              </w:rPr>
              <w:t xml:space="preserve">Warm-up game</w:t>
            </w:r>
          </w:p>
        </w:tc>
        <w:tc>
          <w:tcPr>
            <w:tcW w:type="dxa" w:w="4500"/>
          </w:tcPr>
          <w:p>
            <w:r>
              <w:rPr>
                <w:color w:val="0f172a"/>
                <w:sz w:val="20"/>
                <w:szCs w:val="20"/>
              </w:rPr>
              <w:t xml:space="preserve">Assistant or [Session Coach] — high energy, inclusive</w:t>
            </w:r>
          </w:p>
        </w:tc>
      </w:tr>
      <w:tr>
        <w:tc>
          <w:tcPr>
            <w:tcW w:type="dxa" w:w="1500"/>
          </w:tcPr>
          <w:p>
            <w:r>
              <w:rPr>
                <w:color w:val="0f172a"/>
                <w:sz w:val="20"/>
                <w:szCs w:val="20"/>
              </w:rPr>
              <w:t xml:space="preserve">[+20 mins]</w:t>
            </w:r>
          </w:p>
        </w:tc>
        <w:tc>
          <w:tcPr>
            <w:tcW w:type="dxa" w:w="3000"/>
          </w:tcPr>
          <w:p>
            <w:r>
              <w:rPr>
                <w:color w:val="0f172a"/>
                <w:sz w:val="20"/>
                <w:szCs w:val="20"/>
              </w:rPr>
              <w:t xml:space="preserve">Stretch &amp; mobility</w:t>
            </w:r>
          </w:p>
        </w:tc>
        <w:tc>
          <w:tcPr>
            <w:tcW w:type="dxa" w:w="4500"/>
          </w:tcPr>
          <w:p>
            <w:r>
              <w:rPr>
                <w:color w:val="0f172a"/>
                <w:sz w:val="20"/>
                <w:szCs w:val="20"/>
              </w:rPr>
              <w:t xml:space="preserve">Coach-led groups, [club] warm-up guide</w:t>
            </w:r>
          </w:p>
        </w:tc>
      </w:tr>
      <w:tr>
        <w:tc>
          <w:tcPr>
            <w:tcW w:type="dxa" w:w="1500"/>
          </w:tcPr>
          <w:p>
            <w:r>
              <w:rPr>
                <w:color w:val="0f172a"/>
                <w:sz w:val="20"/>
                <w:szCs w:val="20"/>
              </w:rPr>
              <w:t xml:space="preserve">[+30 mins]</w:t>
            </w:r>
          </w:p>
        </w:tc>
        <w:tc>
          <w:tcPr>
            <w:tcW w:type="dxa" w:w="3000"/>
          </w:tcPr>
          <w:p>
            <w:r>
              <w:rPr>
                <w:color w:val="0f172a"/>
                <w:sz w:val="20"/>
                <w:szCs w:val="20"/>
              </w:rPr>
              <w:t xml:space="preserve">Main activity ([club] stations)</w:t>
            </w:r>
          </w:p>
        </w:tc>
        <w:tc>
          <w:tcPr>
            <w:tcW w:type="dxa" w:w="4500"/>
          </w:tcPr>
          <w:p>
            <w:r>
              <w:rPr>
                <w:color w:val="0f172a"/>
                <w:sz w:val="20"/>
                <w:szCs w:val="20"/>
              </w:rPr>
              <w:t xml:space="preserve">All coaches — [describe station format], rotate weekly</w:t>
            </w:r>
          </w:p>
        </w:tc>
      </w:tr>
      <w:tr>
        <w:tc>
          <w:tcPr>
            <w:tcW w:type="dxa" w:w="1500"/>
          </w:tcPr>
          <w:p>
            <w:r>
              <w:rPr>
                <w:color w:val="0f172a"/>
                <w:sz w:val="20"/>
                <w:szCs w:val="20"/>
              </w:rPr>
              <w:t xml:space="preserve">[+50 mins]</w:t>
            </w:r>
          </w:p>
        </w:tc>
        <w:tc>
          <w:tcPr>
            <w:tcW w:type="dxa" w:w="3000"/>
          </w:tcPr>
          <w:p>
            <w:r>
              <w:rPr>
                <w:color w:val="0f172a"/>
                <w:sz w:val="20"/>
                <w:szCs w:val="20"/>
              </w:rPr>
              <w:t xml:space="preserve">Cool-down game</w:t>
            </w:r>
          </w:p>
        </w:tc>
        <w:tc>
          <w:tcPr>
            <w:tcW w:type="dxa" w:w="4500"/>
          </w:tcPr>
          <w:p>
            <w:r>
              <w:rPr>
                <w:color w:val="0f172a"/>
                <w:sz w:val="20"/>
                <w:szCs w:val="20"/>
              </w:rPr>
              <w:t xml:space="preserve">Junior or Assistant Coach — calm, energy down</w:t>
            </w:r>
          </w:p>
        </w:tc>
      </w:tr>
      <w:tr>
        <w:tc>
          <w:tcPr>
            <w:tcW w:type="dxa" w:w="1500"/>
          </w:tcPr>
          <w:p>
            <w:r>
              <w:rPr>
                <w:color w:val="0f172a"/>
                <w:sz w:val="20"/>
                <w:szCs w:val="20"/>
              </w:rPr>
              <w:t xml:space="preserve">[+55 mins]</w:t>
            </w:r>
          </w:p>
        </w:tc>
        <w:tc>
          <w:tcPr>
            <w:tcW w:type="dxa" w:w="3000"/>
          </w:tcPr>
          <w:p>
            <w:r>
              <w:rPr>
                <w:color w:val="0f172a"/>
                <w:sz w:val="20"/>
                <w:szCs w:val="20"/>
              </w:rPr>
              <w:t xml:space="preserve">Pack down &amp; dismissal</w:t>
            </w:r>
          </w:p>
        </w:tc>
        <w:tc>
          <w:tcPr>
            <w:tcW w:type="dxa" w:w="4500"/>
          </w:tcPr>
          <w:p>
            <w:r>
              <w:rPr>
                <w:color w:val="0f172a"/>
                <w:sz w:val="20"/>
                <w:szCs w:val="20"/>
              </w:rPr>
              <w:t xml:space="preserve">All coaches — no child leaves unless collected by named adult</w:t>
            </w:r>
          </w:p>
        </w:tc>
      </w:tr>
    </w:tbl>
    <w:p>
      <w:pPr>
        <w:spacing w:after="80" w:before="80"/>
      </w:pPr>
    </w:p>
    <w:p>
      <w:pPr>
        <w:spacing w:after="100"/>
      </w:pPr>
      <w:r>
        <w:rPr>
          <w:color w:val="0f172a"/>
          <w:sz w:val="22"/>
          <w:szCs w:val="22"/>
        </w:rPr>
        <w:t xml:space="preserve">Coaches arrive no later than [X] minutes before the session. Sign in at reception, go directly to the hall, check the space, complete the Daily Risk Assessment, and set up before children arrive. If anything is wrong with the space, do not start the session — call the [Lead Coach] immediately.</w:t>
      </w:r>
    </w:p>
    <w:p>
      <w:r>
        <w:br w:type="page"/>
      </w:r>
    </w:p>
    <w:p>
      <w:pPr>
        <w:pStyle w:val="Heading1"/>
        <w:pBdr>
          <w:bottom w:val="single" w:color="f4cc2c" w:sz="8"/>
        </w:pBdr>
        <w:shd w:fill="0f172a" w:val="clear"/>
        <w:spacing w:after="120" w:before="240"/>
      </w:pPr>
      <w:r>
        <w:t xml:space="preserve">Part 6 — Assistant Coach &amp; Junior Coach Roles</w:t>
      </w:r>
    </w:p>
    <w:p>
      <w:pPr>
        <w:pStyle w:val="Heading2"/>
        <w:pBdr>
          <w:bottom w:val="single" w:color="1e52a4" w:sz="4"/>
        </w:pBdr>
        <w:spacing w:after="80" w:before="200"/>
      </w:pPr>
      <w:r>
        <w:t xml:space="preserve">Section 23 — Role Scope</w:t>
      </w:r>
    </w:p>
    <w:p>
      <w:pPr>
        <w:spacing w:after="100"/>
      </w:pPr>
      <w:r>
        <w:rPr>
          <w:color w:val="0f172a"/>
          <w:sz w:val="22"/>
          <w:szCs w:val="22"/>
        </w:rPr>
        <w:t xml:space="preserve">Assistant Coaches support the [Session Coach] in session delivery and take responsibility for individual stations and activities within the session. Junior Coaches work under direct supervision at all times and do not hold individual responsibility for children.</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0f172a" w:val="clear"/>
          </w:tcPr>
          <w:p>
            <w:r>
              <w:rPr>
                <w:b/>
                <w:bCs/>
                <w:color w:val="FFFFFF"/>
                <w:sz w:val="20"/>
                <w:szCs w:val="20"/>
              </w:rPr>
              <w:t xml:space="preserve">Aspect</w:t>
            </w:r>
          </w:p>
        </w:tc>
        <w:tc>
          <w:tcPr>
            <w:tcW w:type="dxa" w:w="3000"/>
            <w:shd w:fill="0f172a" w:val="clear"/>
          </w:tcPr>
          <w:p>
            <w:r>
              <w:rPr>
                <w:b/>
                <w:bCs/>
                <w:color w:val="FFFFFF"/>
                <w:sz w:val="20"/>
                <w:szCs w:val="20"/>
              </w:rPr>
              <w:t xml:space="preserve">Assistant Coach</w:t>
            </w:r>
          </w:p>
        </w:tc>
        <w:tc>
          <w:tcPr>
            <w:tcW w:type="dxa" w:w="3000"/>
            <w:shd w:fill="0f172a" w:val="clear"/>
          </w:tcPr>
          <w:p>
            <w:r>
              <w:rPr>
                <w:b/>
                <w:bCs/>
                <w:color w:val="FFFFFF"/>
                <w:sz w:val="20"/>
                <w:szCs w:val="20"/>
              </w:rPr>
              <w:t xml:space="preserve">Junior Coach</w:t>
            </w:r>
          </w:p>
        </w:tc>
      </w:tr>
      <w:tr>
        <w:tc>
          <w:tcPr>
            <w:tcW w:type="dxa" w:w="3000"/>
          </w:tcPr>
          <w:p>
            <w:r>
              <w:rPr>
                <w:color w:val="0f172a"/>
                <w:sz w:val="20"/>
                <w:szCs w:val="20"/>
              </w:rPr>
              <w:t xml:space="preserve">Supervision required</w:t>
            </w:r>
          </w:p>
        </w:tc>
        <w:tc>
          <w:tcPr>
            <w:tcW w:type="dxa" w:w="3000"/>
          </w:tcPr>
          <w:p>
            <w:r>
              <w:rPr>
                <w:color w:val="0f172a"/>
                <w:sz w:val="20"/>
                <w:szCs w:val="20"/>
              </w:rPr>
              <w:t xml:space="preserve">Present [Session Coach] oversight</w:t>
            </w:r>
          </w:p>
        </w:tc>
        <w:tc>
          <w:tcPr>
            <w:tcW w:type="dxa" w:w="3000"/>
          </w:tcPr>
          <w:p>
            <w:r>
              <w:rPr>
                <w:color w:val="0f172a"/>
                <w:sz w:val="20"/>
                <w:szCs w:val="20"/>
              </w:rPr>
              <w:t xml:space="preserve">Direct supervision at all times</w:t>
            </w:r>
          </w:p>
        </w:tc>
      </w:tr>
      <w:tr>
        <w:tc>
          <w:tcPr>
            <w:tcW w:type="dxa" w:w="3000"/>
          </w:tcPr>
          <w:p>
            <w:r>
              <w:rPr>
                <w:color w:val="0f172a"/>
                <w:sz w:val="20"/>
                <w:szCs w:val="20"/>
              </w:rPr>
              <w:t xml:space="preserve">Leads sessions</w:t>
            </w:r>
          </w:p>
        </w:tc>
        <w:tc>
          <w:tcPr>
            <w:tcW w:type="dxa" w:w="3000"/>
          </w:tcPr>
          <w:p>
            <w:r>
              <w:rPr>
                <w:color w:val="0f172a"/>
                <w:sz w:val="20"/>
                <w:szCs w:val="20"/>
              </w:rPr>
              <w:t xml:space="preserve">Stations and warm-up activities</w:t>
            </w:r>
          </w:p>
        </w:tc>
        <w:tc>
          <w:tcPr>
            <w:tcW w:type="dxa" w:w="3000"/>
          </w:tcPr>
          <w:p>
            <w:r>
              <w:rPr>
                <w:color w:val="0f172a"/>
                <w:sz w:val="20"/>
                <w:szCs w:val="20"/>
              </w:rPr>
              <w:t xml:space="preserve">Cool-down games only, with [Session Coach] oversight</w:t>
            </w:r>
          </w:p>
        </w:tc>
      </w:tr>
      <w:tr>
        <w:tc>
          <w:tcPr>
            <w:tcW w:type="dxa" w:w="3000"/>
          </w:tcPr>
          <w:p>
            <w:r>
              <w:rPr>
                <w:color w:val="0f172a"/>
                <w:sz w:val="20"/>
                <w:szCs w:val="20"/>
              </w:rPr>
              <w:t xml:space="preserve">Register responsibility</w:t>
            </w:r>
          </w:p>
        </w:tc>
        <w:tc>
          <w:tcPr>
            <w:tcW w:type="dxa" w:w="3000"/>
          </w:tcPr>
          <w:p>
            <w:r>
              <w:rPr>
                <w:color w:val="0f172a"/>
                <w:sz w:val="20"/>
                <w:szCs w:val="20"/>
              </w:rPr>
              <w:t xml:space="preserve">Supports [Session Coach]</w:t>
            </w:r>
          </w:p>
        </w:tc>
        <w:tc>
          <w:tcPr>
            <w:tcW w:type="dxa" w:w="3000"/>
          </w:tcPr>
          <w:p>
            <w:r>
              <w:rPr>
                <w:color w:val="0f172a"/>
                <w:sz w:val="20"/>
                <w:szCs w:val="20"/>
              </w:rPr>
              <w:t xml:space="preserve">No responsibility</w:t>
            </w:r>
          </w:p>
        </w:tc>
      </w:tr>
      <w:tr>
        <w:tc>
          <w:tcPr>
            <w:tcW w:type="dxa" w:w="3000"/>
          </w:tcPr>
          <w:p>
            <w:r>
              <w:rPr>
                <w:color w:val="0f172a"/>
                <w:sz w:val="20"/>
                <w:szCs w:val="20"/>
              </w:rPr>
              <w:t xml:space="preserve">Medical bag access</w:t>
            </w:r>
          </w:p>
        </w:tc>
        <w:tc>
          <w:tcPr>
            <w:tcW w:type="dxa" w:w="3000"/>
          </w:tcPr>
          <w:p>
            <w:r>
              <w:rPr>
                <w:color w:val="0f172a"/>
                <w:sz w:val="20"/>
                <w:szCs w:val="20"/>
              </w:rPr>
              <w:t xml:space="preserve">Aware of location and protocol</w:t>
            </w:r>
          </w:p>
        </w:tc>
        <w:tc>
          <w:tcPr>
            <w:tcW w:type="dxa" w:w="3000"/>
          </w:tcPr>
          <w:p>
            <w:r>
              <w:rPr>
                <w:color w:val="0f172a"/>
                <w:sz w:val="20"/>
                <w:szCs w:val="20"/>
              </w:rPr>
              <w:t xml:space="preserve">Aware of location; [Session Coach] leads response</w:t>
            </w:r>
          </w:p>
        </w:tc>
      </w:tr>
      <w:tr>
        <w:tc>
          <w:tcPr>
            <w:tcW w:type="dxa" w:w="3000"/>
          </w:tcPr>
          <w:p>
            <w:r>
              <w:rPr>
                <w:color w:val="0f172a"/>
                <w:sz w:val="20"/>
                <w:szCs w:val="20"/>
              </w:rPr>
              <w:t xml:space="preserve">[Club] qualification</w:t>
            </w:r>
          </w:p>
        </w:tc>
        <w:tc>
          <w:tcPr>
            <w:tcW w:type="dxa" w:w="3000"/>
          </w:tcPr>
          <w:p>
            <w:r>
              <w:rPr>
                <w:color w:val="0f172a"/>
                <w:sz w:val="20"/>
                <w:szCs w:val="20"/>
              </w:rPr>
              <w:t xml:space="preserve">L1</w:t>
            </w:r>
          </w:p>
        </w:tc>
        <w:tc>
          <w:tcPr>
            <w:tcW w:type="dxa" w:w="3000"/>
          </w:tcPr>
          <w:p>
            <w:r>
              <w:rPr>
                <w:color w:val="0f172a"/>
                <w:sz w:val="20"/>
                <w:szCs w:val="20"/>
              </w:rPr>
              <w:t xml:space="preserve">L0</w:t>
            </w:r>
          </w:p>
        </w:tc>
      </w:tr>
    </w:tbl>
    <w:p>
      <w:pPr>
        <w:spacing w:after="80" w:before="80"/>
      </w:pPr>
    </w:p>
    <w:p>
      <w:pPr>
        <w:pStyle w:val="Heading2"/>
        <w:pBdr>
          <w:bottom w:val="single" w:color="1e52a4" w:sz="4"/>
        </w:pBdr>
        <w:spacing w:after="80" w:before="200"/>
      </w:pPr>
      <w:r>
        <w:t xml:space="preserve">Section 24 — Communication &amp; Conduct Standards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172a" w:val="clear"/>
          </w:tcPr>
          <w:p>
            <w:r>
              <w:rPr>
                <w:b/>
                <w:bCs/>
                <w:color w:val="FFFFFF"/>
                <w:sz w:val="20"/>
                <w:szCs w:val="20"/>
              </w:rPr>
              <w:t xml:space="preserve">Context</w:t>
            </w:r>
          </w:p>
        </w:tc>
        <w:tc>
          <w:tcPr>
            <w:tcW w:type="dxa" w:w="6500"/>
            <w:shd w:fill="0f172a" w:val="clear"/>
          </w:tcPr>
          <w:p>
            <w:r>
              <w:rPr>
                <w:b/>
                <w:bCs/>
                <w:color w:val="FFFFFF"/>
                <w:sz w:val="20"/>
                <w:szCs w:val="20"/>
              </w:rPr>
              <w:t xml:space="preserve">Standard</w:t>
            </w:r>
          </w:p>
        </w:tc>
      </w:tr>
      <w:tr>
        <w:tc>
          <w:tcPr>
            <w:tcW w:type="dxa" w:w="2500"/>
          </w:tcPr>
          <w:p>
            <w:r>
              <w:rPr>
                <w:color w:val="0f172a"/>
                <w:sz w:val="20"/>
                <w:szCs w:val="20"/>
              </w:rPr>
              <w:t xml:space="preserve">With children</w:t>
            </w:r>
          </w:p>
        </w:tc>
        <w:tc>
          <w:tcPr>
            <w:tcW w:type="dxa" w:w="6500"/>
          </w:tcPr>
          <w:p>
            <w:r>
              <w:rPr>
                <w:color w:val="0f172a"/>
                <w:sz w:val="20"/>
                <w:szCs w:val="20"/>
              </w:rPr>
              <w:t xml:space="preserve">First names, positive, patient. Never raise your voice in anger. Never physical contact to manage behaviour. Never personal social media/messaging with children.</w:t>
            </w:r>
          </w:p>
        </w:tc>
      </w:tr>
      <w:tr>
        <w:tc>
          <w:tcPr>
            <w:tcW w:type="dxa" w:w="2500"/>
          </w:tcPr>
          <w:p>
            <w:r>
              <w:rPr>
                <w:color w:val="0f172a"/>
                <w:sz w:val="20"/>
                <w:szCs w:val="20"/>
              </w:rPr>
              <w:t xml:space="preserve">With parents</w:t>
            </w:r>
          </w:p>
        </w:tc>
        <w:tc>
          <w:tcPr>
            <w:tcW w:type="dxa" w:w="6500"/>
          </w:tcPr>
          <w:p>
            <w:r>
              <w:rPr>
                <w:color w:val="0f172a"/>
                <w:sz w:val="20"/>
                <w:szCs w:val="20"/>
              </w:rPr>
              <w:t xml:space="preserve">Polite, professional, brief. No discussing other children. No promises on refunds/bookings/complaints — refer to the [Club Manager] or [Session Coach].</w:t>
            </w:r>
          </w:p>
        </w:tc>
      </w:tr>
      <w:tr>
        <w:tc>
          <w:tcPr>
            <w:tcW w:type="dxa" w:w="2500"/>
          </w:tcPr>
          <w:p>
            <w:r>
              <w:rPr>
                <w:color w:val="0f172a"/>
                <w:sz w:val="20"/>
                <w:szCs w:val="20"/>
              </w:rPr>
              <w:t xml:space="preserve">With schools / venues</w:t>
            </w:r>
          </w:p>
        </w:tc>
        <w:tc>
          <w:tcPr>
            <w:tcW w:type="dxa" w:w="6500"/>
          </w:tcPr>
          <w:p>
            <w:r>
              <w:rPr>
                <w:color w:val="0f172a"/>
                <w:sz w:val="20"/>
                <w:szCs w:val="20"/>
              </w:rPr>
              <w:t xml:space="preserve">Sign in at reception. You are a guest. Report teacher concerns to [Lead Coach] same day. No commitments on behalf of [Your Club Name].</w:t>
            </w:r>
          </w:p>
        </w:tc>
      </w:tr>
      <w:tr>
        <w:tc>
          <w:tcPr>
            <w:tcW w:type="dxa" w:w="2500"/>
          </w:tcPr>
          <w:p>
            <w:r>
              <w:rPr>
                <w:color w:val="0f172a"/>
                <w:sz w:val="20"/>
                <w:szCs w:val="20"/>
              </w:rPr>
              <w:t xml:space="preserve">On the staff group chat</w:t>
            </w:r>
          </w:p>
        </w:tc>
        <w:tc>
          <w:tcPr>
            <w:tcW w:type="dxa" w:w="6500"/>
          </w:tcPr>
          <w:p>
            <w:r>
              <w:rPr>
                <w:color w:val="0f172a"/>
                <w:sz w:val="20"/>
                <w:szCs w:val="20"/>
              </w:rPr>
              <w:t xml:space="preserve">Work communication only. No session info, photos, or children's details in personal chats. [Lead Coaches] may post announcements.</w:t>
            </w:r>
          </w:p>
        </w:tc>
      </w:tr>
    </w:tbl>
    <w:p>
      <w:pPr>
        <w:spacing w:after="80" w:before="80"/>
      </w:pPr>
    </w:p>
    <w:p>
      <w:pPr>
        <w:spacing w:after="100"/>
      </w:pPr>
      <w:r>
        <w:rPr>
          <w:color w:val="0f172a"/>
          <w:sz w:val="22"/>
          <w:szCs w:val="22"/>
        </w:rPr>
        <w:t xml:space="preserve">What is not acceptable: lateness without communication, phone use in sessions (except register/emergency), unprofessional behaviour, ignoring messages from [Session Coach]/[Lead Coach], sharing session content without permission.</w:t>
      </w:r>
    </w:p>
    <w:p>
      <w:pPr>
        <w:spacing w:after="100"/>
      </w:pPr>
      <w:r>
        <w:rPr>
          <w:color w:val="0f172a"/>
          <w:sz w:val="22"/>
          <w:szCs w:val="22"/>
        </w:rPr>
        <w:t xml:space="preserve">If standards are not met: informal conversation with [Session Coach] → written feedback from [Lead Coach] → formal warning from [Club Manager] → removal from rota. Serious breaches (safeguarding, aggression) may mean immediate suspension without these steps.</w:t>
      </w:r>
    </w:p>
    <w:p>
      <w:r>
        <w:br w:type="page"/>
      </w:r>
    </w:p>
    <w:p>
      <w:pPr>
        <w:pStyle w:val="Heading1"/>
        <w:pBdr>
          <w:bottom w:val="single" w:color="f4cc2c" w:sz="8"/>
        </w:pBdr>
        <w:shd w:fill="0f172a" w:val="clear"/>
        <w:spacing w:after="120" w:before="240"/>
      </w:pPr>
      <w:r>
        <w:t xml:space="preserve">Part 7 — Outreach &amp; Enrolment Coordinator Role</w:t>
      </w:r>
    </w:p>
    <w:p>
      <w:pPr>
        <w:pStyle w:val="Heading2"/>
        <w:pBdr>
          <w:bottom w:val="single" w:color="1e52a4" w:sz="4"/>
        </w:pBdr>
        <w:spacing w:after="80" w:before="200"/>
      </w:pPr>
      <w:r>
        <w:t xml:space="preserve">Section 25 — Role Purpose</w:t>
      </w:r>
    </w:p>
    <w:p>
      <w:pPr>
        <w:spacing w:after="100"/>
      </w:pPr>
      <w:r>
        <w:rPr>
          <w:color w:val="0f172a"/>
          <w:sz w:val="22"/>
          <w:szCs w:val="22"/>
        </w:rPr>
        <w:t xml:space="preserve">The Outreach &amp; Enrolment Coordinator owns new-client and new-school acquisition, and warm-referral follow-up, so growth does not depend on the [Club Owner/Director]'s personal sales effort at the individual-school or client level. The [Club Owner/Director]'s time is reserved for strategic-partner outreach (Part 2) — everything below that level runs through this role.</w:t>
      </w:r>
    </w:p>
    <w:p>
      <w:pPr>
        <w:pStyle w:val="Heading2"/>
        <w:pBdr>
          <w:bottom w:val="single" w:color="1e52a4" w:sz="4"/>
        </w:pBdr>
        <w:spacing w:after="80" w:before="200"/>
      </w:pPr>
      <w:r>
        <w:t xml:space="preserve">Section 26 — Weekly Rhythm</w:t>
      </w:r>
    </w:p>
    <w:p>
      <w:pPr>
        <w:pStyle w:val="ListParagraph"/>
        <w:numPr>
          <w:ilvl w:val="0"/>
          <w:numId w:val="2"/>
        </w:numPr>
        <w:spacing w:after="80"/>
      </w:pPr>
      <w:r>
        <w:rPr>
          <w:color w:val="0f172a"/>
          <w:sz w:val="22"/>
          <w:szCs w:val="22"/>
        </w:rPr>
        <w:t xml:space="preserve">Cold email outreach to target schools or clients via the marketing platform sequences</w:t>
      </w:r>
    </w:p>
    <w:p>
      <w:pPr>
        <w:pStyle w:val="ListParagraph"/>
        <w:numPr>
          <w:ilvl w:val="0"/>
          <w:numId w:val="2"/>
        </w:numPr>
        <w:spacing w:after="80"/>
      </w:pPr>
      <w:r>
        <w:rPr>
          <w:color w:val="0f172a"/>
          <w:sz w:val="22"/>
          <w:szCs w:val="22"/>
        </w:rPr>
        <w:t xml:space="preserve">Cold phone outreach — prioritise higher-priority or higher-density areas first</w:t>
      </w:r>
    </w:p>
    <w:p>
      <w:pPr>
        <w:pStyle w:val="ListParagraph"/>
        <w:numPr>
          <w:ilvl w:val="0"/>
          <w:numId w:val="2"/>
        </w:numPr>
        <w:spacing w:after="80"/>
      </w:pPr>
      <w:r>
        <w:rPr>
          <w:color w:val="0f172a"/>
          <w:sz w:val="22"/>
          <w:szCs w:val="22"/>
        </w:rPr>
        <w:t xml:space="preserve">Warm referral follow-up — schools or clients that came via existing relationships or word of mouth</w:t>
      </w:r>
    </w:p>
    <w:p>
      <w:pPr>
        <w:pStyle w:val="ListParagraph"/>
        <w:numPr>
          <w:ilvl w:val="0"/>
          <w:numId w:val="2"/>
        </w:numPr>
        <w:spacing w:after="80"/>
      </w:pPr>
      <w:r>
        <w:rPr>
          <w:color w:val="0f172a"/>
          <w:sz w:val="22"/>
          <w:szCs w:val="22"/>
        </w:rPr>
        <w:t xml:space="preserve">Log every contact and its status in the client tracker so the [Club Manager] can update tiers</w:t>
      </w:r>
    </w:p>
    <w:p>
      <w:pPr>
        <w:spacing w:after="80" w:before="80"/>
      </w:pPr>
    </w:p>
    <w:p>
      <w:pPr>
        <w:pStyle w:val="Heading2"/>
        <w:pBdr>
          <w:bottom w:val="single" w:color="1e52a4" w:sz="4"/>
        </w:pBdr>
        <w:spacing w:after="80" w:before="200"/>
      </w:pPr>
      <w:r>
        <w:t xml:space="preserve">Section 27 — The Automated Outreach Sequence</w:t>
      </w:r>
    </w:p>
    <w:p>
      <w:pPr>
        <w:spacing w:after="100"/>
      </w:pPr>
      <w:r>
        <w:rPr>
          <w:color w:val="0f172a"/>
          <w:sz w:val="22"/>
          <w:szCs w:val="22"/>
        </w:rPr>
        <w:t xml:space="preserve">If you use an email or SMS marketing platform, the core outreach sequence is typically five to six touches over six weeks, using click-based calls-to-action so prospects self-route into status lists without manual triage.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7000"/>
      </w:tblGrid>
      <w:tr>
        <w:trPr>
          <w:tblHeader/>
        </w:trPr>
        <w:tc>
          <w:tcPr>
            <w:tcW w:type="dxa" w:w="2000"/>
            <w:shd w:fill="0f172a" w:val="clear"/>
          </w:tcPr>
          <w:p>
            <w:r>
              <w:rPr>
                <w:b/>
                <w:bCs/>
                <w:color w:val="FFFFFF"/>
                <w:sz w:val="20"/>
                <w:szCs w:val="20"/>
              </w:rPr>
              <w:t xml:space="preserve">List</w:t>
            </w:r>
          </w:p>
        </w:tc>
        <w:tc>
          <w:tcPr>
            <w:tcW w:type="dxa" w:w="7000"/>
            <w:shd w:fill="0f172a" w:val="clear"/>
          </w:tcPr>
          <w:p>
            <w:r>
              <w:rPr>
                <w:b/>
                <w:bCs/>
                <w:color w:val="FFFFFF"/>
                <w:sz w:val="20"/>
                <w:szCs w:val="20"/>
              </w:rPr>
              <w:t xml:space="preserve">Meaning</w:t>
            </w:r>
          </w:p>
        </w:tc>
      </w:tr>
      <w:tr>
        <w:tc>
          <w:tcPr>
            <w:tcW w:type="dxa" w:w="2000"/>
          </w:tcPr>
          <w:p>
            <w:r>
              <w:rPr>
                <w:color w:val="0f172a"/>
                <w:sz w:val="20"/>
                <w:szCs w:val="20"/>
              </w:rPr>
              <w:t xml:space="preserve">Active</w:t>
            </w:r>
          </w:p>
        </w:tc>
        <w:tc>
          <w:tcPr>
            <w:tcW w:type="dxa" w:w="7000"/>
          </w:tcPr>
          <w:p>
            <w:r>
              <w:rPr>
                <w:color w:val="0f172a"/>
                <w:sz w:val="20"/>
                <w:szCs w:val="20"/>
              </w:rPr>
              <w:t xml:space="preserve">School or client has engaged and is a live prospect or booked client</w:t>
            </w:r>
          </w:p>
        </w:tc>
      </w:tr>
      <w:tr>
        <w:tc>
          <w:tcPr>
            <w:tcW w:type="dxa" w:w="2000"/>
          </w:tcPr>
          <w:p>
            <w:r>
              <w:rPr>
                <w:color w:val="0f172a"/>
                <w:sz w:val="20"/>
                <w:szCs w:val="20"/>
              </w:rPr>
              <w:t xml:space="preserve">Nurture</w:t>
            </w:r>
          </w:p>
        </w:tc>
        <w:tc>
          <w:tcPr>
            <w:tcW w:type="dxa" w:w="7000"/>
          </w:tcPr>
          <w:p>
            <w:r>
              <w:rPr>
                <w:color w:val="0f172a"/>
                <w:sz w:val="20"/>
                <w:szCs w:val="20"/>
              </w:rPr>
              <w:t xml:space="preserve">School or client has shown some interest but is not ready — stays in longer-term sequence</w:t>
            </w:r>
          </w:p>
        </w:tc>
      </w:tr>
      <w:tr>
        <w:tc>
          <w:tcPr>
            <w:tcW w:type="dxa" w:w="2000"/>
          </w:tcPr>
          <w:p>
            <w:r>
              <w:rPr>
                <w:color w:val="0f172a"/>
                <w:sz w:val="20"/>
                <w:szCs w:val="20"/>
              </w:rPr>
              <w:t xml:space="preserve">Do Not Contact</w:t>
            </w:r>
          </w:p>
        </w:tc>
        <w:tc>
          <w:tcPr>
            <w:tcW w:type="dxa" w:w="7000"/>
          </w:tcPr>
          <w:p>
            <w:r>
              <w:rPr>
                <w:color w:val="0f172a"/>
                <w:sz w:val="20"/>
                <w:szCs w:val="20"/>
              </w:rPr>
              <w:t xml:space="preserve">School or client has opted out or declined — remove from active outreach</w:t>
            </w:r>
          </w:p>
        </w:tc>
      </w:tr>
    </w:tbl>
    <w:p>
      <w:pPr>
        <w:spacing w:after="80" w:before="80"/>
      </w:pP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If your platform cannot parse free-text replies to automate routing, click-based calls-to-action are essential. Never build a sequence step around "reply to this email" if it needs to feed automated segmentation.</w:t>
      </w:r>
    </w:p>
    <w:p>
      <w:pPr>
        <w:pStyle w:val="Heading2"/>
        <w:pBdr>
          <w:bottom w:val="single" w:color="1e52a4" w:sz="4"/>
        </w:pBdr>
        <w:spacing w:after="80" w:before="200"/>
      </w:pPr>
      <w:r>
        <w:t xml:space="preserve">Section 28 — Programme Growth: Capacity-Gated Expansion</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Opening new programmes or geographies faster than coaches can service them is the most common growth mistake. New programmes should be gated by confirmed coach capacity, not by outreach appetite.</w:t>
      </w:r>
    </w:p>
    <w:p>
      <w:pPr>
        <w:pStyle w:val="ListParagraph"/>
        <w:numPr>
          <w:ilvl w:val="0"/>
          <w:numId w:val="2"/>
        </w:numPr>
        <w:spacing w:after="80"/>
      </w:pPr>
      <w:r>
        <w:rPr>
          <w:color w:val="0f172a"/>
          <w:sz w:val="22"/>
          <w:szCs w:val="22"/>
        </w:rPr>
        <w:t xml:space="preserve">Before opening a new programme or taking on a new school, confirm [Lead Coach] and coach coverage can support the expected session volume</w:t>
      </w:r>
    </w:p>
    <w:p>
      <w:pPr>
        <w:pStyle w:val="ListParagraph"/>
        <w:numPr>
          <w:ilvl w:val="0"/>
          <w:numId w:val="2"/>
        </w:numPr>
        <w:spacing w:after="80"/>
      </w:pPr>
      <w:r>
        <w:rPr>
          <w:color w:val="0f172a"/>
          <w:sz w:val="22"/>
          <w:szCs w:val="22"/>
        </w:rPr>
        <w:t xml:space="preserve">Sequence new-area or new-programme outreach in phases — do not pursue everything simultaneously</w:t>
      </w:r>
    </w:p>
    <w:p>
      <w:pPr>
        <w:pStyle w:val="ListParagraph"/>
        <w:numPr>
          <w:ilvl w:val="0"/>
          <w:numId w:val="2"/>
        </w:numPr>
        <w:spacing w:after="80"/>
      </w:pPr>
      <w:r>
        <w:rPr>
          <w:color w:val="0f172a"/>
          <w:sz w:val="22"/>
          <w:szCs w:val="22"/>
        </w:rPr>
        <w:t xml:space="preserve">Flag any area showing demand outpacing capacity to the [Club Manager] immediately — pause outreach there rather than overbook</w:t>
      </w:r>
    </w:p>
    <w:p>
      <w:pPr>
        <w:pStyle w:val="ListParagraph"/>
        <w:numPr>
          <w:ilvl w:val="0"/>
          <w:numId w:val="2"/>
        </w:numPr>
        <w:spacing w:after="80"/>
      </w:pPr>
      <w:r>
        <w:rPr>
          <w:color w:val="0f172a"/>
          <w:sz w:val="22"/>
          <w:szCs w:val="22"/>
        </w:rPr>
        <w:t xml:space="preserve">The [Club Owner/Director] approves any significant new programme launch — see Part 10</w:t>
      </w:r>
    </w:p>
    <w:p>
      <w:r>
        <w:br w:type="page"/>
      </w:r>
    </w:p>
    <w:p>
      <w:pPr>
        <w:pStyle w:val="Heading1"/>
        <w:pBdr>
          <w:bottom w:val="single" w:color="f4cc2c" w:sz="8"/>
        </w:pBdr>
        <w:shd w:fill="0f172a" w:val="clear"/>
        <w:spacing w:after="120" w:before="240"/>
      </w:pPr>
      <w:r>
        <w:t xml:space="preserve">Part 8 — Marketing Coordinator Role</w:t>
      </w:r>
    </w:p>
    <w:p>
      <w:pPr>
        <w:pStyle w:val="Heading2"/>
        <w:pBdr>
          <w:bottom w:val="single" w:color="1e52a4" w:sz="4"/>
        </w:pBdr>
        <w:spacing w:after="80" w:before="200"/>
      </w:pPr>
      <w:r>
        <w:t xml:space="preserve">Section 29 — Role Purpose</w:t>
      </w:r>
    </w:p>
    <w:p>
      <w:pPr>
        <w:spacing w:after="100"/>
      </w:pPr>
      <w:r>
        <w:rPr>
          <w:color w:val="0f172a"/>
          <w:sz w:val="22"/>
          <w:szCs w:val="22"/>
        </w:rPr>
        <w:t xml:space="preserve">Visibility and social media work must sit with a named role, not default back to whoever has time. Without this role in place, visibility work falls back to the [Club Owner/Director] or [Club Manager] — exactly the dependency this manual exists to remove.</w:t>
      </w:r>
    </w:p>
    <w:p>
      <w:pPr>
        <w:pStyle w:val="Heading2"/>
        <w:pBdr>
          <w:bottom w:val="single" w:color="1e52a4" w:sz="4"/>
        </w:pBdr>
        <w:spacing w:after="80" w:before="200"/>
      </w:pPr>
      <w:r>
        <w:t xml:space="preserve">Section 30 — First 90 Days (Onboarding Project)</w:t>
      </w:r>
    </w:p>
    <w:p>
      <w:pPr>
        <w:spacing w:after="100"/>
      </w:pPr>
      <w:r>
        <w:rPr>
          <w:color w:val="0f172a"/>
          <w:sz w:val="22"/>
          <w:szCs w:val="22"/>
        </w:rPr>
        <w:t xml:space="preserve">The Marketing Coordinator's first 90 days should follow a scoped visibility plan. Prepare this plan before day one of the role so there is a clear brief to hand over from the start.</w:t>
      </w:r>
    </w:p>
    <w:p>
      <w:pPr>
        <w:pStyle w:val="ListParagraph"/>
        <w:numPr>
          <w:ilvl w:val="0"/>
          <w:numId w:val="2"/>
        </w:numPr>
        <w:spacing w:after="80"/>
      </w:pPr>
      <w:r>
        <w:rPr>
          <w:color w:val="0f172a"/>
          <w:sz w:val="22"/>
          <w:szCs w:val="22"/>
        </w:rPr>
        <w:t xml:space="preserve">Weeks 1–2: onboarding, brand guidelines (your club's colour palette, logo, tone of voice), review existing materials and channels</w:t>
      </w:r>
    </w:p>
    <w:p>
      <w:pPr>
        <w:pStyle w:val="ListParagraph"/>
        <w:numPr>
          <w:ilvl w:val="0"/>
          <w:numId w:val="2"/>
        </w:numPr>
        <w:spacing w:after="80"/>
      </w:pPr>
      <w:r>
        <w:rPr>
          <w:color w:val="0f172a"/>
          <w:sz w:val="22"/>
          <w:szCs w:val="22"/>
        </w:rPr>
        <w:t xml:space="preserve">Weeks 3–6: build the visibility calendar — content, awards deadlines, speaking/conference targets relevant to your area</w:t>
      </w:r>
    </w:p>
    <w:p>
      <w:pPr>
        <w:pStyle w:val="ListParagraph"/>
        <w:numPr>
          <w:ilvl w:val="0"/>
          <w:numId w:val="2"/>
        </w:numPr>
        <w:spacing w:after="80"/>
      </w:pPr>
      <w:r>
        <w:rPr>
          <w:color w:val="0f172a"/>
          <w:sz w:val="22"/>
          <w:szCs w:val="22"/>
        </w:rPr>
        <w:t xml:space="preserve">Weeks 7–10: launch consistent social media cadence; take over channels fully</w:t>
      </w:r>
    </w:p>
    <w:p>
      <w:pPr>
        <w:pStyle w:val="ListParagraph"/>
        <w:numPr>
          <w:ilvl w:val="0"/>
          <w:numId w:val="2"/>
        </w:numPr>
        <w:spacing w:after="80"/>
      </w:pPr>
      <w:r>
        <w:rPr>
          <w:color w:val="0f172a"/>
          <w:sz w:val="22"/>
          <w:szCs w:val="22"/>
        </w:rPr>
        <w:t xml:space="preserve">Weeks 11–13: first review against the visibility plan's goals</w:t>
      </w:r>
    </w:p>
    <w:p>
      <w:pPr>
        <w:spacing w:after="80" w:before="80"/>
      </w:pPr>
    </w:p>
    <w:p>
      <w:pPr>
        <w:pStyle w:val="Heading2"/>
        <w:pBdr>
          <w:bottom w:val="single" w:color="1e52a4" w:sz="4"/>
        </w:pBdr>
        <w:spacing w:after="80" w:before="200"/>
      </w:pPr>
      <w:r>
        <w:t xml:space="preserve">Section 31 — Regional &amp; Partnership-Level Visibility</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Credibility with schools, multi-academy trusts, and local authorities is often built through endorsement, not advertising. Cold outreach alone does not work at that level — decisions typically sit above individual-school contacts.</w:t>
      </w:r>
    </w:p>
    <w:p>
      <w:pPr>
        <w:pStyle w:val="ListParagraph"/>
        <w:numPr>
          <w:ilvl w:val="0"/>
          <w:numId w:val="2"/>
        </w:numPr>
        <w:spacing w:after="80"/>
      </w:pPr>
      <w:r>
        <w:rPr>
          <w:color w:val="0f172a"/>
          <w:sz w:val="22"/>
          <w:szCs w:val="22"/>
        </w:rPr>
        <w:t xml:space="preserve">Support relationship-led strategy: local sports partnership endorsement, warm introductions, professional-network outreach to headteachers</w:t>
      </w:r>
    </w:p>
    <w:p>
      <w:pPr>
        <w:pStyle w:val="ListParagraph"/>
        <w:numPr>
          <w:ilvl w:val="0"/>
          <w:numId w:val="2"/>
        </w:numPr>
        <w:spacing w:after="80"/>
      </w:pPr>
      <w:r>
        <w:rPr>
          <w:color w:val="0f172a"/>
          <w:sz w:val="22"/>
          <w:szCs w:val="22"/>
        </w:rPr>
        <w:t xml:space="preserve">This is [Club Owner/Director]-led relationship work (Part 2) — this role's job is to build the visibility and content assets that support it, not to run those relationships directly</w:t>
      </w:r>
    </w:p>
    <w:p>
      <w:pPr>
        <w:spacing w:after="80" w:before="80"/>
      </w:pPr>
    </w:p>
    <w:p>
      <w:pPr>
        <w:pStyle w:val="Heading3"/>
        <w:spacing w:after="60" w:before="160"/>
      </w:pPr>
      <w:r>
        <w:t xml:space="preserve">31.1 Awards &amp; Recognition Programme</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A simplified version of this programme is a valid option — for example, giving out stickers during Awards Week and stopping there. The fuller certificate process below is for when the club wants something more formal, not a mandatory minimum.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172a" w:val="clear"/>
          </w:tcPr>
          <w:p>
            <w:r>
              <w:rPr>
                <w:b/>
                <w:bCs/>
                <w:color w:val="FFFFFF"/>
                <w:sz w:val="20"/>
                <w:szCs w:val="20"/>
              </w:rPr>
              <w:t xml:space="preserve">Role</w:t>
            </w:r>
          </w:p>
        </w:tc>
        <w:tc>
          <w:tcPr>
            <w:tcW w:type="dxa" w:w="6500"/>
            <w:shd w:fill="0f172a" w:val="clear"/>
          </w:tcPr>
          <w:p>
            <w:r>
              <w:rPr>
                <w:b/>
                <w:bCs/>
                <w:color w:val="FFFFFF"/>
                <w:sz w:val="20"/>
                <w:szCs w:val="20"/>
              </w:rPr>
              <w:t xml:space="preserve">Owns</w:t>
            </w:r>
          </w:p>
        </w:tc>
      </w:tr>
      <w:tr>
        <w:tc>
          <w:tcPr>
            <w:tcW w:type="dxa" w:w="2500"/>
          </w:tcPr>
          <w:p>
            <w:r>
              <w:rPr>
                <w:color w:val="0f172a"/>
                <w:sz w:val="20"/>
                <w:szCs w:val="20"/>
              </w:rPr>
              <w:t xml:space="preserve">Marketing Coordinator</w:t>
            </w:r>
          </w:p>
        </w:tc>
        <w:tc>
          <w:tcPr>
            <w:tcW w:type="dxa" w:w="6500"/>
          </w:tcPr>
          <w:p>
            <w:r>
              <w:rPr>
                <w:color w:val="0f172a"/>
                <w:sz w:val="20"/>
                <w:szCs w:val="20"/>
              </w:rPr>
              <w:t xml:space="preserve">Creating and administering the awards/certificates — designed consistently with the club's brand</w:t>
            </w:r>
          </w:p>
        </w:tc>
      </w:tr>
      <w:tr>
        <w:tc>
          <w:tcPr>
            <w:tcW w:type="dxa" w:w="2500"/>
          </w:tcPr>
          <w:p>
            <w:r>
              <w:rPr>
                <w:color w:val="0f172a"/>
                <w:sz w:val="20"/>
                <w:szCs w:val="20"/>
              </w:rPr>
              <w:t xml:space="preserve">[Session Coach]</w:t>
            </w:r>
          </w:p>
        </w:tc>
        <w:tc>
          <w:tcPr>
            <w:tcW w:type="dxa" w:w="6500"/>
          </w:tcPr>
          <w:p>
            <w:r>
              <w:rPr>
                <w:color w:val="0f172a"/>
                <w:sz w:val="20"/>
                <w:szCs w:val="20"/>
              </w:rPr>
              <w:t xml:space="preserve">Identifying and recommending the children, and physically giving or sending the awards to parents</w:t>
            </w:r>
          </w:p>
        </w:tc>
      </w:tr>
    </w:tbl>
    <w:p>
      <w:pPr>
        <w:spacing w:after="80" w:before="80"/>
      </w:pPr>
    </w:p>
    <w:p>
      <w:pPr>
        <w:pStyle w:val="ListParagraph"/>
        <w:numPr>
          <w:ilvl w:val="0"/>
          <w:numId w:val="2"/>
        </w:numPr>
        <w:spacing w:after="80"/>
      </w:pPr>
      <w:r>
        <w:rPr>
          <w:color w:val="0f172a"/>
          <w:sz w:val="22"/>
          <w:szCs w:val="22"/>
        </w:rPr>
        <w:t xml:space="preserve">Marketing Coordinator coordinates the end-of-term awards process: creates and maintains branded digital certificates/awards, and distributes them to [Session Coaches] in sufficient time for Awards Week or the end-of-term presentation</w:t>
      </w:r>
    </w:p>
    <w:p>
      <w:pPr>
        <w:pStyle w:val="ListParagraph"/>
        <w:numPr>
          <w:ilvl w:val="0"/>
          <w:numId w:val="2"/>
        </w:numPr>
        <w:spacing w:after="80"/>
      </w:pPr>
      <w:r>
        <w:rPr>
          <w:color w:val="0f172a"/>
          <w:sz w:val="22"/>
          <w:szCs w:val="22"/>
        </w:rPr>
        <w:t xml:space="preserve">Marketing Coordinator maintains a consistent awards format and ensures every certificate is correctly personalised, proofread, and suitable for sharing directly with parents</w:t>
      </w:r>
    </w:p>
    <w:p>
      <w:pPr>
        <w:pStyle w:val="ListParagraph"/>
        <w:numPr>
          <w:ilvl w:val="0"/>
          <w:numId w:val="2"/>
        </w:numPr>
        <w:spacing w:after="80"/>
      </w:pPr>
      <w:r>
        <w:rPr>
          <w:color w:val="0f172a"/>
          <w:sz w:val="22"/>
          <w:szCs w:val="22"/>
        </w:rPr>
        <w:t xml:space="preserve">[Session Coach] identifies and recognises children who have demonstrated outstanding effort, achievement, progress, teamwork, behaviour, or other agreed award criteria</w:t>
      </w:r>
    </w:p>
    <w:p>
      <w:pPr>
        <w:pStyle w:val="ListParagraph"/>
        <w:numPr>
          <w:ilvl w:val="0"/>
          <w:numId w:val="2"/>
        </w:numPr>
        <w:spacing w:after="80"/>
      </w:pPr>
      <w:r>
        <w:rPr>
          <w:color w:val="0f172a"/>
          <w:sz w:val="22"/>
          <w:szCs w:val="22"/>
        </w:rPr>
        <w:t xml:space="preserve">[Session Coach] distributes physical awards or stickers where applicable, and provides digital certificates to parents via email, following the [club] awards process</w:t>
      </w:r>
    </w:p>
    <w:p>
      <w:r>
        <w:br w:type="page"/>
      </w:r>
    </w:p>
    <w:p>
      <w:pPr>
        <w:pStyle w:val="Heading1"/>
        <w:pBdr>
          <w:bottom w:val="single" w:color="f4cc2c" w:sz="8"/>
        </w:pBdr>
        <w:shd w:fill="0f172a" w:val="clear"/>
        <w:spacing w:after="120" w:before="240"/>
      </w:pPr>
      <w:r>
        <w:t xml:space="preserve">Part 9 — Accounts &amp; Finance ([Your Accountant/Bookkeeper] Interface)</w:t>
      </w:r>
    </w:p>
    <w:p>
      <w:pPr>
        <w:pStyle w:val="Heading2"/>
        <w:pBdr>
          <w:bottom w:val="single" w:color="1e52a4" w:sz="4"/>
        </w:pBdr>
        <w:spacing w:after="80" w:before="200"/>
      </w:pPr>
      <w:r>
        <w:t xml:space="preserve">Section 32 — Structure</w:t>
      </w:r>
    </w:p>
    <w:p>
      <w:pPr>
        <w:spacing w:after="100"/>
      </w:pPr>
      <w:r>
        <w:rPr>
          <w:color w:val="0f172a"/>
          <w:sz w:val="22"/>
          <w:szCs w:val="22"/>
        </w:rPr>
        <w:t xml:space="preserve">Bookkeeping is outsourced to [your accountant/bookkeeper] — the [Club Manager] does not perform bookkeeping, reconciliation, or accounting work directly. The [Club Manager] is the day-to-day liaison, supplying what the accountant needs; the [Club Owner/Director] signs off anything with financial or legal exposure.</w:t>
      </w:r>
    </w:p>
    <w:p>
      <w:pPr>
        <w:pStyle w:val="Heading2"/>
        <w:pBdr>
          <w:bottom w:val="single" w:color="1e52a4" w:sz="4"/>
        </w:pBdr>
        <w:spacing w:after="80" w:before="200"/>
      </w:pPr>
      <w:r>
        <w:t xml:space="preserve">Section 33 — What the [Club Manager] Owns</w:t>
      </w:r>
    </w:p>
    <w:p>
      <w:pPr>
        <w:pStyle w:val="ListParagraph"/>
        <w:numPr>
          <w:ilvl w:val="0"/>
          <w:numId w:val="2"/>
        </w:numPr>
        <w:spacing w:after="80"/>
      </w:pPr>
      <w:r>
        <w:rPr>
          <w:color w:val="0f172a"/>
          <w:sz w:val="22"/>
          <w:szCs w:val="22"/>
        </w:rPr>
        <w:t xml:space="preserve">Submitting invoices, receipts, and source documents to [your accountant/bookkeeper] on a weekly basis</w:t>
      </w:r>
    </w:p>
    <w:p>
      <w:pPr>
        <w:pStyle w:val="ListParagraph"/>
        <w:numPr>
          <w:ilvl w:val="0"/>
          <w:numId w:val="2"/>
        </w:numPr>
        <w:spacing w:after="80"/>
      </w:pPr>
      <w:r>
        <w:rPr>
          <w:color w:val="0f172a"/>
          <w:sz w:val="22"/>
          <w:szCs w:val="22"/>
        </w:rPr>
        <w:t xml:space="preserve">Coordinating monthly review with the accountant and answering their queries promptly</w:t>
      </w:r>
    </w:p>
    <w:p>
      <w:pPr>
        <w:pStyle w:val="ListParagraph"/>
        <w:numPr>
          <w:ilvl w:val="0"/>
          <w:numId w:val="2"/>
        </w:numPr>
        <w:spacing w:after="80"/>
      </w:pPr>
      <w:r>
        <w:rPr>
          <w:color w:val="0f172a"/>
          <w:sz w:val="22"/>
          <w:szCs w:val="22"/>
        </w:rPr>
        <w:t xml:space="preserve">Timesheet and payroll data collection (Part 14) — collected from [Lead Coaches], who reconcile coach time-tracking records first</w:t>
      </w:r>
    </w:p>
    <w:p>
      <w:pPr>
        <w:pStyle w:val="ListParagraph"/>
        <w:numPr>
          <w:ilvl w:val="0"/>
          <w:numId w:val="2"/>
        </w:numPr>
        <w:spacing w:after="80"/>
      </w:pPr>
      <w:r>
        <w:rPr>
          <w:color w:val="0f172a"/>
          <w:sz w:val="22"/>
          <w:szCs w:val="22"/>
        </w:rPr>
        <w:t xml:space="preserve">Flagging any account or payment discrepancy to the accountant — never correcting it independently</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The [Club Manager] does not do bookkeeping work. All reconciliation, coding, VAT, and payroll compliance sits with [your accountant/bookkeeper]. Do not self-implement retroactive expense changes before accountant confirmation.</w:t>
      </w:r>
    </w:p>
    <w:p>
      <w:pPr>
        <w:pStyle w:val="Heading2"/>
        <w:pBdr>
          <w:bottom w:val="single" w:color="1e52a4" w:sz="4"/>
        </w:pBdr>
        <w:spacing w:after="80" w:before="200"/>
      </w:pPr>
      <w:r>
        <w:t xml:space="preserve">Section 34 — What Requires the [Club Owner/Director]</w:t>
      </w:r>
    </w:p>
    <w:p>
      <w:pPr>
        <w:pStyle w:val="ListParagraph"/>
        <w:numPr>
          <w:ilvl w:val="0"/>
          <w:numId w:val="2"/>
        </w:numPr>
        <w:spacing w:after="80"/>
      </w:pPr>
      <w:r>
        <w:rPr>
          <w:color w:val="0f172a"/>
          <w:sz w:val="22"/>
          <w:szCs w:val="22"/>
        </w:rPr>
        <w:t xml:space="preserve">Anything the accountant flags as a judgement call with tax or legal consequence</w:t>
      </w:r>
    </w:p>
    <w:p>
      <w:pPr>
        <w:pStyle w:val="ListParagraph"/>
        <w:numPr>
          <w:ilvl w:val="0"/>
          <w:numId w:val="2"/>
        </w:numPr>
        <w:spacing w:after="80"/>
      </w:pPr>
      <w:r>
        <w:rPr>
          <w:color w:val="0f172a"/>
          <w:sz w:val="22"/>
          <w:szCs w:val="22"/>
        </w:rPr>
        <w:t xml:space="preserve">VAT registration decisions</w:t>
      </w:r>
    </w:p>
    <w:p>
      <w:pPr>
        <w:pStyle w:val="ListParagraph"/>
        <w:numPr>
          <w:ilvl w:val="0"/>
          <w:numId w:val="2"/>
        </w:numPr>
        <w:spacing w:after="80"/>
      </w:pPr>
      <w:r>
        <w:rPr>
          <w:color w:val="0f172a"/>
          <w:sz w:val="22"/>
          <w:szCs w:val="22"/>
        </w:rPr>
        <w:t xml:space="preserve">Any change to director pay or legal entity structure</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Pay rates must never appear in shared documents — offer letters only, never rosters, trackers, or group communications.</w:t>
      </w:r>
    </w:p>
    <w:p>
      <w:r>
        <w:br w:type="page"/>
      </w:r>
    </w:p>
    <w:p>
      <w:pPr>
        <w:pStyle w:val="Heading1"/>
        <w:pBdr>
          <w:bottom w:val="single" w:color="f4cc2c" w:sz="8"/>
        </w:pBdr>
        <w:shd w:fill="0f172a" w:val="clear"/>
        <w:spacing w:after="120" w:before="240"/>
      </w:pPr>
      <w:r>
        <w:t xml:space="preserve">Part 10 — Decision Rights &amp; Escalation Matrix</w:t>
      </w:r>
    </w:p>
    <w:p>
      <w:pPr>
        <w:spacing w:after="100"/>
      </w:pPr>
      <w:r>
        <w:rPr>
          <w:color w:val="0f172a"/>
          <w:sz w:val="22"/>
          <w:szCs w:val="22"/>
        </w:rPr>
        <w:t xml:space="preserve">This is the single most important table in the manual for reducing owner dependency. Check here before escalating — most things do not need the [Club Owner/Director].</w:t>
      </w:r>
    </w:p>
    <w:p>
      <w:pPr>
        <w:spacing w:after="80" w:before="8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400"/>
      </w:tblGrid>
      <w:tr>
        <w:trPr>
          <w:tblHeader/>
        </w:trPr>
        <w:tc>
          <w:tcPr>
            <w:tcW w:type="dxa" w:w="2800"/>
            <w:shd w:fill="0f172a" w:val="clear"/>
          </w:tcPr>
          <w:p>
            <w:r>
              <w:rPr>
                <w:b/>
                <w:bCs/>
                <w:color w:val="FFFFFF"/>
                <w:sz w:val="20"/>
                <w:szCs w:val="20"/>
              </w:rPr>
              <w:t xml:space="preserve">Decision area</w:t>
            </w:r>
          </w:p>
        </w:tc>
        <w:tc>
          <w:tcPr>
            <w:tcW w:type="dxa" w:w="2800"/>
            <w:shd w:fill="0f172a" w:val="clear"/>
          </w:tcPr>
          <w:p>
            <w:r>
              <w:rPr>
                <w:b/>
                <w:bCs/>
                <w:color w:val="FFFFFF"/>
                <w:sz w:val="20"/>
                <w:szCs w:val="20"/>
              </w:rPr>
              <w:t xml:space="preserve">Decide alone</w:t>
            </w:r>
          </w:p>
        </w:tc>
        <w:tc>
          <w:tcPr>
            <w:tcW w:type="dxa" w:w="3400"/>
            <w:shd w:fill="0f172a" w:val="clear"/>
          </w:tcPr>
          <w:p>
            <w:r>
              <w:rPr>
                <w:b/>
                <w:bCs/>
                <w:color w:val="FFFFFF"/>
                <w:sz w:val="20"/>
                <w:szCs w:val="20"/>
              </w:rPr>
              <w:t xml:space="preserve">Escalate to</w:t>
            </w:r>
          </w:p>
        </w:tc>
      </w:tr>
      <w:tr>
        <w:tc>
          <w:tcPr>
            <w:tcW w:type="dxa" w:w="2800"/>
          </w:tcPr>
          <w:p>
            <w:r>
              <w:rPr>
                <w:color w:val="0f172a"/>
                <w:sz w:val="20"/>
                <w:szCs w:val="20"/>
              </w:rPr>
              <w:t xml:space="preserve">Coach cover / absence</w:t>
            </w:r>
          </w:p>
        </w:tc>
        <w:tc>
          <w:tcPr>
            <w:tcW w:type="dxa" w:w="2800"/>
          </w:tcPr>
          <w:p>
            <w:r>
              <w:rPr>
                <w:color w:val="0f172a"/>
                <w:sz w:val="20"/>
                <w:szCs w:val="20"/>
              </w:rPr>
              <w:t xml:space="preserve">[Session Coach], then [Lead Coach]</w:t>
            </w:r>
          </w:p>
        </w:tc>
        <w:tc>
          <w:tcPr>
            <w:tcW w:type="dxa" w:w="3400"/>
          </w:tcPr>
          <w:p>
            <w:r>
              <w:rPr>
                <w:color w:val="0f172a"/>
                <w:sz w:val="20"/>
                <w:szCs w:val="20"/>
              </w:rPr>
              <w:t xml:space="preserve">[Club Manager] (never [Club Owner/Director])</w:t>
            </w:r>
          </w:p>
        </w:tc>
      </w:tr>
      <w:tr>
        <w:tc>
          <w:tcPr>
            <w:tcW w:type="dxa" w:w="2800"/>
          </w:tcPr>
          <w:p>
            <w:r>
              <w:rPr>
                <w:color w:val="0f172a"/>
                <w:sz w:val="20"/>
                <w:szCs w:val="20"/>
              </w:rPr>
              <w:t xml:space="preserve">Parent complaint or refund</w:t>
            </w:r>
          </w:p>
        </w:tc>
        <w:tc>
          <w:tcPr>
            <w:tcW w:type="dxa" w:w="2800"/>
          </w:tcPr>
          <w:p>
            <w:r>
              <w:rPr>
                <w:color w:val="0f172a"/>
                <w:sz w:val="20"/>
                <w:szCs w:val="20"/>
              </w:rPr>
              <w:t xml:space="preserve">[Club Manager]</w:t>
            </w:r>
          </w:p>
        </w:tc>
        <w:tc>
          <w:tcPr>
            <w:tcW w:type="dxa" w:w="3400"/>
          </w:tcPr>
          <w:p>
            <w:r>
              <w:rPr>
                <w:color w:val="0f172a"/>
                <w:sz w:val="20"/>
                <w:szCs w:val="20"/>
              </w:rPr>
              <w:t xml:space="preserve">[Club Owner/Director] only if reputational/legal risk</w:t>
            </w:r>
          </w:p>
        </w:tc>
      </w:tr>
      <w:tr>
        <w:tc>
          <w:tcPr>
            <w:tcW w:type="dxa" w:w="2800"/>
          </w:tcPr>
          <w:p>
            <w:r>
              <w:rPr>
                <w:color w:val="0f172a"/>
                <w:sz w:val="20"/>
                <w:szCs w:val="20"/>
              </w:rPr>
              <w:t xml:space="preserve">Safeguarding concern</w:t>
            </w:r>
          </w:p>
        </w:tc>
        <w:tc>
          <w:tcPr>
            <w:tcW w:type="dxa" w:w="2800"/>
          </w:tcPr>
          <w:p>
            <w:r>
              <w:rPr>
                <w:color w:val="0f172a"/>
                <w:sz w:val="20"/>
                <w:szCs w:val="20"/>
              </w:rPr>
              <w:t xml:space="preserve">Follow DSL chain immediately</w:t>
            </w:r>
          </w:p>
        </w:tc>
        <w:tc>
          <w:tcPr>
            <w:tcW w:type="dxa" w:w="3400"/>
          </w:tcPr>
          <w:p>
            <w:r>
              <w:rPr>
                <w:color w:val="0f172a"/>
                <w:sz w:val="20"/>
                <w:szCs w:val="20"/>
              </w:rPr>
              <w:t xml:space="preserve">[Club Owner/Director] as DSL — always, no delay</w:t>
            </w:r>
          </w:p>
        </w:tc>
      </w:tr>
      <w:tr>
        <w:tc>
          <w:tcPr>
            <w:tcW w:type="dxa" w:w="2800"/>
          </w:tcPr>
          <w:p>
            <w:r>
              <w:rPr>
                <w:color w:val="0f172a"/>
                <w:sz w:val="20"/>
                <w:szCs w:val="20"/>
              </w:rPr>
              <w:t xml:space="preserve">School-level scheduling issue</w:t>
            </w:r>
          </w:p>
        </w:tc>
        <w:tc>
          <w:tcPr>
            <w:tcW w:type="dxa" w:w="2800"/>
          </w:tcPr>
          <w:p>
            <w:r>
              <w:rPr>
                <w:color w:val="0f172a"/>
                <w:sz w:val="20"/>
                <w:szCs w:val="20"/>
              </w:rPr>
              <w:t xml:space="preserve">[Lead Coach]</w:t>
            </w:r>
          </w:p>
        </w:tc>
        <w:tc>
          <w:tcPr>
            <w:tcW w:type="dxa" w:w="3400"/>
          </w:tcPr>
          <w:p>
            <w:r>
              <w:rPr>
                <w:color w:val="0f172a"/>
                <w:sz w:val="20"/>
                <w:szCs w:val="20"/>
              </w:rPr>
              <w:t xml:space="preserve">[Club Manager] if unresolved</w:t>
            </w:r>
          </w:p>
        </w:tc>
      </w:tr>
      <w:tr>
        <w:tc>
          <w:tcPr>
            <w:tcW w:type="dxa" w:w="2800"/>
          </w:tcPr>
          <w:p>
            <w:r>
              <w:rPr>
                <w:color w:val="0f172a"/>
                <w:sz w:val="20"/>
                <w:szCs w:val="20"/>
              </w:rPr>
              <w:t xml:space="preserve">New client sign-up (standard terms)</w:t>
            </w:r>
          </w:p>
        </w:tc>
        <w:tc>
          <w:tcPr>
            <w:tcW w:type="dxa" w:w="2800"/>
          </w:tcPr>
          <w:p>
            <w:r>
              <w:rPr>
                <w:color w:val="0f172a"/>
                <w:sz w:val="20"/>
                <w:szCs w:val="20"/>
              </w:rPr>
              <w:t xml:space="preserve">Outreach Coordinator / [Club Manager]</w:t>
            </w:r>
          </w:p>
        </w:tc>
        <w:tc>
          <w:tcPr>
            <w:tcW w:type="dxa" w:w="3400"/>
          </w:tcPr>
          <w:p>
            <w:r>
              <w:rPr>
                <w:color w:val="0f172a"/>
                <w:sz w:val="20"/>
                <w:szCs w:val="20"/>
              </w:rPr>
              <w:t xml:space="preserve">[Club Owner/Director] only for MAT/LA-level or non-standard terms</w:t>
            </w:r>
          </w:p>
        </w:tc>
      </w:tr>
      <w:tr>
        <w:tc>
          <w:tcPr>
            <w:tcW w:type="dxa" w:w="2800"/>
          </w:tcPr>
          <w:p>
            <w:r>
              <w:rPr>
                <w:color w:val="0f172a"/>
                <w:sz w:val="20"/>
                <w:szCs w:val="20"/>
              </w:rPr>
              <w:t xml:space="preserve">Pricing or contract changes</w:t>
            </w:r>
          </w:p>
        </w:tc>
        <w:tc>
          <w:tcPr>
            <w:tcW w:type="dxa" w:w="2800"/>
          </w:tcPr>
          <w:p>
            <w:r>
              <w:rPr>
                <w:color w:val="0f172a"/>
                <w:sz w:val="20"/>
                <w:szCs w:val="20"/>
              </w:rPr>
              <w:t xml:space="preserve">No one alone</w:t>
            </w:r>
          </w:p>
        </w:tc>
        <w:tc>
          <w:tcPr>
            <w:tcW w:type="dxa" w:w="3400"/>
          </w:tcPr>
          <w:p>
            <w:r>
              <w:rPr>
                <w:color w:val="0f172a"/>
                <w:sz w:val="20"/>
                <w:szCs w:val="20"/>
              </w:rPr>
              <w:t xml:space="preserve">[Club Owner/Director] — always</w:t>
            </w:r>
          </w:p>
        </w:tc>
      </w:tr>
      <w:tr>
        <w:tc>
          <w:tcPr>
            <w:tcW w:type="dxa" w:w="2800"/>
          </w:tcPr>
          <w:p>
            <w:r>
              <w:rPr>
                <w:color w:val="0f172a"/>
                <w:sz w:val="20"/>
                <w:szCs w:val="20"/>
              </w:rPr>
              <w:t xml:space="preserve">New programme or significant expansion</w:t>
            </w:r>
          </w:p>
        </w:tc>
        <w:tc>
          <w:tcPr>
            <w:tcW w:type="dxa" w:w="2800"/>
          </w:tcPr>
          <w:p>
            <w:r>
              <w:rPr>
                <w:color w:val="0f172a"/>
                <w:sz w:val="20"/>
                <w:szCs w:val="20"/>
              </w:rPr>
              <w:t xml:space="preserve">No one alone</w:t>
            </w:r>
          </w:p>
        </w:tc>
        <w:tc>
          <w:tcPr>
            <w:tcW w:type="dxa" w:w="3400"/>
          </w:tcPr>
          <w:p>
            <w:r>
              <w:rPr>
                <w:color w:val="0f172a"/>
                <w:sz w:val="20"/>
                <w:szCs w:val="20"/>
              </w:rPr>
              <w:t xml:space="preserve">[Club Owner/Director] — capacity-gated (Part 7)</w:t>
            </w:r>
          </w:p>
        </w:tc>
      </w:tr>
      <w:tr>
        <w:tc>
          <w:tcPr>
            <w:tcW w:type="dxa" w:w="2800"/>
          </w:tcPr>
          <w:p>
            <w:r>
              <w:rPr>
                <w:color w:val="0f172a"/>
                <w:sz w:val="20"/>
                <w:szCs w:val="20"/>
              </w:rPr>
              <w:t xml:space="preserve">Expense under agreed threshold</w:t>
            </w:r>
          </w:p>
        </w:tc>
        <w:tc>
          <w:tcPr>
            <w:tcW w:type="dxa" w:w="2800"/>
          </w:tcPr>
          <w:p>
            <w:r>
              <w:rPr>
                <w:color w:val="0f172a"/>
                <w:sz w:val="20"/>
                <w:szCs w:val="20"/>
              </w:rPr>
              <w:t xml:space="preserve">[Club Manager]</w:t>
            </w:r>
          </w:p>
        </w:tc>
        <w:tc>
          <w:tcPr>
            <w:tcW w:type="dxa" w:w="3400"/>
          </w:tcPr>
          <w:p>
            <w:r>
              <w:rPr>
                <w:color w:val="0f172a"/>
                <w:sz w:val="20"/>
                <w:szCs w:val="20"/>
              </w:rPr>
              <w:t xml:space="preserve">Accountant review; [Club Owner/Director] for above threshold</w:t>
            </w:r>
          </w:p>
        </w:tc>
      </w:tr>
      <w:tr>
        <w:tc>
          <w:tcPr>
            <w:tcW w:type="dxa" w:w="2800"/>
          </w:tcPr>
          <w:p>
            <w:r>
              <w:rPr>
                <w:color w:val="0f172a"/>
                <w:sz w:val="20"/>
                <w:szCs w:val="20"/>
              </w:rPr>
              <w:t xml:space="preserve">Headline figures in any external document</w:t>
            </w:r>
          </w:p>
        </w:tc>
        <w:tc>
          <w:tcPr>
            <w:tcW w:type="dxa" w:w="2800"/>
          </w:tcPr>
          <w:p>
            <w:r>
              <w:rPr>
                <w:color w:val="0f172a"/>
                <w:sz w:val="20"/>
                <w:szCs w:val="20"/>
              </w:rPr>
              <w:t xml:space="preserve">No one alone</w:t>
            </w:r>
          </w:p>
        </w:tc>
        <w:tc>
          <w:tcPr>
            <w:tcW w:type="dxa" w:w="3400"/>
          </w:tcPr>
          <w:p>
            <w:r>
              <w:rPr>
                <w:color w:val="0f172a"/>
                <w:sz w:val="20"/>
                <w:szCs w:val="20"/>
              </w:rPr>
              <w:t xml:space="preserve">[Club Owner/Director] sign-off required — every time</w:t>
            </w:r>
          </w:p>
        </w:tc>
      </w:tr>
      <w:tr>
        <w:tc>
          <w:tcPr>
            <w:tcW w:type="dxa" w:w="2800"/>
          </w:tcPr>
          <w:p>
            <w:r>
              <w:rPr>
                <w:color w:val="0f172a"/>
                <w:sz w:val="20"/>
                <w:szCs w:val="20"/>
              </w:rPr>
              <w:t xml:space="preserve">Hiring — coach level</w:t>
            </w:r>
          </w:p>
        </w:tc>
        <w:tc>
          <w:tcPr>
            <w:tcW w:type="dxa" w:w="2800"/>
          </w:tcPr>
          <w:p>
            <w:r>
              <w:rPr>
                <w:color w:val="0f172a"/>
                <w:sz w:val="20"/>
                <w:szCs w:val="20"/>
              </w:rPr>
              <w:t xml:space="preserve">[Lead Coach] interviews, [Club Manager] confirms</w:t>
            </w:r>
          </w:p>
        </w:tc>
        <w:tc>
          <w:tcPr>
            <w:tcW w:type="dxa" w:w="3400"/>
          </w:tcPr>
          <w:p>
            <w:r>
              <w:rPr>
                <w:color w:val="0f172a"/>
                <w:sz w:val="20"/>
                <w:szCs w:val="20"/>
              </w:rPr>
              <w:t xml:space="preserve">[Club Owner/Director] for senior/strategic hires only</w:t>
            </w:r>
          </w:p>
        </w:tc>
      </w:tr>
      <w:tr>
        <w:tc>
          <w:tcPr>
            <w:tcW w:type="dxa" w:w="2800"/>
          </w:tcPr>
          <w:p>
            <w:r>
              <w:rPr>
                <w:color w:val="0f172a"/>
                <w:sz w:val="20"/>
                <w:szCs w:val="20"/>
              </w:rPr>
              <w:t xml:space="preserve">Social media content (on-brand, routine)</w:t>
            </w:r>
          </w:p>
        </w:tc>
        <w:tc>
          <w:tcPr>
            <w:tcW w:type="dxa" w:w="2800"/>
          </w:tcPr>
          <w:p>
            <w:r>
              <w:rPr>
                <w:color w:val="0f172a"/>
                <w:sz w:val="20"/>
                <w:szCs w:val="20"/>
              </w:rPr>
              <w:t xml:space="preserve">Marketing Coordinator</w:t>
            </w:r>
          </w:p>
        </w:tc>
        <w:tc>
          <w:tcPr>
            <w:tcW w:type="dxa" w:w="3400"/>
          </w:tcPr>
          <w:p>
            <w:r>
              <w:rPr>
                <w:color w:val="0f172a"/>
                <w:sz w:val="20"/>
                <w:szCs w:val="20"/>
              </w:rPr>
              <w:t xml:space="preserve">[Club Manager] for anything sensitive</w:t>
            </w:r>
          </w:p>
        </w:tc>
      </w:tr>
      <w:tr>
        <w:tc>
          <w:tcPr>
            <w:tcW w:type="dxa" w:w="2800"/>
          </w:tcPr>
          <w:p>
            <w:r>
              <w:rPr>
                <w:color w:val="0f172a"/>
                <w:sz w:val="20"/>
                <w:szCs w:val="20"/>
              </w:rPr>
              <w:t xml:space="preserve">Awards/certificate content and format</w:t>
            </w:r>
          </w:p>
        </w:tc>
        <w:tc>
          <w:tcPr>
            <w:tcW w:type="dxa" w:w="2800"/>
          </w:tcPr>
          <w:p>
            <w:r>
              <w:rPr>
                <w:color w:val="0f172a"/>
                <w:sz w:val="20"/>
                <w:szCs w:val="20"/>
              </w:rPr>
              <w:t xml:space="preserve">Marketing Coordinator</w:t>
            </w:r>
          </w:p>
        </w:tc>
        <w:tc>
          <w:tcPr>
            <w:tcW w:type="dxa" w:w="3400"/>
          </w:tcPr>
          <w:p>
            <w:r>
              <w:rPr>
                <w:color w:val="0f172a"/>
                <w:sz w:val="20"/>
                <w:szCs w:val="20"/>
              </w:rPr>
              <w:t xml:space="preserve">[Club Manager] for anything sensitive</w:t>
            </w:r>
          </w:p>
        </w:tc>
      </w:tr>
    </w:tbl>
    <w:p>
      <w:r>
        <w:br w:type="page"/>
      </w:r>
    </w:p>
    <w:p>
      <w:pPr>
        <w:pStyle w:val="Heading1"/>
        <w:pBdr>
          <w:bottom w:val="single" w:color="f4cc2c" w:sz="8"/>
        </w:pBdr>
        <w:shd w:fill="0f172a" w:val="clear"/>
        <w:spacing w:after="120" w:before="240"/>
      </w:pPr>
      <w:r>
        <w:t xml:space="preserve">Part 11 — Schools &amp; Client Management</w:t>
      </w:r>
    </w:p>
    <w:p>
      <w:pPr>
        <w:pStyle w:val="Heading2"/>
        <w:pBdr>
          <w:bottom w:val="single" w:color="1e52a4" w:sz="4"/>
        </w:pBdr>
        <w:spacing w:after="80" w:before="200"/>
      </w:pPr>
      <w:r>
        <w:t xml:space="preserve">Section 35 — Client Relationship Ownership</w:t>
      </w:r>
    </w:p>
    <w:p>
      <w:pPr>
        <w:spacing w:after="100"/>
      </w:pPr>
      <w:r>
        <w:rPr>
          <w:color w:val="0f172a"/>
          <w:sz w:val="22"/>
          <w:szCs w:val="22"/>
        </w:rPr>
        <w:t xml:space="preserve">Every school or client has a named [Lead Coach] as its primary contact. The [Club Manager] is not the first port of call for routine client matters — the [Lead Coach] is. This is by design to keep the [Club Manager] free for systems-level work.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rPr>
          <w:tblHeader/>
        </w:trPr>
        <w:tc>
          <w:tcPr>
            <w:tcW w:type="dxa" w:w="3500"/>
            <w:shd w:fill="0f172a" w:val="clear"/>
          </w:tcPr>
          <w:p>
            <w:r>
              <w:rPr>
                <w:b/>
                <w:bCs/>
                <w:color w:val="FFFFFF"/>
                <w:sz w:val="20"/>
                <w:szCs w:val="20"/>
              </w:rPr>
              <w:t xml:space="preserve">Situation</w:t>
            </w:r>
          </w:p>
        </w:tc>
        <w:tc>
          <w:tcPr>
            <w:tcW w:type="dxa" w:w="5500"/>
            <w:shd w:fill="0f172a" w:val="clear"/>
          </w:tcPr>
          <w:p>
            <w:r>
              <w:rPr>
                <w:b/>
                <w:bCs/>
                <w:color w:val="FFFFFF"/>
                <w:sz w:val="20"/>
                <w:szCs w:val="20"/>
              </w:rPr>
              <w:t xml:space="preserve">Who handles it</w:t>
            </w:r>
          </w:p>
        </w:tc>
      </w:tr>
      <w:tr>
        <w:tc>
          <w:tcPr>
            <w:tcW w:type="dxa" w:w="3500"/>
          </w:tcPr>
          <w:p>
            <w:r>
              <w:rPr>
                <w:color w:val="0f172a"/>
                <w:sz w:val="20"/>
                <w:szCs w:val="20"/>
              </w:rPr>
              <w:t xml:space="preserve">Routine session query from school/client</w:t>
            </w:r>
          </w:p>
        </w:tc>
        <w:tc>
          <w:tcPr>
            <w:tcW w:type="dxa" w:w="5500"/>
          </w:tcPr>
          <w:p>
            <w:r>
              <w:rPr>
                <w:color w:val="0f172a"/>
                <w:sz w:val="20"/>
                <w:szCs w:val="20"/>
              </w:rPr>
              <w:t xml:space="preserve">[Lead Coach] directly</w:t>
            </w:r>
          </w:p>
        </w:tc>
      </w:tr>
      <w:tr>
        <w:tc>
          <w:tcPr>
            <w:tcW w:type="dxa" w:w="3500"/>
          </w:tcPr>
          <w:p>
            <w:r>
              <w:rPr>
                <w:color w:val="0f172a"/>
                <w:sz w:val="20"/>
                <w:szCs w:val="20"/>
              </w:rPr>
              <w:t xml:space="preserve">Session scheduling issue</w:t>
            </w:r>
          </w:p>
        </w:tc>
        <w:tc>
          <w:tcPr>
            <w:tcW w:type="dxa" w:w="5500"/>
          </w:tcPr>
          <w:p>
            <w:r>
              <w:rPr>
                <w:color w:val="0f172a"/>
                <w:sz w:val="20"/>
                <w:szCs w:val="20"/>
              </w:rPr>
              <w:t xml:space="preserve">[Lead Coach] resolves; escalates to [Club Manager] if unresolved</w:t>
            </w:r>
          </w:p>
        </w:tc>
      </w:tr>
      <w:tr>
        <w:tc>
          <w:tcPr>
            <w:tcW w:type="dxa" w:w="3500"/>
          </w:tcPr>
          <w:p>
            <w:r>
              <w:rPr>
                <w:color w:val="0f172a"/>
                <w:sz w:val="20"/>
                <w:szCs w:val="20"/>
              </w:rPr>
              <w:t xml:space="preserve">Complaint about coach conduct</w:t>
            </w:r>
          </w:p>
        </w:tc>
        <w:tc>
          <w:tcPr>
            <w:tcW w:type="dxa" w:w="5500"/>
          </w:tcPr>
          <w:p>
            <w:r>
              <w:rPr>
                <w:color w:val="0f172a"/>
                <w:sz w:val="20"/>
                <w:szCs w:val="20"/>
              </w:rPr>
              <w:t xml:space="preserve">[Lead Coach] first; [Club Manager] if not resolved</w:t>
            </w:r>
          </w:p>
        </w:tc>
      </w:tr>
      <w:tr>
        <w:tc>
          <w:tcPr>
            <w:tcW w:type="dxa" w:w="3500"/>
          </w:tcPr>
          <w:p>
            <w:r>
              <w:rPr>
                <w:color w:val="0f172a"/>
                <w:sz w:val="20"/>
                <w:szCs w:val="20"/>
              </w:rPr>
              <w:t xml:space="preserve">Significant complaint or risk to contract</w:t>
            </w:r>
          </w:p>
        </w:tc>
        <w:tc>
          <w:tcPr>
            <w:tcW w:type="dxa" w:w="5500"/>
          </w:tcPr>
          <w:p>
            <w:r>
              <w:rPr>
                <w:color w:val="0f172a"/>
                <w:sz w:val="20"/>
                <w:szCs w:val="20"/>
              </w:rPr>
              <w:t xml:space="preserve">[Club Manager] leads; [Club Owner/Director] if reputational/legal exposure</w:t>
            </w:r>
          </w:p>
        </w:tc>
      </w:tr>
      <w:tr>
        <w:tc>
          <w:tcPr>
            <w:tcW w:type="dxa" w:w="3500"/>
          </w:tcPr>
          <w:p>
            <w:r>
              <w:rPr>
                <w:color w:val="0f172a"/>
                <w:sz w:val="20"/>
                <w:szCs w:val="20"/>
              </w:rPr>
              <w:t xml:space="preserve">Contract negotiation or pricing</w:t>
            </w:r>
          </w:p>
        </w:tc>
        <w:tc>
          <w:tcPr>
            <w:tcW w:type="dxa" w:w="5500"/>
          </w:tcPr>
          <w:p>
            <w:r>
              <w:rPr>
                <w:color w:val="0f172a"/>
                <w:sz w:val="20"/>
                <w:szCs w:val="20"/>
              </w:rPr>
              <w:t xml:space="preserve">[Club Owner/Director] — always</w:t>
            </w:r>
          </w:p>
        </w:tc>
      </w:tr>
      <w:tr>
        <w:tc>
          <w:tcPr>
            <w:tcW w:type="dxa" w:w="3500"/>
          </w:tcPr>
          <w:p>
            <w:r>
              <w:rPr>
                <w:color w:val="0f172a"/>
                <w:sz w:val="20"/>
                <w:szCs w:val="20"/>
              </w:rPr>
              <w:t xml:space="preserve">New school/client onboarding</w:t>
            </w:r>
          </w:p>
        </w:tc>
        <w:tc>
          <w:tcPr>
            <w:tcW w:type="dxa" w:w="5500"/>
          </w:tcPr>
          <w:p>
            <w:r>
              <w:rPr>
                <w:color w:val="0f172a"/>
                <w:sz w:val="20"/>
                <w:szCs w:val="20"/>
              </w:rPr>
              <w:t xml:space="preserve">See Part 18</w:t>
            </w:r>
          </w:p>
        </w:tc>
      </w:tr>
    </w:tbl>
    <w:p>
      <w:pPr>
        <w:spacing w:after="80" w:before="80"/>
      </w:pPr>
    </w:p>
    <w:p>
      <w:pPr>
        <w:pStyle w:val="Heading2"/>
        <w:pBdr>
          <w:bottom w:val="single" w:color="1e52a4" w:sz="4"/>
        </w:pBdr>
        <w:spacing w:after="80" w:before="200"/>
      </w:pPr>
      <w:r>
        <w:t xml:space="preserve">Section 36 — Client Tracker</w:t>
      </w:r>
    </w:p>
    <w:p>
      <w:pPr>
        <w:spacing w:after="100"/>
      </w:pPr>
      <w:r>
        <w:rPr>
          <w:color w:val="0f172a"/>
          <w:sz w:val="22"/>
          <w:szCs w:val="22"/>
        </w:rPr>
        <w:t xml:space="preserve">The client tracker is a tiered model maintained by the [Club Manager]. It records every school's or client's booking status, tier, and health. [Lead Coaches] provide fortnightly updates; the [Club Manager] updates the tracker and flags any client moving down a tier.</w:t>
      </w:r>
    </w:p>
    <w:p>
      <w:pPr>
        <w:pStyle w:val="ListParagraph"/>
        <w:numPr>
          <w:ilvl w:val="0"/>
          <w:numId w:val="2"/>
        </w:numPr>
        <w:spacing w:after="80"/>
      </w:pPr>
      <w:r>
        <w:rPr>
          <w:color w:val="0f172a"/>
          <w:sz w:val="22"/>
          <w:szCs w:val="22"/>
        </w:rPr>
        <w:t xml:space="preserve">Tier 1: High-performing clients — full booking, positive feedback, stable staffing</w:t>
      </w:r>
    </w:p>
    <w:p>
      <w:pPr>
        <w:pStyle w:val="ListParagraph"/>
        <w:numPr>
          <w:ilvl w:val="0"/>
          <w:numId w:val="2"/>
        </w:numPr>
        <w:spacing w:after="80"/>
      </w:pPr>
      <w:r>
        <w:rPr>
          <w:color w:val="0f172a"/>
          <w:sz w:val="22"/>
          <w:szCs w:val="22"/>
        </w:rPr>
        <w:t xml:space="preserve">Tier 2: Standard clients — booking at capacity target, no significant issues</w:t>
      </w:r>
    </w:p>
    <w:p>
      <w:pPr>
        <w:pStyle w:val="ListParagraph"/>
        <w:numPr>
          <w:ilvl w:val="0"/>
          <w:numId w:val="2"/>
        </w:numPr>
        <w:spacing w:after="80"/>
      </w:pPr>
      <w:r>
        <w:rPr>
          <w:color w:val="0f172a"/>
          <w:sz w:val="22"/>
          <w:szCs w:val="22"/>
        </w:rPr>
        <w:t xml:space="preserve">Tier 3: At-risk clients — booking below target, complaints, cover issues, or feedback concerns</w:t>
      </w:r>
    </w:p>
    <w:p>
      <w:pPr>
        <w:pStyle w:val="ListParagraph"/>
        <w:numPr>
          <w:ilvl w:val="0"/>
          <w:numId w:val="2"/>
        </w:numPr>
        <w:spacing w:after="80"/>
      </w:pPr>
      <w:r>
        <w:rPr>
          <w:color w:val="0f172a"/>
          <w:sz w:val="22"/>
          <w:szCs w:val="22"/>
        </w:rPr>
        <w:t xml:space="preserve">Tier 4: Inactive / paused — client on notice or paused for capacity reasons</w:t>
      </w:r>
    </w:p>
    <w:p>
      <w:r>
        <w:br w:type="page"/>
      </w:r>
    </w:p>
    <w:p>
      <w:pPr>
        <w:pStyle w:val="Heading1"/>
        <w:pBdr>
          <w:bottom w:val="single" w:color="f4cc2c" w:sz="8"/>
        </w:pBdr>
        <w:shd w:fill="0f172a" w:val="clear"/>
        <w:spacing w:after="120" w:before="240"/>
      </w:pPr>
      <w:r>
        <w:t xml:space="preserve">Part 12 — Coach Cover System</w:t>
      </w:r>
    </w:p>
    <w:p>
      <w:pPr>
        <w:pStyle w:val="Heading2"/>
        <w:pBdr>
          <w:bottom w:val="single" w:color="1e52a4" w:sz="4"/>
        </w:pBdr>
        <w:spacing w:after="80" w:before="200"/>
      </w:pPr>
      <w:r>
        <w:t xml:space="preserve">Section 37 — Cover Escalation Chain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600"/>
      </w:tblGrid>
      <w:tr>
        <w:trPr>
          <w:tblHeader/>
        </w:trPr>
        <w:tc>
          <w:tcPr>
            <w:tcW w:type="dxa" w:w="3200"/>
            <w:shd w:fill="0f172a" w:val="clear"/>
          </w:tcPr>
          <w:p>
            <w:r>
              <w:rPr>
                <w:b/>
                <w:bCs/>
                <w:color w:val="FFFFFF"/>
                <w:sz w:val="20"/>
                <w:szCs w:val="20"/>
              </w:rPr>
              <w:t xml:space="preserve">Step</w:t>
            </w:r>
          </w:p>
        </w:tc>
        <w:tc>
          <w:tcPr>
            <w:tcW w:type="dxa" w:w="3200"/>
            <w:shd w:fill="0f172a" w:val="clear"/>
          </w:tcPr>
          <w:p>
            <w:r>
              <w:rPr>
                <w:b/>
                <w:bCs/>
                <w:color w:val="FFFFFF"/>
                <w:sz w:val="20"/>
                <w:szCs w:val="20"/>
              </w:rPr>
              <w:t xml:space="preserve">Who acts</w:t>
            </w:r>
          </w:p>
        </w:tc>
        <w:tc>
          <w:tcPr>
            <w:tcW w:type="dxa" w:w="2600"/>
            <w:shd w:fill="0f172a" w:val="clear"/>
          </w:tcPr>
          <w:p>
            <w:r>
              <w:rPr>
                <w:b/>
                <w:bCs/>
                <w:color w:val="FFFFFF"/>
                <w:sz w:val="20"/>
                <w:szCs w:val="20"/>
              </w:rPr>
              <w:t xml:space="preserve">By when</w:t>
            </w:r>
          </w:p>
        </w:tc>
      </w:tr>
      <w:tr>
        <w:tc>
          <w:tcPr>
            <w:tcW w:type="dxa" w:w="3200"/>
          </w:tcPr>
          <w:p>
            <w:r>
              <w:rPr>
                <w:color w:val="0f172a"/>
                <w:sz w:val="20"/>
                <w:szCs w:val="20"/>
              </w:rPr>
              <w:t xml:space="preserve">Coach reports absence</w:t>
            </w:r>
          </w:p>
        </w:tc>
        <w:tc>
          <w:tcPr>
            <w:tcW w:type="dxa" w:w="3200"/>
          </w:tcPr>
          <w:p>
            <w:r>
              <w:rPr>
                <w:color w:val="0f172a"/>
                <w:sz w:val="20"/>
                <w:szCs w:val="20"/>
              </w:rPr>
              <w:t xml:space="preserve">Coach calls or voice-notes [Session Coach]</w:t>
            </w:r>
          </w:p>
        </w:tc>
        <w:tc>
          <w:tcPr>
            <w:tcW w:type="dxa" w:w="2600"/>
          </w:tcPr>
          <w:p>
            <w:r>
              <w:rPr>
                <w:color w:val="0f172a"/>
                <w:sz w:val="20"/>
                <w:szCs w:val="20"/>
              </w:rPr>
              <w:t xml:space="preserve">Before [X]am on the day</w:t>
            </w:r>
          </w:p>
        </w:tc>
      </w:tr>
      <w:tr>
        <w:tc>
          <w:tcPr>
            <w:tcW w:type="dxa" w:w="3200"/>
          </w:tcPr>
          <w:p>
            <w:r>
              <w:rPr>
                <w:color w:val="0f172a"/>
                <w:sz w:val="20"/>
                <w:szCs w:val="20"/>
              </w:rPr>
              <w:t xml:space="preserve">[Session Coach] finds cover</w:t>
            </w:r>
          </w:p>
        </w:tc>
        <w:tc>
          <w:tcPr>
            <w:tcW w:type="dxa" w:w="3200"/>
          </w:tcPr>
          <w:p>
            <w:r>
              <w:rPr>
                <w:color w:val="0f172a"/>
                <w:sz w:val="20"/>
                <w:szCs w:val="20"/>
              </w:rPr>
              <w:t xml:space="preserve">Contacts coaches in the area</w:t>
            </w:r>
          </w:p>
        </w:tc>
        <w:tc>
          <w:tcPr>
            <w:tcW w:type="dxa" w:w="2600"/>
          </w:tcPr>
          <w:p>
            <w:r>
              <w:rPr>
                <w:color w:val="0f172a"/>
                <w:sz w:val="20"/>
                <w:szCs w:val="20"/>
              </w:rPr>
              <w:t xml:space="preserve">Within 1 hour of report</w:t>
            </w:r>
          </w:p>
        </w:tc>
      </w:tr>
      <w:tr>
        <w:tc>
          <w:tcPr>
            <w:tcW w:type="dxa" w:w="3200"/>
          </w:tcPr>
          <w:p>
            <w:r>
              <w:rPr>
                <w:color w:val="0f172a"/>
                <w:sz w:val="20"/>
                <w:szCs w:val="20"/>
              </w:rPr>
              <w:t xml:space="preserve">No cover found — [Lead Coach] (first contact) steps in</w:t>
            </w:r>
          </w:p>
        </w:tc>
        <w:tc>
          <w:tcPr>
            <w:tcW w:type="dxa" w:w="3200"/>
          </w:tcPr>
          <w:p>
            <w:r>
              <w:rPr>
                <w:color w:val="0f172a"/>
                <w:sz w:val="20"/>
                <w:szCs w:val="20"/>
              </w:rPr>
              <w:t xml:space="preserve">[Session Coach] contacts their [Lead Coach]</w:t>
            </w:r>
          </w:p>
        </w:tc>
        <w:tc>
          <w:tcPr>
            <w:tcW w:type="dxa" w:w="2600"/>
          </w:tcPr>
          <w:p>
            <w:r>
              <w:rPr>
                <w:color w:val="0f172a"/>
                <w:sz w:val="20"/>
                <w:szCs w:val="20"/>
              </w:rPr>
              <w:t xml:space="preserve">By [Y]am</w:t>
            </w:r>
          </w:p>
        </w:tc>
      </w:tr>
      <w:tr>
        <w:tc>
          <w:tcPr>
            <w:tcW w:type="dxa" w:w="3200"/>
          </w:tcPr>
          <w:p>
            <w:r>
              <w:rPr>
                <w:color w:val="0f172a"/>
                <w:sz w:val="20"/>
                <w:szCs w:val="20"/>
              </w:rPr>
              <w:t xml:space="preserve">First contact unreachable — second contact steps in</w:t>
            </w:r>
          </w:p>
        </w:tc>
        <w:tc>
          <w:tcPr>
            <w:tcW w:type="dxa" w:w="3200"/>
          </w:tcPr>
          <w:p>
            <w:r>
              <w:rPr>
                <w:color w:val="0f172a"/>
                <w:sz w:val="20"/>
                <w:szCs w:val="20"/>
              </w:rPr>
              <w:t xml:space="preserve">[Session Coach] contacts the backup [Lead Coach] (Section 15.1)</w:t>
            </w:r>
          </w:p>
        </w:tc>
        <w:tc>
          <w:tcPr>
            <w:tcW w:type="dxa" w:w="2600"/>
          </w:tcPr>
          <w:p>
            <w:r>
              <w:rPr>
                <w:color w:val="0f172a"/>
                <w:sz w:val="20"/>
                <w:szCs w:val="20"/>
              </w:rPr>
              <w:t xml:space="preserve">Within 15 minutes of first contact attempt</w:t>
            </w:r>
          </w:p>
        </w:tc>
      </w:tr>
      <w:tr>
        <w:tc>
          <w:tcPr>
            <w:tcW w:type="dxa" w:w="3200"/>
          </w:tcPr>
          <w:p>
            <w:r>
              <w:rPr>
                <w:color w:val="0f172a"/>
                <w:sz w:val="20"/>
                <w:szCs w:val="20"/>
              </w:rPr>
              <w:t xml:space="preserve">[Lead Coach] finds cover or escalates</w:t>
            </w:r>
          </w:p>
        </w:tc>
        <w:tc>
          <w:tcPr>
            <w:tcW w:type="dxa" w:w="3200"/>
          </w:tcPr>
          <w:p>
            <w:r>
              <w:rPr>
                <w:color w:val="0f172a"/>
                <w:sz w:val="20"/>
                <w:szCs w:val="20"/>
              </w:rPr>
              <w:t xml:space="preserve">Contacts [Club Manager] if unresolved</w:t>
            </w:r>
          </w:p>
        </w:tc>
        <w:tc>
          <w:tcPr>
            <w:tcW w:type="dxa" w:w="2600"/>
          </w:tcPr>
          <w:p>
            <w:r>
              <w:rPr>
                <w:color w:val="0f172a"/>
                <w:sz w:val="20"/>
                <w:szCs w:val="20"/>
              </w:rPr>
              <w:t xml:space="preserve">By [Z]am</w:t>
            </w:r>
          </w:p>
        </w:tc>
      </w:tr>
      <w:tr>
        <w:tc>
          <w:tcPr>
            <w:tcW w:type="dxa" w:w="3200"/>
          </w:tcPr>
          <w:p>
            <w:r>
              <w:rPr>
                <w:color w:val="0f172a"/>
                <w:sz w:val="20"/>
                <w:szCs w:val="20"/>
              </w:rPr>
              <w:t xml:space="preserve">[Club Manager] informs school/client</w:t>
            </w:r>
          </w:p>
        </w:tc>
        <w:tc>
          <w:tcPr>
            <w:tcW w:type="dxa" w:w="3200"/>
          </w:tcPr>
          <w:p>
            <w:r>
              <w:rPr>
                <w:color w:val="0f172a"/>
                <w:sz w:val="20"/>
                <w:szCs w:val="20"/>
              </w:rPr>
              <w:t xml:space="preserve">Contacts school/client and parents</w:t>
            </w:r>
          </w:p>
        </w:tc>
        <w:tc>
          <w:tcPr>
            <w:tcW w:type="dxa" w:w="2600"/>
          </w:tcPr>
          <w:p>
            <w:r>
              <w:rPr>
                <w:color w:val="0f172a"/>
                <w:sz w:val="20"/>
                <w:szCs w:val="20"/>
              </w:rPr>
              <w:t xml:space="preserve">By [Z]am</w:t>
            </w:r>
          </w:p>
        </w:tc>
      </w:tr>
    </w:tbl>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The [Club Owner/Director] is not in the cover chain under any circumstances. Do not contact them about cover.</w:t>
      </w:r>
    </w:p>
    <w:p>
      <w:pPr>
        <w:pStyle w:val="Heading2"/>
        <w:pBdr>
          <w:bottom w:val="single" w:color="1e52a4" w:sz="4"/>
        </w:pBdr>
        <w:spacing w:after="80" w:before="200"/>
      </w:pPr>
      <w:r>
        <w:t xml:space="preserve">Section 38 — Cross-Area Cover</w:t>
      </w:r>
    </w:p>
    <w:p>
      <w:pPr>
        <w:pStyle w:val="ListParagraph"/>
        <w:numPr>
          <w:ilvl w:val="0"/>
          <w:numId w:val="2"/>
        </w:numPr>
        <w:spacing w:after="80"/>
      </w:pPr>
      <w:r>
        <w:rPr>
          <w:color w:val="0f172a"/>
          <w:sz w:val="22"/>
          <w:szCs w:val="22"/>
        </w:rPr>
        <w:t xml:space="preserve">If cover cannot be found within your immediate coaching pool, contact another [Lead Coach] or [Club Manager] directly — do not wait</w:t>
      </w:r>
    </w:p>
    <w:p>
      <w:pPr>
        <w:pStyle w:val="ListParagraph"/>
        <w:numPr>
          <w:ilvl w:val="0"/>
          <w:numId w:val="2"/>
        </w:numPr>
        <w:spacing w:after="80"/>
      </w:pPr>
      <w:r>
        <w:rPr>
          <w:color w:val="0f172a"/>
          <w:sz w:val="22"/>
          <w:szCs w:val="22"/>
        </w:rPr>
        <w:t xml:space="preserve">Confirm arrangements in writing in the group chat, then notify the [Club Manager] it has been arranged</w:t>
      </w:r>
    </w:p>
    <w:p>
      <w:pPr>
        <w:pStyle w:val="ListParagraph"/>
        <w:numPr>
          <w:ilvl w:val="0"/>
          <w:numId w:val="2"/>
        </w:numPr>
        <w:spacing w:after="80"/>
      </w:pPr>
      <w:r>
        <w:rPr>
          <w:color w:val="0f172a"/>
          <w:sz w:val="22"/>
          <w:szCs w:val="22"/>
        </w:rPr>
        <w:t xml:space="preserve">The receiving [Lead Coach] ensures the covering coach has everything they need: registers, medical information, venue details</w:t>
      </w:r>
    </w:p>
    <w:p>
      <w:pPr>
        <w:spacing w:after="80" w:before="80"/>
      </w:pPr>
    </w:p>
    <w:p>
      <w:pPr>
        <w:pStyle w:val="Heading2"/>
        <w:pBdr>
          <w:bottom w:val="single" w:color="1e52a4" w:sz="4"/>
        </w:pBdr>
        <w:spacing w:after="80" w:before="200"/>
      </w:pPr>
      <w:r>
        <w:t xml:space="preserve">Section 39 — Travel Reimbursement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shd w:fill="0f172a" w:val="clear"/>
          </w:tcPr>
          <w:p>
            <w:r>
              <w:rPr>
                <w:b/>
                <w:bCs/>
                <w:color w:val="FFFFFF"/>
                <w:sz w:val="20"/>
                <w:szCs w:val="20"/>
              </w:rPr>
              <w:t xml:space="preserve">Situation</w:t>
            </w:r>
          </w:p>
        </w:tc>
        <w:tc>
          <w:tcPr>
            <w:tcW w:type="dxa" w:w="4500"/>
            <w:shd w:fill="0f172a" w:val="clear"/>
          </w:tcPr>
          <w:p>
            <w:r>
              <w:rPr>
                <w:b/>
                <w:bCs/>
                <w:color w:val="FFFFFF"/>
                <w:sz w:val="20"/>
                <w:szCs w:val="20"/>
              </w:rPr>
              <w:t xml:space="preserve">Reimbursement</w:t>
            </w:r>
          </w:p>
        </w:tc>
      </w:tr>
      <w:tr>
        <w:tc>
          <w:tcPr>
            <w:tcW w:type="dxa" w:w="4500"/>
          </w:tcPr>
          <w:p>
            <w:r>
              <w:rPr>
                <w:color w:val="0f172a"/>
                <w:sz w:val="20"/>
                <w:szCs w:val="20"/>
              </w:rPr>
              <w:t xml:space="preserve">Coach travels [X] miles or under from base</w:t>
            </w:r>
          </w:p>
        </w:tc>
        <w:tc>
          <w:tcPr>
            <w:tcW w:type="dxa" w:w="4500"/>
          </w:tcPr>
          <w:p>
            <w:r>
              <w:rPr>
                <w:color w:val="0f172a"/>
                <w:sz w:val="20"/>
                <w:szCs w:val="20"/>
              </w:rPr>
              <w:t xml:space="preserve">No reimbursement</w:t>
            </w:r>
          </w:p>
        </w:tc>
      </w:tr>
      <w:tr>
        <w:tc>
          <w:tcPr>
            <w:tcW w:type="dxa" w:w="4500"/>
          </w:tcPr>
          <w:p>
            <w:r>
              <w:rPr>
                <w:color w:val="0f172a"/>
                <w:sz w:val="20"/>
                <w:szCs w:val="20"/>
              </w:rPr>
              <w:t xml:space="preserve">Coach travels over [X] miles to cover</w:t>
            </w:r>
          </w:p>
        </w:tc>
        <w:tc>
          <w:tcPr>
            <w:tcW w:type="dxa" w:w="4500"/>
          </w:tcPr>
          <w:p>
            <w:r>
              <w:rPr>
                <w:color w:val="0f172a"/>
                <w:sz w:val="20"/>
                <w:szCs w:val="20"/>
              </w:rPr>
              <w:t xml:space="preserve">[club mileage rate] per mile for any travel over [X] miles from base</w:t>
            </w:r>
          </w:p>
        </w:tc>
      </w:tr>
      <w:tr>
        <w:tc>
          <w:tcPr>
            <w:tcW w:type="dxa" w:w="4500"/>
          </w:tcPr>
          <w:p>
            <w:r>
              <w:rPr>
                <w:color w:val="0f172a"/>
                <w:sz w:val="20"/>
                <w:szCs w:val="20"/>
              </w:rPr>
              <w:t xml:space="preserve">Coach travels to their own regular schools/venues</w:t>
            </w:r>
          </w:p>
        </w:tc>
        <w:tc>
          <w:tcPr>
            <w:tcW w:type="dxa" w:w="4500"/>
          </w:tcPr>
          <w:p>
            <w:r>
              <w:rPr>
                <w:color w:val="0f172a"/>
                <w:sz w:val="20"/>
                <w:szCs w:val="20"/>
              </w:rPr>
              <w:t xml:space="preserve">No reimbursement</w:t>
            </w:r>
          </w:p>
        </w:tc>
      </w:tr>
    </w:tbl>
    <w:p>
      <w:r>
        <w:br w:type="page"/>
      </w:r>
    </w:p>
    <w:p>
      <w:pPr>
        <w:pStyle w:val="Heading1"/>
        <w:pBdr>
          <w:bottom w:val="single" w:color="f4cc2c" w:sz="8"/>
        </w:pBdr>
        <w:shd w:fill="0f172a" w:val="clear"/>
        <w:spacing w:after="120" w:before="240"/>
      </w:pPr>
      <w:r>
        <w:t xml:space="preserve">Part 13 — DBS, Training &amp; Compliance Tracking</w:t>
      </w:r>
    </w:p>
    <w:p>
      <w:pPr>
        <w:pStyle w:val="Heading2"/>
        <w:pBdr>
          <w:bottom w:val="single" w:color="1e52a4" w:sz="4"/>
        </w:pBdr>
        <w:spacing w:after="80" w:before="200"/>
      </w:pPr>
      <w:r>
        <w:t xml:space="preserve">Section 40 — Compliance Dashboard</w:t>
      </w:r>
    </w:p>
    <w:p>
      <w:pPr>
        <w:spacing w:after="100"/>
      </w:pPr>
      <w:r>
        <w:rPr>
          <w:color w:val="0f172a"/>
          <w:sz w:val="22"/>
          <w:szCs w:val="22"/>
        </w:rPr>
        <w:t xml:space="preserve">The [Club Manager] maintains a central compliance dashboard covering every member of staff. This tracks DBS status, training completions, and expiry dates for every compliance item. The dashboard is the authority — not individual conversations or assurances.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shd w:fill="0f172a" w:val="clear"/>
          </w:tcPr>
          <w:p>
            <w:r>
              <w:rPr>
                <w:b/>
                <w:bCs/>
                <w:color w:val="FFFFFF"/>
                <w:sz w:val="20"/>
                <w:szCs w:val="20"/>
              </w:rPr>
              <w:t xml:space="preserve">Item tracked</w:t>
            </w:r>
          </w:p>
        </w:tc>
        <w:tc>
          <w:tcPr>
            <w:tcW w:type="dxa" w:w="3000"/>
            <w:shd w:fill="0f172a" w:val="clear"/>
          </w:tcPr>
          <w:p>
            <w:r>
              <w:rPr>
                <w:b/>
                <w:bCs/>
                <w:color w:val="FFFFFF"/>
                <w:sz w:val="20"/>
                <w:szCs w:val="20"/>
              </w:rPr>
              <w:t xml:space="preserve">Renewal / review cadence</w:t>
            </w:r>
          </w:p>
        </w:tc>
        <w:tc>
          <w:tcPr>
            <w:tcW w:type="dxa" w:w="3000"/>
            <w:shd w:fill="0f172a" w:val="clear"/>
          </w:tcPr>
          <w:p>
            <w:r>
              <w:rPr>
                <w:b/>
                <w:bCs/>
                <w:color w:val="FFFFFF"/>
                <w:sz w:val="20"/>
                <w:szCs w:val="20"/>
              </w:rPr>
              <w:t xml:space="preserve">Owner</w:t>
            </w:r>
          </w:p>
        </w:tc>
      </w:tr>
      <w:tr>
        <w:tc>
          <w:tcPr>
            <w:tcW w:type="dxa" w:w="3000"/>
          </w:tcPr>
          <w:p>
            <w:r>
              <w:rPr>
                <w:color w:val="0f172a"/>
                <w:sz w:val="20"/>
                <w:szCs w:val="20"/>
              </w:rPr>
              <w:t xml:space="preserve">Enhanced DBS certificate</w:t>
            </w:r>
          </w:p>
        </w:tc>
        <w:tc>
          <w:tcPr>
            <w:tcW w:type="dxa" w:w="3000"/>
          </w:tcPr>
          <w:p>
            <w:r>
              <w:rPr>
                <w:color w:val="0f172a"/>
                <w:sz w:val="20"/>
                <w:szCs w:val="20"/>
              </w:rPr>
              <w:t xml:space="preserve">Every 3 years (or Update Service subscription current)</w:t>
            </w:r>
          </w:p>
        </w:tc>
        <w:tc>
          <w:tcPr>
            <w:tcW w:type="dxa" w:w="3000"/>
          </w:tcPr>
          <w:p>
            <w:r>
              <w:rPr>
                <w:color w:val="0f172a"/>
                <w:sz w:val="20"/>
                <w:szCs w:val="20"/>
              </w:rPr>
              <w:t xml:space="preserve">[Club Manager]</w:t>
            </w:r>
          </w:p>
        </w:tc>
      </w:tr>
      <w:tr>
        <w:tc>
          <w:tcPr>
            <w:tcW w:type="dxa" w:w="3000"/>
          </w:tcPr>
          <w:p>
            <w:r>
              <w:rPr>
                <w:color w:val="0f172a"/>
                <w:sz w:val="20"/>
                <w:szCs w:val="20"/>
              </w:rPr>
              <w:t xml:space="preserve">Safeguarding in Sport (L1)</w:t>
            </w:r>
          </w:p>
        </w:tc>
        <w:tc>
          <w:tcPr>
            <w:tcW w:type="dxa" w:w="3000"/>
          </w:tcPr>
          <w:p>
            <w:r>
              <w:rPr>
                <w:color w:val="0f172a"/>
                <w:sz w:val="20"/>
                <w:szCs w:val="20"/>
              </w:rPr>
              <w:t xml:space="preserve">Annual refresher</w:t>
            </w:r>
          </w:p>
        </w:tc>
        <w:tc>
          <w:tcPr>
            <w:tcW w:type="dxa" w:w="3000"/>
          </w:tcPr>
          <w:p>
            <w:r>
              <w:rPr>
                <w:color w:val="0f172a"/>
                <w:sz w:val="20"/>
                <w:szCs w:val="20"/>
              </w:rPr>
              <w:t xml:space="preserve">[Club Manager]</w:t>
            </w:r>
          </w:p>
        </w:tc>
      </w:tr>
      <w:tr>
        <w:tc>
          <w:tcPr>
            <w:tcW w:type="dxa" w:w="3000"/>
          </w:tcPr>
          <w:p>
            <w:r>
              <w:rPr>
                <w:color w:val="0f172a"/>
                <w:sz w:val="20"/>
                <w:szCs w:val="20"/>
              </w:rPr>
              <w:t xml:space="preserve">Level 2 Safeguarding ([Lead Coaches])</w:t>
            </w:r>
          </w:p>
        </w:tc>
        <w:tc>
          <w:tcPr>
            <w:tcW w:type="dxa" w:w="3000"/>
          </w:tcPr>
          <w:p>
            <w:r>
              <w:rPr>
                <w:color w:val="0f172a"/>
                <w:sz w:val="20"/>
                <w:szCs w:val="20"/>
              </w:rPr>
              <w:t xml:space="preserve">Every 2 years</w:t>
            </w:r>
          </w:p>
        </w:tc>
        <w:tc>
          <w:tcPr>
            <w:tcW w:type="dxa" w:w="3000"/>
          </w:tcPr>
          <w:p>
            <w:r>
              <w:rPr>
                <w:color w:val="0f172a"/>
                <w:sz w:val="20"/>
                <w:szCs w:val="20"/>
              </w:rPr>
              <w:t xml:space="preserve">[Club Manager]</w:t>
            </w:r>
          </w:p>
        </w:tc>
      </w:tr>
      <w:tr>
        <w:tc>
          <w:tcPr>
            <w:tcW w:type="dxa" w:w="3000"/>
          </w:tcPr>
          <w:p>
            <w:r>
              <w:rPr>
                <w:color w:val="0f172a"/>
                <w:sz w:val="20"/>
                <w:szCs w:val="20"/>
              </w:rPr>
              <w:t xml:space="preserve">Paediatric First Aid / FAW</w:t>
            </w:r>
          </w:p>
        </w:tc>
        <w:tc>
          <w:tcPr>
            <w:tcW w:type="dxa" w:w="3000"/>
          </w:tcPr>
          <w:p>
            <w:r>
              <w:rPr>
                <w:color w:val="0f172a"/>
                <w:sz w:val="20"/>
                <w:szCs w:val="20"/>
              </w:rPr>
              <w:t xml:space="preserve">Every 3 years</w:t>
            </w:r>
          </w:p>
        </w:tc>
        <w:tc>
          <w:tcPr>
            <w:tcW w:type="dxa" w:w="3000"/>
          </w:tcPr>
          <w:p>
            <w:r>
              <w:rPr>
                <w:color w:val="0f172a"/>
                <w:sz w:val="20"/>
                <w:szCs w:val="20"/>
              </w:rPr>
              <w:t xml:space="preserve">[Club Manager]</w:t>
            </w:r>
          </w:p>
        </w:tc>
      </w:tr>
      <w:tr>
        <w:tc>
          <w:tcPr>
            <w:tcW w:type="dxa" w:w="3000"/>
          </w:tcPr>
          <w:p>
            <w:r>
              <w:rPr>
                <w:color w:val="0f172a"/>
                <w:sz w:val="20"/>
                <w:szCs w:val="20"/>
              </w:rPr>
              <w:t xml:space="preserve">[Club/NGB] qualification level</w:t>
            </w:r>
          </w:p>
        </w:tc>
        <w:tc>
          <w:tcPr>
            <w:tcW w:type="dxa" w:w="3000"/>
          </w:tcPr>
          <w:p>
            <w:r>
              <w:rPr>
                <w:color w:val="0f172a"/>
                <w:sz w:val="20"/>
                <w:szCs w:val="20"/>
              </w:rPr>
              <w:t xml:space="preserve">As progression is achieved</w:t>
            </w:r>
          </w:p>
        </w:tc>
        <w:tc>
          <w:tcPr>
            <w:tcW w:type="dxa" w:w="3000"/>
          </w:tcPr>
          <w:p>
            <w:r>
              <w:rPr>
                <w:color w:val="0f172a"/>
                <w:sz w:val="20"/>
                <w:szCs w:val="20"/>
              </w:rPr>
              <w:t xml:space="preserve">[Club Manager]</w:t>
            </w:r>
          </w:p>
        </w:tc>
      </w:tr>
      <w:tr>
        <w:tc>
          <w:tcPr>
            <w:tcW w:type="dxa" w:w="3000"/>
          </w:tcPr>
          <w:p>
            <w:r>
              <w:rPr>
                <w:color w:val="0f172a"/>
                <w:sz w:val="20"/>
                <w:szCs w:val="20"/>
              </w:rPr>
              <w:t xml:space="preserve">Allergy Awareness &amp; Anaphylaxis CPD</w:t>
            </w:r>
          </w:p>
        </w:tc>
        <w:tc>
          <w:tcPr>
            <w:tcW w:type="dxa" w:w="3000"/>
          </w:tcPr>
          <w:p>
            <w:r>
              <w:rPr>
                <w:color w:val="0f172a"/>
                <w:sz w:val="20"/>
                <w:szCs w:val="20"/>
              </w:rPr>
              <w:t xml:space="preserve">Annual (pass mark 90%)</w:t>
            </w:r>
          </w:p>
        </w:tc>
        <w:tc>
          <w:tcPr>
            <w:tcW w:type="dxa" w:w="3000"/>
          </w:tcPr>
          <w:p>
            <w:r>
              <w:rPr>
                <w:color w:val="0f172a"/>
                <w:sz w:val="20"/>
                <w:szCs w:val="20"/>
              </w:rPr>
              <w:t xml:space="preserve">[Club Manager]</w:t>
            </w:r>
          </w:p>
        </w:tc>
      </w:tr>
      <w:tr>
        <w:tc>
          <w:tcPr>
            <w:tcW w:type="dxa" w:w="3000"/>
          </w:tcPr>
          <w:p>
            <w:r>
              <w:rPr>
                <w:color w:val="0f172a"/>
                <w:sz w:val="20"/>
                <w:szCs w:val="20"/>
              </w:rPr>
              <w:t xml:space="preserve">Annual Safeguarding Refresher</w:t>
            </w:r>
          </w:p>
        </w:tc>
        <w:tc>
          <w:tcPr>
            <w:tcW w:type="dxa" w:w="3000"/>
          </w:tcPr>
          <w:p>
            <w:r>
              <w:rPr>
                <w:color w:val="0f172a"/>
                <w:sz w:val="20"/>
                <w:szCs w:val="20"/>
              </w:rPr>
              <w:t xml:space="preserve">Annual — September</w:t>
            </w:r>
          </w:p>
        </w:tc>
        <w:tc>
          <w:tcPr>
            <w:tcW w:type="dxa" w:w="3000"/>
          </w:tcPr>
          <w:p>
            <w:r>
              <w:rPr>
                <w:color w:val="0f172a"/>
                <w:sz w:val="20"/>
                <w:szCs w:val="20"/>
              </w:rPr>
              <w:t xml:space="preserve">[Club Manager]</w:t>
            </w:r>
          </w:p>
        </w:tc>
      </w:tr>
    </w:tbl>
    <w:p>
      <w:pPr>
        <w:spacing w:after="80" w:before="80"/>
      </w:pP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No coach works independently until all compliance items for their role are confirmed on the dashboard. [Lead Coaches] are responsible for confirming compliance for new coaches before signing them off; the [Club Manager] cross-checks the dashboard at each term start.</w:t>
      </w:r>
    </w:p>
    <w:p>
      <w:pPr>
        <w:spacing w:after="100"/>
      </w:pPr>
      <w:r>
        <w:rPr>
          <w:color w:val="0f172a"/>
          <w:sz w:val="22"/>
          <w:szCs w:val="22"/>
        </w:rPr>
        <w:t xml:space="preserve">Renewals are flagged 6 weeks ahead of expiry. A coach whose compliance lapses is removed from the rota until renewal is confirmed — this is not discretionary.</w:t>
      </w:r>
    </w:p>
    <w:p>
      <w:r>
        <w:br w:type="page"/>
      </w:r>
    </w:p>
    <w:p>
      <w:pPr>
        <w:pStyle w:val="Heading1"/>
        <w:pBdr>
          <w:bottom w:val="single" w:color="f4cc2c" w:sz="8"/>
        </w:pBdr>
        <w:shd w:fill="0f172a" w:val="clear"/>
        <w:spacing w:after="120" w:before="240"/>
      </w:pPr>
      <w:r>
        <w:t xml:space="preserve">Part 14 — Payroll &amp; Timesheets</w:t>
      </w:r>
    </w:p>
    <w:p>
      <w:pPr>
        <w:pStyle w:val="Heading2"/>
        <w:pBdr>
          <w:bottom w:val="single" w:color="1e52a4" w:sz="4"/>
        </w:pBdr>
        <w:spacing w:after="80" w:before="200"/>
      </w:pPr>
      <w:r>
        <w:t xml:space="preserve">Section 41 — Timesheet &amp; Pay Cycle</w:t>
      </w:r>
    </w:p>
    <w:p>
      <w:pPr>
        <w:pBdr>
          <w:left w:val="single" w:color="1e52a4" w:sz="12"/>
        </w:pBdr>
        <w:shd w:fill="EBF0FA" w:val="clear"/>
        <w:spacing w:after="160" w:before="80"/>
        <w:ind w:left="120"/>
      </w:pPr>
      <w:r>
        <w:rPr>
          <w:b/>
          <w:bCs/>
          <w:color w:val="1e52a4"/>
          <w:sz w:val="22"/>
          <w:szCs w:val="22"/>
        </w:rPr>
        <w:t xml:space="preserve">TEMPLATE NOTE  </w:t>
      </w:r>
      <w:r>
        <w:rPr>
          <w:i/>
          <w:iCs/>
          <w:color w:val="0f172a"/>
          <w:sz w:val="22"/>
          <w:szCs w:val="22"/>
        </w:rPr>
        <w:t xml:space="preserve">Complete the four fields in square brackets below when you set up your club's payroll. Agree the payroll cut-off date and payment date with [your accountant/bookkeeper] or [your payroll provider] before circulating this manual to staff.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4200"/>
        <w:gridCol w:w="2000"/>
      </w:tblGrid>
      <w:tr>
        <w:trPr>
          <w:tblHeader/>
        </w:trPr>
        <w:tc>
          <w:tcPr>
            <w:tcW w:type="dxa" w:w="2800"/>
            <w:shd w:fill="0f172a" w:val="clear"/>
          </w:tcPr>
          <w:p>
            <w:r>
              <w:rPr>
                <w:b/>
                <w:bCs/>
                <w:color w:val="FFFFFF"/>
                <w:sz w:val="20"/>
                <w:szCs w:val="20"/>
              </w:rPr>
              <w:t xml:space="preserve">Date</w:t>
            </w:r>
          </w:p>
        </w:tc>
        <w:tc>
          <w:tcPr>
            <w:tcW w:type="dxa" w:w="4200"/>
            <w:shd w:fill="0f172a" w:val="clear"/>
          </w:tcPr>
          <w:p>
            <w:r>
              <w:rPr>
                <w:b/>
                <w:bCs/>
                <w:color w:val="FFFFFF"/>
                <w:sz w:val="20"/>
                <w:szCs w:val="20"/>
              </w:rPr>
              <w:t xml:space="preserve">Action</w:t>
            </w:r>
          </w:p>
        </w:tc>
        <w:tc>
          <w:tcPr>
            <w:tcW w:type="dxa" w:w="2000"/>
            <w:shd w:fill="0f172a" w:val="clear"/>
          </w:tcPr>
          <w:p>
            <w:r>
              <w:rPr>
                <w:b/>
                <w:bCs/>
                <w:color w:val="FFFFFF"/>
                <w:sz w:val="20"/>
                <w:szCs w:val="20"/>
              </w:rPr>
              <w:t xml:space="preserve">Who</w:t>
            </w:r>
          </w:p>
        </w:tc>
      </w:tr>
      <w:tr>
        <w:tc>
          <w:tcPr>
            <w:tcW w:type="dxa" w:w="2800"/>
          </w:tcPr>
          <w:p>
            <w:r>
              <w:rPr>
                <w:color w:val="0f172a"/>
                <w:sz w:val="20"/>
                <w:szCs w:val="20"/>
              </w:rPr>
              <w:t xml:space="preserve">Weekly</w:t>
            </w:r>
          </w:p>
        </w:tc>
        <w:tc>
          <w:tcPr>
            <w:tcW w:type="dxa" w:w="4200"/>
          </w:tcPr>
          <w:p>
            <w:r>
              <w:rPr>
                <w:color w:val="0f172a"/>
                <w:sz w:val="20"/>
                <w:szCs w:val="20"/>
              </w:rPr>
              <w:t xml:space="preserve">Review coach clock in/out records for the area</w:t>
            </w:r>
          </w:p>
        </w:tc>
        <w:tc>
          <w:tcPr>
            <w:tcW w:type="dxa" w:w="2000"/>
          </w:tcPr>
          <w:p>
            <w:r>
              <w:rPr>
                <w:color w:val="0f172a"/>
                <w:sz w:val="20"/>
                <w:szCs w:val="20"/>
              </w:rPr>
              <w:t xml:space="preserve">[Lead Coaches]</w:t>
            </w:r>
          </w:p>
        </w:tc>
      </w:tr>
      <w:tr>
        <w:tc>
          <w:tcPr>
            <w:tcW w:type="dxa" w:w="2800"/>
          </w:tcPr>
          <w:p>
            <w:r>
              <w:rPr>
                <w:color w:val="0f172a"/>
                <w:sz w:val="20"/>
                <w:szCs w:val="20"/>
              </w:rPr>
              <w:t xml:space="preserve">[payroll cut-off date per your contract]</w:t>
            </w:r>
          </w:p>
        </w:tc>
        <w:tc>
          <w:tcPr>
            <w:tcW w:type="dxa" w:w="4200"/>
          </w:tcPr>
          <w:p>
            <w:r>
              <w:rPr>
                <w:color w:val="0f172a"/>
                <w:sz w:val="20"/>
                <w:szCs w:val="20"/>
              </w:rPr>
              <w:t xml:space="preserve">All timesheets submitted for previous month</w:t>
            </w:r>
          </w:p>
        </w:tc>
        <w:tc>
          <w:tcPr>
            <w:tcW w:type="dxa" w:w="2000"/>
          </w:tcPr>
          <w:p>
            <w:r>
              <w:rPr>
                <w:color w:val="0f172a"/>
                <w:sz w:val="20"/>
                <w:szCs w:val="20"/>
              </w:rPr>
              <w:t xml:space="preserve">Coaches + [Lead Coaches]</w:t>
            </w:r>
          </w:p>
        </w:tc>
      </w:tr>
      <w:tr>
        <w:tc>
          <w:tcPr>
            <w:tcW w:type="dxa" w:w="2800"/>
          </w:tcPr>
          <w:p>
            <w:r>
              <w:rPr>
                <w:color w:val="0f172a"/>
                <w:sz w:val="20"/>
                <w:szCs w:val="20"/>
              </w:rPr>
              <w:t xml:space="preserve">[payroll cut-off date per your contract]</w:t>
            </w:r>
          </w:p>
        </w:tc>
        <w:tc>
          <w:tcPr>
            <w:tcW w:type="dxa" w:w="4200"/>
          </w:tcPr>
          <w:p>
            <w:r>
              <w:rPr>
                <w:color w:val="0f172a"/>
                <w:sz w:val="20"/>
                <w:szCs w:val="20"/>
              </w:rPr>
              <w:t xml:space="preserve">Timesheets reconciled against clock-in data and forwarded, with mileage &amp; expenses approved</w:t>
            </w:r>
          </w:p>
        </w:tc>
        <w:tc>
          <w:tcPr>
            <w:tcW w:type="dxa" w:w="2000"/>
          </w:tcPr>
          <w:p>
            <w:r>
              <w:rPr>
                <w:color w:val="0f172a"/>
                <w:sz w:val="20"/>
                <w:szCs w:val="20"/>
              </w:rPr>
              <w:t xml:space="preserve">[Lead Coaches]</w:t>
            </w:r>
          </w:p>
        </w:tc>
      </w:tr>
      <w:tr>
        <w:tc>
          <w:tcPr>
            <w:tcW w:type="dxa" w:w="2800"/>
          </w:tcPr>
          <w:p>
            <w:r>
              <w:rPr>
                <w:color w:val="0f172a"/>
                <w:sz w:val="20"/>
                <w:szCs w:val="20"/>
              </w:rPr>
              <w:t xml:space="preserve">[payment date per your contract]</w:t>
            </w:r>
          </w:p>
        </w:tc>
        <w:tc>
          <w:tcPr>
            <w:tcW w:type="dxa" w:w="4200"/>
          </w:tcPr>
          <w:p>
            <w:r>
              <w:rPr>
                <w:color w:val="0f172a"/>
                <w:sz w:val="20"/>
                <w:szCs w:val="20"/>
              </w:rPr>
              <w:t xml:space="preserve">Payment made via bank transfer</w:t>
            </w:r>
          </w:p>
        </w:tc>
        <w:tc>
          <w:tcPr>
            <w:tcW w:type="dxa" w:w="2000"/>
          </w:tcPr>
          <w:p>
            <w:r>
              <w:rPr>
                <w:color w:val="0f172a"/>
                <w:sz w:val="20"/>
                <w:szCs w:val="20"/>
              </w:rPr>
              <w:t xml:space="preserve">[Club Manager] / [accounts email]</w:t>
            </w:r>
          </w:p>
        </w:tc>
      </w:tr>
    </w:tbl>
    <w:p>
      <w:pPr>
        <w:spacing w:after="80" w:before="80"/>
      </w:pP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Pay queries go to [accounts email] with the timesheet attached — never via group chat. Late timesheets delay payment; this cannot be overridden.</w:t>
      </w:r>
    </w:p>
    <w:p>
      <w:pPr>
        <w:spacing w:after="100"/>
      </w:pPr>
      <w:r>
        <w:rPr>
          <w:color w:val="0f172a"/>
          <w:sz w:val="22"/>
          <w:szCs w:val="22"/>
        </w:rPr>
        <w:t xml:space="preserve">The coach time-tracking system (clock in/out) is owned and monitored by the [Lead Coach], not the [Club Manager]. [Lead Coaches] reconcile clock-in data against submitted timesheets before forwarding them.</w:t>
      </w:r>
    </w:p>
    <w:p>
      <w:pPr>
        <w:spacing w:after="100"/>
      </w:pPr>
      <w:r>
        <w:rPr>
          <w:color w:val="0f172a"/>
          <w:sz w:val="22"/>
          <w:szCs w:val="22"/>
        </w:rPr>
        <w:t xml:space="preserve">The club uses [your payroll provider] to process payroll. [Club Manager] submits payroll data to [your payroll provider] by [payroll cut-off date per your contract]. Any queries about payroll calculations are directed to [your payroll provider] or [your accountant/bookkeeper], not resolved unilaterally.</w:t>
      </w:r>
    </w:p>
    <w:p>
      <w:r>
        <w:br w:type="page"/>
      </w:r>
    </w:p>
    <w:p>
      <w:pPr>
        <w:pStyle w:val="Heading1"/>
        <w:pBdr>
          <w:bottom w:val="single" w:color="f4cc2c" w:sz="8"/>
        </w:pBdr>
        <w:shd w:fill="0f172a" w:val="clear"/>
        <w:spacing w:after="120" w:before="240"/>
      </w:pPr>
      <w:r>
        <w:t xml:space="preserve">Part 15 — Safeguarding</w:t>
      </w:r>
    </w:p>
    <w:p>
      <w:pPr>
        <w:pStyle w:val="Heading2"/>
        <w:pBdr>
          <w:bottom w:val="single" w:color="1e52a4" w:sz="4"/>
        </w:pBdr>
        <w:spacing w:after="80" w:before="200"/>
      </w:pPr>
      <w:r>
        <w:t xml:space="preserve">Section 42 — Medical Awareness &amp; Safeguarding (Summary)</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This section is non-negotiable. Getting it wrong can put a child's life at risk. Full detail lives in the Coach Work Handbook — every coach must know it, not just this summary.</w:t>
      </w:r>
    </w:p>
    <w:p>
      <w:pPr>
        <w:pStyle w:val="ListParagraph"/>
        <w:numPr>
          <w:ilvl w:val="0"/>
          <w:numId w:val="2"/>
        </w:numPr>
        <w:spacing w:after="80"/>
      </w:pPr>
      <w:r>
        <w:rPr>
          <w:color w:val="0f172a"/>
          <w:sz w:val="22"/>
          <w:szCs w:val="22"/>
        </w:rPr>
        <w:t xml:space="preserve">Before every session: check the register for allergies/medical needs, confirm the medical bag is present and stocked, confirm epi-pens are courtside. Do not start until all medical needs are accounted for.</w:t>
      </w:r>
    </w:p>
    <w:p>
      <w:pPr>
        <w:pStyle w:val="ListParagraph"/>
        <w:numPr>
          <w:ilvl w:val="0"/>
          <w:numId w:val="2"/>
        </w:numPr>
        <w:spacing w:after="80"/>
      </w:pPr>
      <w:r>
        <w:rPr>
          <w:color w:val="0f172a"/>
          <w:sz w:val="22"/>
          <w:szCs w:val="22"/>
        </w:rPr>
        <w:t xml:space="preserve">During the session: medical bag stays courtside at all times, never locked away. If medication is needed, use it and call 999, then notify [Lead Coach] and parent without delay.</w:t>
      </w:r>
    </w:p>
    <w:p>
      <w:pPr>
        <w:pStyle w:val="ListParagraph"/>
        <w:numPr>
          <w:ilvl w:val="0"/>
          <w:numId w:val="2"/>
        </w:numPr>
        <w:spacing w:after="80"/>
      </w:pPr>
      <w:r>
        <w:rPr>
          <w:color w:val="0f172a"/>
          <w:sz w:val="22"/>
          <w:szCs w:val="22"/>
        </w:rPr>
        <w:t xml:space="preserve">End of session: medication returned directly to parent/guardian, medical bag leaves with the [Session Coach].</w:t>
      </w:r>
    </w:p>
    <w:p>
      <w:pPr>
        <w:pStyle w:val="ListParagraph"/>
        <w:numPr>
          <w:ilvl w:val="0"/>
          <w:numId w:val="2"/>
        </w:numPr>
        <w:spacing w:after="80"/>
      </w:pPr>
      <w:r>
        <w:rPr>
          <w:color w:val="0f172a"/>
          <w:sz w:val="22"/>
          <w:szCs w:val="22"/>
        </w:rPr>
        <w:t xml:space="preserve">Snack protocol: if any child has a food allergy, no snacks in or near the hall — default to no snacks when unsure.</w:t>
      </w:r>
    </w:p>
    <w:p>
      <w:pPr>
        <w:pStyle w:val="ListParagraph"/>
        <w:numPr>
          <w:ilvl w:val="0"/>
          <w:numId w:val="2"/>
        </w:numPr>
        <w:spacing w:after="80"/>
      </w:pPr>
      <w:r>
        <w:rPr>
          <w:color w:val="0f172a"/>
          <w:sz w:val="22"/>
          <w:szCs w:val="22"/>
        </w:rPr>
        <w:t xml:space="preserve">Dismissal: children released individually to a named adult only — no name, no go. Unconfirmed collector: do not release, call [Lead Coach] immediately, log it.</w:t>
      </w:r>
    </w:p>
    <w:p>
      <w:pPr>
        <w:pStyle w:val="ListParagraph"/>
        <w:numPr>
          <w:ilvl w:val="0"/>
          <w:numId w:val="2"/>
        </w:numPr>
        <w:spacing w:after="80"/>
      </w:pPr>
      <w:r>
        <w:rPr>
          <w:color w:val="0f172a"/>
          <w:sz w:val="22"/>
          <w:szCs w:val="22"/>
        </w:rPr>
        <w:t xml:space="preserve">Safeguarding disclosure: listen, do not promise confidentiality, report to [Session Coach] → [Lead Coach] → DSL the same day.</w:t>
      </w:r>
    </w:p>
    <w:p>
      <w:pPr>
        <w:spacing w:after="80" w:before="80"/>
      </w:pPr>
    </w:p>
    <w:p>
      <w:pPr>
        <w:pStyle w:val="Heading2"/>
        <w:pBdr>
          <w:bottom w:val="single" w:color="1e52a4" w:sz="4"/>
        </w:pBdr>
        <w:spacing w:after="80" w:before="200"/>
      </w:pPr>
      <w:r>
        <w:t xml:space="preserve">Section 43 — Allergy &amp; Anaphylaxis Safety (Benedict's Law — September 2026)</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Government guidance on allergy safety in schools has been updated for September 2026 (Benedict's Law). Allergy Awareness &amp; Anaphylaxis training is now a mandatory compliance item on every coach's profile, tracked alongside DBS and Safeguarding. This section sits alongside Section 42 above, not in place of it.</w:t>
      </w:r>
    </w:p>
    <w:p>
      <w:pPr>
        <w:spacing w:after="100"/>
      </w:pPr>
      <w:r>
        <w:rPr>
          <w:color w:val="0f172a"/>
          <w:sz w:val="22"/>
          <w:szCs w:val="22"/>
        </w:rPr>
        <w:t xml:space="preserve">[Your Club Name] recognises that allergic reactions and anaphylaxis can constitute a life-threatening medical emergency. All staff working directly with children must complete Allergy Awareness &amp; Anaphylaxis training and follow both [your club] procedures and the host school's or venue's medical and allergy arrangements.</w:t>
      </w:r>
    </w:p>
    <w:p>
      <w:pPr>
        <w:pStyle w:val="Heading3"/>
        <w:spacing w:after="60" w:before="160"/>
      </w:pPr>
      <w:r>
        <w:t xml:space="preserve">Mandatory Training</w:t>
      </w:r>
    </w:p>
    <w:p>
      <w:pPr>
        <w:spacing w:after="100"/>
      </w:pPr>
      <w:r>
        <w:rPr>
          <w:color w:val="0f172a"/>
          <w:sz w:val="22"/>
          <w:szCs w:val="22"/>
        </w:rPr>
        <w:t xml:space="preserve">All coaches complete the Allergy Awareness &amp; Anaphylaxis Emergency Response course before their first session of the year, and annually after that (pass mark 90%). This includes practical familiarisation with an adrenaline auto-injector (AAI) trainer device, recorded separately from the online course. The [Club Manager] tracks completion on the staff compliance dashboard and escalates any coach who has not completed it before term starts.</w:t>
      </w:r>
    </w:p>
    <w:p>
      <w:pPr>
        <w:pStyle w:val="Heading3"/>
        <w:spacing w:after="60" w:before="160"/>
      </w:pPr>
      <w:r>
        <w:t xml:space="preserve">Before a Coach Takes Responsibility for a Class</w:t>
      </w:r>
    </w:p>
    <w:p>
      <w:pPr>
        <w:pStyle w:val="ListParagraph"/>
        <w:numPr>
          <w:ilvl w:val="0"/>
          <w:numId w:val="2"/>
        </w:numPr>
        <w:spacing w:after="80"/>
      </w:pPr>
      <w:r>
        <w:rPr>
          <w:color w:val="0f172a"/>
          <w:sz w:val="22"/>
          <w:szCs w:val="22"/>
        </w:rPr>
        <w:t xml:space="preserve">The register has been checked for medical conditions and allergies</w:t>
      </w:r>
    </w:p>
    <w:p>
      <w:pPr>
        <w:pStyle w:val="ListParagraph"/>
        <w:numPr>
          <w:ilvl w:val="0"/>
          <w:numId w:val="2"/>
        </w:numPr>
        <w:spacing w:after="80"/>
      </w:pPr>
      <w:r>
        <w:rPr>
          <w:color w:val="0f172a"/>
          <w:sz w:val="22"/>
          <w:szCs w:val="22"/>
        </w:rPr>
        <w:t xml:space="preserve">The coach knows which children have an Allergy Action Plan or Individual Healthcare Plan, where applicable</w:t>
      </w:r>
    </w:p>
    <w:p>
      <w:pPr>
        <w:pStyle w:val="ListParagraph"/>
        <w:numPr>
          <w:ilvl w:val="0"/>
          <w:numId w:val="2"/>
        </w:numPr>
        <w:spacing w:after="80"/>
      </w:pPr>
      <w:r>
        <w:rPr>
          <w:color w:val="0f172a"/>
          <w:sz w:val="22"/>
          <w:szCs w:val="22"/>
        </w:rPr>
        <w:t xml:space="preserve">The coach knows where children's emergency medication is kept</w:t>
      </w:r>
    </w:p>
    <w:p>
      <w:pPr>
        <w:pStyle w:val="ListParagraph"/>
        <w:numPr>
          <w:ilvl w:val="0"/>
          <w:numId w:val="2"/>
        </w:numPr>
        <w:spacing w:after="80"/>
      </w:pPr>
      <w:r>
        <w:rPr>
          <w:color w:val="0f172a"/>
          <w:sz w:val="22"/>
          <w:szCs w:val="22"/>
        </w:rPr>
        <w:t xml:space="preserve">The coach knows where the school's emergency adrenaline auto-injector (AAI) is kept, where applicable</w:t>
      </w:r>
    </w:p>
    <w:p>
      <w:pPr>
        <w:pStyle w:val="ListParagraph"/>
        <w:numPr>
          <w:ilvl w:val="0"/>
          <w:numId w:val="2"/>
        </w:numPr>
        <w:spacing w:after="80"/>
      </w:pPr>
      <w:r>
        <w:rPr>
          <w:color w:val="0f172a"/>
          <w:sz w:val="22"/>
          <w:szCs w:val="22"/>
        </w:rPr>
        <w:t xml:space="preserve">The coach knows the school's or venue's emergency procedure and who to contact</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No coach should begin responsibility for a class without knowing how to access the relevant children's emergency medication and what to do in a medical emergency. A school office closing after the school day does not mean the emergency plan closes with it.</w:t>
      </w:r>
    </w:p>
    <w:p>
      <w:pPr>
        <w:pStyle w:val="Heading3"/>
        <w:spacing w:after="60" w:before="160"/>
      </w:pPr>
      <w:r>
        <w:t xml:space="preserve">[Lead Coach] Responsibilities</w:t>
      </w:r>
    </w:p>
    <w:p>
      <w:pPr>
        <w:pStyle w:val="ListParagraph"/>
        <w:numPr>
          <w:ilvl w:val="0"/>
          <w:numId w:val="2"/>
        </w:numPr>
        <w:spacing w:after="80"/>
      </w:pPr>
      <w:r>
        <w:rPr>
          <w:color w:val="0f172a"/>
          <w:sz w:val="22"/>
          <w:szCs w:val="22"/>
        </w:rPr>
        <w:t xml:space="preserve">Ensure every coach in the area has completed the mandatory CPD before term starts</w:t>
      </w:r>
    </w:p>
    <w:p>
      <w:pPr>
        <w:pStyle w:val="ListParagraph"/>
        <w:numPr>
          <w:ilvl w:val="0"/>
          <w:numId w:val="2"/>
        </w:numPr>
        <w:spacing w:after="80"/>
      </w:pPr>
      <w:r>
        <w:rPr>
          <w:color w:val="0f172a"/>
          <w:sz w:val="22"/>
          <w:szCs w:val="22"/>
        </w:rPr>
        <w:t xml:space="preserve">Cover allergy/anaphylaxis procedures during the September pre-term coach meeting</w:t>
      </w:r>
    </w:p>
    <w:p>
      <w:pPr>
        <w:pStyle w:val="ListParagraph"/>
        <w:numPr>
          <w:ilvl w:val="0"/>
          <w:numId w:val="2"/>
        </w:numPr>
        <w:spacing w:after="80"/>
      </w:pPr>
      <w:r>
        <w:rPr>
          <w:color w:val="0f172a"/>
          <w:sz w:val="22"/>
          <w:szCs w:val="22"/>
        </w:rPr>
        <w:t xml:space="preserve">Confirm emergency medication arrangements with each school or venue, including whether medication remains accessible after the main school day ends</w:t>
      </w:r>
    </w:p>
    <w:p>
      <w:pPr>
        <w:pStyle w:val="ListParagraph"/>
        <w:numPr>
          <w:ilvl w:val="0"/>
          <w:numId w:val="2"/>
        </w:numPr>
        <w:spacing w:after="80"/>
      </w:pPr>
      <w:r>
        <w:rPr>
          <w:color w:val="0f172a"/>
          <w:sz w:val="22"/>
          <w:szCs w:val="22"/>
        </w:rPr>
        <w:t xml:space="preserve">Confirm where each school's emergency AAI is kept, where applicable</w:t>
      </w:r>
    </w:p>
    <w:p>
      <w:pPr>
        <w:pStyle w:val="ListParagraph"/>
        <w:numPr>
          <w:ilvl w:val="0"/>
          <w:numId w:val="2"/>
        </w:numPr>
        <w:spacing w:after="80"/>
      </w:pPr>
      <w:r>
        <w:rPr>
          <w:color w:val="0f172a"/>
          <w:sz w:val="22"/>
          <w:szCs w:val="22"/>
        </w:rPr>
        <w:t xml:space="preserve">Check compliance during school/venue visits and escalate missing information or unsafe arrangements to the [Club Manager] immediately</w:t>
      </w:r>
    </w:p>
    <w:p>
      <w:pPr>
        <w:pStyle w:val="Heading3"/>
        <w:spacing w:after="60" w:before="160"/>
      </w:pPr>
      <w:r>
        <w:t xml:space="preserve">Incident &amp; Near Miss Reporting</w:t>
      </w:r>
    </w:p>
    <w:p>
      <w:pPr>
        <w:spacing w:after="100"/>
      </w:pPr>
      <w:r>
        <w:rPr>
          <w:color w:val="0f172a"/>
          <w:sz w:val="22"/>
          <w:szCs w:val="22"/>
        </w:rPr>
        <w:t xml:space="preserve">Report any allergic reaction, suspected anaphylaxis, or near miss the same day using the Incident Report Form, with 'Allergic Reaction / Suspected Anaphylaxis' as the incident type. Include what happened, action taken, whether the AAI was used, whether 999 was called, and whether the school/venue and parent were informed. This is treated as a safeguarding-level matter and is escalated to the [Club Manager] and DSL route accordingly.</w:t>
      </w:r>
    </w:p>
    <w:p>
      <w:pPr>
        <w:pStyle w:val="Heading2"/>
        <w:pBdr>
          <w:bottom w:val="single" w:color="1e52a4" w:sz="4"/>
        </w:pBdr>
        <w:spacing w:after="80" w:before="200"/>
      </w:pPr>
      <w:r>
        <w:t xml:space="preserve">Section 44 — Legal &amp; Regulatory Compliance 2026 (KCSIE 2026)</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September 2026 brought updates to government guidance affecting how gymnastics and sports coaching providers operate. Rather than scatter these across the manual piecemeal, they are tracked here as one compliance set, each with its own full policy document. Every policy listed here is available in full to schools, MATs, and insurers on request, and is reviewed at least annually.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800"/>
        <w:gridCol w:w="2400"/>
      </w:tblGrid>
      <w:tr>
        <w:trPr>
          <w:tblHeader/>
        </w:trPr>
        <w:tc>
          <w:tcPr>
            <w:tcW w:type="dxa" w:w="2800"/>
            <w:shd w:fill="0f172a" w:val="clear"/>
          </w:tcPr>
          <w:p>
            <w:r>
              <w:rPr>
                <w:b/>
                <w:bCs/>
                <w:color w:val="FFFFFF"/>
                <w:sz w:val="20"/>
                <w:szCs w:val="20"/>
              </w:rPr>
              <w:t xml:space="preserve">Area</w:t>
            </w:r>
          </w:p>
        </w:tc>
        <w:tc>
          <w:tcPr>
            <w:tcW w:type="dxa" w:w="3800"/>
            <w:shd w:fill="0f172a" w:val="clear"/>
          </w:tcPr>
          <w:p>
            <w:r>
              <w:rPr>
                <w:b/>
                <w:bCs/>
                <w:color w:val="FFFFFF"/>
                <w:sz w:val="20"/>
                <w:szCs w:val="20"/>
              </w:rPr>
              <w:t xml:space="preserve">Governing Policy</w:t>
            </w:r>
          </w:p>
        </w:tc>
        <w:tc>
          <w:tcPr>
            <w:tcW w:type="dxa" w:w="2400"/>
            <w:shd w:fill="0f172a" w:val="clear"/>
          </w:tcPr>
          <w:p>
            <w:r>
              <w:rPr>
                <w:b/>
                <w:bCs/>
                <w:color w:val="FFFFFF"/>
                <w:sz w:val="20"/>
                <w:szCs w:val="20"/>
              </w:rPr>
              <w:t xml:space="preserve">Operational Owner</w:t>
            </w:r>
          </w:p>
        </w:tc>
      </w:tr>
      <w:tr>
        <w:tc>
          <w:tcPr>
            <w:tcW w:type="dxa" w:w="2800"/>
          </w:tcPr>
          <w:p>
            <w:r>
              <w:rPr>
                <w:color w:val="0f172a"/>
                <w:sz w:val="20"/>
                <w:szCs w:val="20"/>
              </w:rPr>
              <w:t xml:space="preserve">DBS &amp; regulated activity</w:t>
            </w:r>
          </w:p>
        </w:tc>
        <w:tc>
          <w:tcPr>
            <w:tcW w:type="dxa" w:w="3800"/>
          </w:tcPr>
          <w:p>
            <w:r>
              <w:rPr>
                <w:color w:val="0f172a"/>
                <w:sz w:val="20"/>
                <w:szCs w:val="20"/>
              </w:rPr>
              <w:t xml:space="preserve">[Club] Safeguarding &amp; Child Protection Policy, Section 7</w:t>
            </w:r>
          </w:p>
        </w:tc>
        <w:tc>
          <w:tcPr>
            <w:tcW w:type="dxa" w:w="2400"/>
          </w:tcPr>
          <w:p>
            <w:r>
              <w:rPr>
                <w:color w:val="0f172a"/>
                <w:sz w:val="20"/>
                <w:szCs w:val="20"/>
              </w:rPr>
              <w:t xml:space="preserve">[Club Manager]</w:t>
            </w:r>
          </w:p>
        </w:tc>
      </w:tr>
      <w:tr>
        <w:tc>
          <w:tcPr>
            <w:tcW w:type="dxa" w:w="2800"/>
          </w:tcPr>
          <w:p>
            <w:r>
              <w:rPr>
                <w:color w:val="0f172a"/>
                <w:sz w:val="20"/>
                <w:szCs w:val="20"/>
              </w:rPr>
              <w:t xml:space="preserve">Safeguarding (KCSIE 2026)</w:t>
            </w:r>
          </w:p>
        </w:tc>
        <w:tc>
          <w:tcPr>
            <w:tcW w:type="dxa" w:w="3800"/>
          </w:tcPr>
          <w:p>
            <w:r>
              <w:rPr>
                <w:color w:val="0f172a"/>
                <w:sz w:val="20"/>
                <w:szCs w:val="20"/>
              </w:rPr>
              <w:t xml:space="preserve">[Club] Safeguarding &amp; Child Protection Policy</w:t>
            </w:r>
          </w:p>
        </w:tc>
        <w:tc>
          <w:tcPr>
            <w:tcW w:type="dxa" w:w="2400"/>
          </w:tcPr>
          <w:p>
            <w:r>
              <w:rPr>
                <w:color w:val="0f172a"/>
                <w:sz w:val="20"/>
                <w:szCs w:val="20"/>
              </w:rPr>
              <w:t xml:space="preserve">[Club Owner/Director] (DSL)</w:t>
            </w:r>
          </w:p>
        </w:tc>
      </w:tr>
      <w:tr>
        <w:tc>
          <w:tcPr>
            <w:tcW w:type="dxa" w:w="2800"/>
          </w:tcPr>
          <w:p>
            <w:r>
              <w:rPr>
                <w:color w:val="0f172a"/>
                <w:sz w:val="20"/>
                <w:szCs w:val="20"/>
              </w:rPr>
              <w:t xml:space="preserve">Allergy &amp; anaphylaxis (Benedict's Law)</w:t>
            </w:r>
          </w:p>
        </w:tc>
        <w:tc>
          <w:tcPr>
            <w:tcW w:type="dxa" w:w="3800"/>
          </w:tcPr>
          <w:p>
            <w:r>
              <w:rPr>
                <w:color w:val="0f172a"/>
                <w:sz w:val="20"/>
                <w:szCs w:val="20"/>
              </w:rPr>
              <w:t xml:space="preserve">[Club] Medical Conditions, Allergy &amp; Anaphylaxis Policy</w:t>
            </w:r>
          </w:p>
        </w:tc>
        <w:tc>
          <w:tcPr>
            <w:tcW w:type="dxa" w:w="2400"/>
          </w:tcPr>
          <w:p>
            <w:r>
              <w:rPr>
                <w:color w:val="0f172a"/>
                <w:sz w:val="20"/>
                <w:szCs w:val="20"/>
              </w:rPr>
              <w:t xml:space="preserve">[Club Manager]</w:t>
            </w:r>
          </w:p>
        </w:tc>
      </w:tr>
      <w:tr>
        <w:tc>
          <w:tcPr>
            <w:tcW w:type="dxa" w:w="2800"/>
          </w:tcPr>
          <w:p>
            <w:r>
              <w:rPr>
                <w:color w:val="0f172a"/>
                <w:sz w:val="20"/>
                <w:szCs w:val="20"/>
              </w:rPr>
              <w:t xml:space="preserve">Medical conditions &amp; emergency medication</w:t>
            </w:r>
          </w:p>
        </w:tc>
        <w:tc>
          <w:tcPr>
            <w:tcW w:type="dxa" w:w="3800"/>
          </w:tcPr>
          <w:p>
            <w:r>
              <w:rPr>
                <w:color w:val="0f172a"/>
                <w:sz w:val="20"/>
                <w:szCs w:val="20"/>
              </w:rPr>
              <w:t xml:space="preserve">[Club] Medical Conditions, Allergy &amp; Anaphylaxis Policy, Section 12</w:t>
            </w:r>
          </w:p>
        </w:tc>
        <w:tc>
          <w:tcPr>
            <w:tcW w:type="dxa" w:w="2400"/>
          </w:tcPr>
          <w:p>
            <w:r>
              <w:rPr>
                <w:color w:val="0f172a"/>
                <w:sz w:val="20"/>
                <w:szCs w:val="20"/>
              </w:rPr>
              <w:t xml:space="preserve">[Club Manager]</w:t>
            </w:r>
          </w:p>
        </w:tc>
      </w:tr>
      <w:tr>
        <w:tc>
          <w:tcPr>
            <w:tcW w:type="dxa" w:w="2800"/>
          </w:tcPr>
          <w:p>
            <w:r>
              <w:rPr>
                <w:color w:val="0f172a"/>
                <w:sz w:val="20"/>
                <w:szCs w:val="20"/>
              </w:rPr>
              <w:t xml:space="preserve">SEND &amp; reasonable adjustments</w:t>
            </w:r>
          </w:p>
        </w:tc>
        <w:tc>
          <w:tcPr>
            <w:tcW w:type="dxa" w:w="3800"/>
          </w:tcPr>
          <w:p>
            <w:r>
              <w:rPr>
                <w:color w:val="0f172a"/>
                <w:sz w:val="20"/>
                <w:szCs w:val="20"/>
              </w:rPr>
              <w:t xml:space="preserve">[Club] SEND &amp; Reasonable Adjustments Policy</w:t>
            </w:r>
          </w:p>
        </w:tc>
        <w:tc>
          <w:tcPr>
            <w:tcW w:type="dxa" w:w="2400"/>
          </w:tcPr>
          <w:p>
            <w:r>
              <w:rPr>
                <w:color w:val="0f172a"/>
                <w:sz w:val="20"/>
                <w:szCs w:val="20"/>
              </w:rPr>
              <w:t xml:space="preserve">[Club Manager]</w:t>
            </w:r>
          </w:p>
        </w:tc>
      </w:tr>
      <w:tr>
        <w:tc>
          <w:tcPr>
            <w:tcW w:type="dxa" w:w="2800"/>
          </w:tcPr>
          <w:p>
            <w:r>
              <w:rPr>
                <w:color w:val="0f172a"/>
                <w:sz w:val="20"/>
                <w:szCs w:val="20"/>
              </w:rPr>
              <w:t xml:space="preserve">Behaviour, physical contact &amp; intervention</w:t>
            </w:r>
          </w:p>
        </w:tc>
        <w:tc>
          <w:tcPr>
            <w:tcW w:type="dxa" w:w="3800"/>
          </w:tcPr>
          <w:p>
            <w:r>
              <w:rPr>
                <w:color w:val="0f172a"/>
                <w:sz w:val="20"/>
                <w:szCs w:val="20"/>
              </w:rPr>
              <w:t xml:space="preserve">[Club] Behaviour, Physical Contact &amp; Intervention Policy</w:t>
            </w:r>
          </w:p>
        </w:tc>
        <w:tc>
          <w:tcPr>
            <w:tcW w:type="dxa" w:w="2400"/>
          </w:tcPr>
          <w:p>
            <w:r>
              <w:rPr>
                <w:color w:val="0f172a"/>
                <w:sz w:val="20"/>
                <w:szCs w:val="20"/>
              </w:rPr>
              <w:t xml:space="preserve">[Club Owner/Director] (DSL)</w:t>
            </w:r>
          </w:p>
        </w:tc>
      </w:tr>
      <w:tr>
        <w:tc>
          <w:tcPr>
            <w:tcW w:type="dxa" w:w="2800"/>
          </w:tcPr>
          <w:p>
            <w:r>
              <w:rPr>
                <w:color w:val="0f172a"/>
                <w:sz w:val="20"/>
                <w:szCs w:val="20"/>
              </w:rPr>
              <w:t xml:space="preserve">Safeguarding allegations &amp; low-level concerns</w:t>
            </w:r>
          </w:p>
        </w:tc>
        <w:tc>
          <w:tcPr>
            <w:tcW w:type="dxa" w:w="3800"/>
          </w:tcPr>
          <w:p>
            <w:r>
              <w:rPr>
                <w:color w:val="0f172a"/>
                <w:sz w:val="20"/>
                <w:szCs w:val="20"/>
              </w:rPr>
              <w:t xml:space="preserve">[Club] Safeguarding &amp; Child Protection Policy, Sections 15–16</w:t>
            </w:r>
          </w:p>
        </w:tc>
        <w:tc>
          <w:tcPr>
            <w:tcW w:type="dxa" w:w="2400"/>
          </w:tcPr>
          <w:p>
            <w:r>
              <w:rPr>
                <w:color w:val="0f172a"/>
                <w:sz w:val="20"/>
                <w:szCs w:val="20"/>
              </w:rPr>
              <w:t xml:space="preserve">[Club Owner/Director] (DSL)</w:t>
            </w:r>
          </w:p>
        </w:tc>
      </w:tr>
      <w:tr>
        <w:tc>
          <w:tcPr>
            <w:tcW w:type="dxa" w:w="2800"/>
          </w:tcPr>
          <w:p>
            <w:r>
              <w:rPr>
                <w:color w:val="0f172a"/>
                <w:sz w:val="20"/>
                <w:szCs w:val="20"/>
              </w:rPr>
              <w:t xml:space="preserve">Child-on-child safeguarding</w:t>
            </w:r>
          </w:p>
        </w:tc>
        <w:tc>
          <w:tcPr>
            <w:tcW w:type="dxa" w:w="3800"/>
          </w:tcPr>
          <w:p>
            <w:r>
              <w:rPr>
                <w:color w:val="0f172a"/>
                <w:sz w:val="20"/>
                <w:szCs w:val="20"/>
              </w:rPr>
              <w:t xml:space="preserve">[Club] Safeguarding &amp; Child Protection Policy, Section 11</w:t>
            </w:r>
          </w:p>
        </w:tc>
        <w:tc>
          <w:tcPr>
            <w:tcW w:type="dxa" w:w="2400"/>
          </w:tcPr>
          <w:p>
            <w:r>
              <w:rPr>
                <w:color w:val="0f172a"/>
                <w:sz w:val="20"/>
                <w:szCs w:val="20"/>
              </w:rPr>
              <w:t xml:space="preserve">[Club Owner/Director] (DSL)</w:t>
            </w:r>
          </w:p>
        </w:tc>
      </w:tr>
      <w:tr>
        <w:tc>
          <w:tcPr>
            <w:tcW w:type="dxa" w:w="2800"/>
          </w:tcPr>
          <w:p>
            <w:r>
              <w:rPr>
                <w:color w:val="0f172a"/>
                <w:sz w:val="20"/>
                <w:szCs w:val="20"/>
              </w:rPr>
              <w:t xml:space="preserve">Mobile phones, photography &amp; social media</w:t>
            </w:r>
          </w:p>
        </w:tc>
        <w:tc>
          <w:tcPr>
            <w:tcW w:type="dxa" w:w="3800"/>
          </w:tcPr>
          <w:p>
            <w:r>
              <w:rPr>
                <w:color w:val="0f172a"/>
                <w:sz w:val="20"/>
                <w:szCs w:val="20"/>
              </w:rPr>
              <w:t xml:space="preserve">[Club] Safeguarding &amp; Child Protection Policy, Section 12</w:t>
            </w:r>
          </w:p>
        </w:tc>
        <w:tc>
          <w:tcPr>
            <w:tcW w:type="dxa" w:w="2400"/>
          </w:tcPr>
          <w:p>
            <w:r>
              <w:rPr>
                <w:color w:val="0f172a"/>
                <w:sz w:val="20"/>
                <w:szCs w:val="20"/>
              </w:rPr>
              <w:t xml:space="preserve">[Lead Coaches]</w:t>
            </w:r>
          </w:p>
        </w:tc>
      </w:tr>
      <w:tr>
        <w:tc>
          <w:tcPr>
            <w:tcW w:type="dxa" w:w="2800"/>
          </w:tcPr>
          <w:p>
            <w:r>
              <w:rPr>
                <w:color w:val="0f172a"/>
                <w:sz w:val="20"/>
                <w:szCs w:val="20"/>
              </w:rPr>
              <w:t xml:space="preserve">Data protection &amp; confidentiality</w:t>
            </w:r>
          </w:p>
        </w:tc>
        <w:tc>
          <w:tcPr>
            <w:tcW w:type="dxa" w:w="3800"/>
          </w:tcPr>
          <w:p>
            <w:r>
              <w:rPr>
                <w:color w:val="0f172a"/>
                <w:sz w:val="20"/>
                <w:szCs w:val="20"/>
              </w:rPr>
              <w:t xml:space="preserve">[Club] Data Protection &amp; Confidentiality Policy</w:t>
            </w:r>
          </w:p>
        </w:tc>
        <w:tc>
          <w:tcPr>
            <w:tcW w:type="dxa" w:w="2400"/>
          </w:tcPr>
          <w:p>
            <w:r>
              <w:rPr>
                <w:color w:val="0f172a"/>
                <w:sz w:val="20"/>
                <w:szCs w:val="20"/>
              </w:rPr>
              <w:t xml:space="preserve">[Club Manager]</w:t>
            </w:r>
          </w:p>
        </w:tc>
      </w:tr>
      <w:tr>
        <w:tc>
          <w:tcPr>
            <w:tcW w:type="dxa" w:w="2800"/>
          </w:tcPr>
          <w:p>
            <w:r>
              <w:rPr>
                <w:color w:val="0f172a"/>
                <w:sz w:val="20"/>
                <w:szCs w:val="20"/>
              </w:rPr>
              <w:t xml:space="preserve">Working alongside each school's own procedures</w:t>
            </w:r>
          </w:p>
        </w:tc>
        <w:tc>
          <w:tcPr>
            <w:tcW w:type="dxa" w:w="3800"/>
          </w:tcPr>
          <w:p>
            <w:r>
              <w:rPr>
                <w:color w:val="0f172a"/>
                <w:sz w:val="20"/>
                <w:szCs w:val="20"/>
              </w:rPr>
              <w:t xml:space="preserve">[Club] Safeguarding &amp; Child Protection Policy, Section 19</w:t>
            </w:r>
          </w:p>
        </w:tc>
        <w:tc>
          <w:tcPr>
            <w:tcW w:type="dxa" w:w="2400"/>
          </w:tcPr>
          <w:p>
            <w:r>
              <w:rPr>
                <w:color w:val="0f172a"/>
                <w:sz w:val="20"/>
                <w:szCs w:val="20"/>
              </w:rPr>
              <w:t xml:space="preserve">[Lead Coaches]</w:t>
            </w:r>
          </w:p>
        </w:tc>
      </w:tr>
    </w:tbl>
    <w:p>
      <w:pPr>
        <w:spacing w:after="80" w:before="80"/>
      </w:pPr>
    </w:p>
    <w:p>
      <w:pPr>
        <w:pStyle w:val="Heading3"/>
        <w:spacing w:after="60" w:before="160"/>
      </w:pPr>
      <w:r>
        <w:t xml:space="preserve">What This Means Operationally</w:t>
      </w:r>
    </w:p>
    <w:p>
      <w:pPr>
        <w:pStyle w:val="ListParagraph"/>
        <w:numPr>
          <w:ilvl w:val="0"/>
          <w:numId w:val="2"/>
        </w:numPr>
        <w:spacing w:after="80"/>
      </w:pPr>
      <w:r>
        <w:rPr>
          <w:color w:val="0f172a"/>
          <w:sz w:val="22"/>
          <w:szCs w:val="22"/>
        </w:rPr>
        <w:t xml:space="preserve">Every coach completes the training set out in each policy's Training Requirements section before working independently, and annually thereafter</w:t>
      </w:r>
    </w:p>
    <w:p>
      <w:pPr>
        <w:pStyle w:val="ListParagraph"/>
        <w:numPr>
          <w:ilvl w:val="0"/>
          <w:numId w:val="2"/>
        </w:numPr>
        <w:spacing w:after="80"/>
      </w:pPr>
      <w:r>
        <w:rPr>
          <w:color w:val="0f172a"/>
          <w:sz w:val="22"/>
          <w:szCs w:val="22"/>
        </w:rPr>
        <w:t xml:space="preserve">The [Club Manager] tracks completion across all policy areas on the staff compliance dashboard, alongside DBS and existing safeguarding training</w:t>
      </w:r>
    </w:p>
    <w:p>
      <w:pPr>
        <w:pStyle w:val="ListParagraph"/>
        <w:numPr>
          <w:ilvl w:val="0"/>
          <w:numId w:val="2"/>
        </w:numPr>
        <w:spacing w:after="80"/>
      </w:pPr>
      <w:r>
        <w:rPr>
          <w:color w:val="0f172a"/>
          <w:sz w:val="22"/>
          <w:szCs w:val="22"/>
        </w:rPr>
        <w:t xml:space="preserve">[Lead Coaches] brief their coaches on all policy areas during the September pre-term coach meeting, using the materials provided</w:t>
      </w:r>
    </w:p>
    <w:p>
      <w:pPr>
        <w:pStyle w:val="ListParagraph"/>
        <w:numPr>
          <w:ilvl w:val="0"/>
          <w:numId w:val="2"/>
        </w:numPr>
        <w:spacing w:after="80"/>
      </w:pPr>
      <w:r>
        <w:rPr>
          <w:color w:val="0f172a"/>
          <w:sz w:val="22"/>
          <w:szCs w:val="22"/>
        </w:rPr>
        <w:t xml:space="preserve">Any gap between what a policy requires and what is actually happening on the ground is escalated to the [Club Manager] immediately, not left until the next review</w:t>
      </w: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These policies are living documents, not a one-off compliance exercise. Each is reviewed at least annually, and sooner following a further change in guidance or a significant incident — review dates for each are tracked centrally by the [Club Manager] on the staff compliance dashboard, not left to memory.</w:t>
      </w:r>
    </w:p>
    <w:p>
      <w:r>
        <w:br w:type="page"/>
      </w:r>
    </w:p>
    <w:p>
      <w:pPr>
        <w:pStyle w:val="Heading1"/>
        <w:pBdr>
          <w:bottom w:val="single" w:color="f4cc2c" w:sz="8"/>
        </w:pBdr>
        <w:shd w:fill="0f172a" w:val="clear"/>
        <w:spacing w:after="120" w:before="240"/>
      </w:pPr>
      <w:r>
        <w:t xml:space="preserve">Part 16 — Incident Reporting</w:t>
      </w:r>
    </w:p>
    <w:p>
      <w:pPr>
        <w:pStyle w:val="Heading2"/>
        <w:pBdr>
          <w:bottom w:val="single" w:color="1e52a4" w:sz="4"/>
        </w:pBdr>
        <w:spacing w:after="80" w:before="200"/>
      </w:pPr>
      <w:r>
        <w:t xml:space="preserve">Section 45 — When to Report</w:t>
      </w:r>
    </w:p>
    <w:p>
      <w:pPr>
        <w:spacing w:after="100"/>
      </w:pPr>
      <w:r>
        <w:rPr>
          <w:color w:val="0f172a"/>
          <w:sz w:val="22"/>
          <w:szCs w:val="22"/>
        </w:rPr>
        <w:t xml:space="preserve">An incident report is required for any of the following, the same day it occurs:</w:t>
      </w:r>
    </w:p>
    <w:p>
      <w:pPr>
        <w:pStyle w:val="ListParagraph"/>
        <w:numPr>
          <w:ilvl w:val="0"/>
          <w:numId w:val="2"/>
        </w:numPr>
        <w:spacing w:after="80"/>
      </w:pPr>
      <w:r>
        <w:rPr>
          <w:color w:val="0f172a"/>
          <w:sz w:val="22"/>
          <w:szCs w:val="22"/>
        </w:rPr>
        <w:t xml:space="preserve">Any injury to a child or adult during a session</w:t>
      </w:r>
    </w:p>
    <w:p>
      <w:pPr>
        <w:pStyle w:val="ListParagraph"/>
        <w:numPr>
          <w:ilvl w:val="0"/>
          <w:numId w:val="2"/>
        </w:numPr>
        <w:spacing w:after="80"/>
      </w:pPr>
      <w:r>
        <w:rPr>
          <w:color w:val="0f172a"/>
          <w:sz w:val="22"/>
          <w:szCs w:val="22"/>
        </w:rPr>
        <w:t xml:space="preserve">Any allergic reaction or suspected anaphylaxis</w:t>
      </w:r>
    </w:p>
    <w:p>
      <w:pPr>
        <w:pStyle w:val="ListParagraph"/>
        <w:numPr>
          <w:ilvl w:val="0"/>
          <w:numId w:val="2"/>
        </w:numPr>
        <w:spacing w:after="80"/>
      </w:pPr>
      <w:r>
        <w:rPr>
          <w:color w:val="0f172a"/>
          <w:sz w:val="22"/>
          <w:szCs w:val="22"/>
        </w:rPr>
        <w:t xml:space="preserve">Any safeguarding disclosure or concern</w:t>
      </w:r>
    </w:p>
    <w:p>
      <w:pPr>
        <w:pStyle w:val="ListParagraph"/>
        <w:numPr>
          <w:ilvl w:val="0"/>
          <w:numId w:val="2"/>
        </w:numPr>
        <w:spacing w:after="80"/>
      </w:pPr>
      <w:r>
        <w:rPr>
          <w:color w:val="0f172a"/>
          <w:sz w:val="22"/>
          <w:szCs w:val="22"/>
        </w:rPr>
        <w:t xml:space="preserve">Any near miss (something that could have caused injury or harm)</w:t>
      </w:r>
    </w:p>
    <w:p>
      <w:pPr>
        <w:pStyle w:val="ListParagraph"/>
        <w:numPr>
          <w:ilvl w:val="0"/>
          <w:numId w:val="2"/>
        </w:numPr>
        <w:spacing w:after="80"/>
      </w:pPr>
      <w:r>
        <w:rPr>
          <w:color w:val="0f172a"/>
          <w:sz w:val="22"/>
          <w:szCs w:val="22"/>
        </w:rPr>
        <w:t xml:space="preserve">Unauthorised collection or failure to collect</w:t>
      </w:r>
    </w:p>
    <w:p>
      <w:pPr>
        <w:pStyle w:val="ListParagraph"/>
        <w:numPr>
          <w:ilvl w:val="0"/>
          <w:numId w:val="2"/>
        </w:numPr>
        <w:spacing w:after="80"/>
      </w:pPr>
      <w:r>
        <w:rPr>
          <w:color w:val="0f172a"/>
          <w:sz w:val="22"/>
          <w:szCs w:val="22"/>
        </w:rPr>
        <w:t xml:space="preserve">Any equipment failure or unsafe environment</w:t>
      </w:r>
    </w:p>
    <w:p>
      <w:pPr>
        <w:pStyle w:val="ListParagraph"/>
        <w:numPr>
          <w:ilvl w:val="0"/>
          <w:numId w:val="2"/>
        </w:numPr>
        <w:spacing w:after="80"/>
      </w:pPr>
      <w:r>
        <w:rPr>
          <w:color w:val="0f172a"/>
          <w:sz w:val="22"/>
          <w:szCs w:val="22"/>
        </w:rPr>
        <w:t xml:space="preserve">Any complaint escalated beyond the [Session Coach]</w:t>
      </w:r>
    </w:p>
    <w:p>
      <w:pPr>
        <w:spacing w:after="80" w:before="80"/>
      </w:pPr>
    </w:p>
    <w:p>
      <w:pPr>
        <w:pStyle w:val="Heading2"/>
        <w:pBdr>
          <w:bottom w:val="single" w:color="1e52a4" w:sz="4"/>
        </w:pBdr>
        <w:spacing w:after="80" w:before="200"/>
      </w:pPr>
      <w:r>
        <w:t xml:space="preserve">Section 46 — Reporting Process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rPr>
          <w:tblHeader/>
        </w:trPr>
        <w:tc>
          <w:tcPr>
            <w:tcW w:type="dxa" w:w="600"/>
            <w:shd w:fill="0f172a" w:val="clear"/>
          </w:tcPr>
          <w:p>
            <w:r>
              <w:rPr>
                <w:b/>
                <w:bCs/>
                <w:color w:val="FFFFFF"/>
                <w:sz w:val="20"/>
                <w:szCs w:val="20"/>
              </w:rPr>
              <w:t xml:space="preserve">Step</w:t>
            </w:r>
          </w:p>
        </w:tc>
        <w:tc>
          <w:tcPr>
            <w:tcW w:type="dxa" w:w="5400"/>
            <w:shd w:fill="0f172a" w:val="clear"/>
          </w:tcPr>
          <w:p>
            <w:r>
              <w:rPr>
                <w:b/>
                <w:bCs/>
                <w:color w:val="FFFFFF"/>
                <w:sz w:val="20"/>
                <w:szCs w:val="20"/>
              </w:rPr>
              <w:t xml:space="preserve">Action</w:t>
            </w:r>
          </w:p>
        </w:tc>
        <w:tc>
          <w:tcPr>
            <w:tcW w:type="dxa" w:w="3000"/>
            <w:shd w:fill="0f172a" w:val="clear"/>
          </w:tcPr>
          <w:p>
            <w:r>
              <w:rPr>
                <w:b/>
                <w:bCs/>
                <w:color w:val="FFFFFF"/>
                <w:sz w:val="20"/>
                <w:szCs w:val="20"/>
              </w:rPr>
              <w:t xml:space="preserve">By when</w:t>
            </w:r>
          </w:p>
        </w:tc>
      </w:tr>
      <w:tr>
        <w:tc>
          <w:tcPr>
            <w:tcW w:type="dxa" w:w="600"/>
          </w:tcPr>
          <w:p>
            <w:r>
              <w:rPr>
                <w:color w:val="0f172a"/>
                <w:sz w:val="20"/>
                <w:szCs w:val="20"/>
              </w:rPr>
              <w:t xml:space="preserve">1</w:t>
            </w:r>
          </w:p>
        </w:tc>
        <w:tc>
          <w:tcPr>
            <w:tcW w:type="dxa" w:w="5400"/>
          </w:tcPr>
          <w:p>
            <w:r>
              <w:rPr>
                <w:color w:val="0f172a"/>
                <w:sz w:val="20"/>
                <w:szCs w:val="20"/>
              </w:rPr>
              <w:t xml:space="preserve">[Session Coach] completes Incident Report Form same day — do not delay</w:t>
            </w:r>
          </w:p>
        </w:tc>
        <w:tc>
          <w:tcPr>
            <w:tcW w:type="dxa" w:w="3000"/>
          </w:tcPr>
          <w:p>
            <w:r>
              <w:rPr>
                <w:color w:val="0f172a"/>
                <w:sz w:val="20"/>
                <w:szCs w:val="20"/>
              </w:rPr>
              <w:t xml:space="preserve">Same day</w:t>
            </w:r>
          </w:p>
        </w:tc>
      </w:tr>
      <w:tr>
        <w:tc>
          <w:tcPr>
            <w:tcW w:type="dxa" w:w="600"/>
          </w:tcPr>
          <w:p>
            <w:r>
              <w:rPr>
                <w:color w:val="0f172a"/>
                <w:sz w:val="20"/>
                <w:szCs w:val="20"/>
              </w:rPr>
              <w:t xml:space="preserve">2</w:t>
            </w:r>
          </w:p>
        </w:tc>
        <w:tc>
          <w:tcPr>
            <w:tcW w:type="dxa" w:w="5400"/>
          </w:tcPr>
          <w:p>
            <w:r>
              <w:rPr>
                <w:color w:val="0f172a"/>
                <w:sz w:val="20"/>
                <w:szCs w:val="20"/>
              </w:rPr>
              <w:t xml:space="preserve">[Session Coach] notifies [Lead Coach] by phone or voice-note immediately</w:t>
            </w:r>
          </w:p>
        </w:tc>
        <w:tc>
          <w:tcPr>
            <w:tcW w:type="dxa" w:w="3000"/>
          </w:tcPr>
          <w:p>
            <w:r>
              <w:rPr>
                <w:color w:val="0f172a"/>
                <w:sz w:val="20"/>
                <w:szCs w:val="20"/>
              </w:rPr>
              <w:t xml:space="preserve">Same day — within the hour</w:t>
            </w:r>
          </w:p>
        </w:tc>
      </w:tr>
      <w:tr>
        <w:tc>
          <w:tcPr>
            <w:tcW w:type="dxa" w:w="600"/>
          </w:tcPr>
          <w:p>
            <w:r>
              <w:rPr>
                <w:color w:val="0f172a"/>
                <w:sz w:val="20"/>
                <w:szCs w:val="20"/>
              </w:rPr>
              <w:t xml:space="preserve">3</w:t>
            </w:r>
          </w:p>
        </w:tc>
        <w:tc>
          <w:tcPr>
            <w:tcW w:type="dxa" w:w="5400"/>
          </w:tcPr>
          <w:p>
            <w:r>
              <w:rPr>
                <w:color w:val="0f172a"/>
                <w:sz w:val="20"/>
                <w:szCs w:val="20"/>
              </w:rPr>
              <w:t xml:space="preserve">[Lead Coach] notifies [Club Manager]</w:t>
            </w:r>
          </w:p>
        </w:tc>
        <w:tc>
          <w:tcPr>
            <w:tcW w:type="dxa" w:w="3000"/>
          </w:tcPr>
          <w:p>
            <w:r>
              <w:rPr>
                <w:color w:val="0f172a"/>
                <w:sz w:val="20"/>
                <w:szCs w:val="20"/>
              </w:rPr>
              <w:t xml:space="preserve">Same day</w:t>
            </w:r>
          </w:p>
        </w:tc>
      </w:tr>
      <w:tr>
        <w:tc>
          <w:tcPr>
            <w:tcW w:type="dxa" w:w="600"/>
          </w:tcPr>
          <w:p>
            <w:r>
              <w:rPr>
                <w:color w:val="0f172a"/>
                <w:sz w:val="20"/>
                <w:szCs w:val="20"/>
              </w:rPr>
              <w:t xml:space="preserve">4</w:t>
            </w:r>
          </w:p>
        </w:tc>
        <w:tc>
          <w:tcPr>
            <w:tcW w:type="dxa" w:w="5400"/>
          </w:tcPr>
          <w:p>
            <w:r>
              <w:rPr>
                <w:color w:val="0f172a"/>
                <w:sz w:val="20"/>
                <w:szCs w:val="20"/>
              </w:rPr>
              <w:t xml:space="preserve">[Club Manager] notifies [Club Owner/Director] (DSL) for any safeguarding matter</w:t>
            </w:r>
          </w:p>
        </w:tc>
        <w:tc>
          <w:tcPr>
            <w:tcW w:type="dxa" w:w="3000"/>
          </w:tcPr>
          <w:p>
            <w:r>
              <w:rPr>
                <w:color w:val="0f172a"/>
                <w:sz w:val="20"/>
                <w:szCs w:val="20"/>
              </w:rPr>
              <w:t xml:space="preserve">Immediately — no delay</w:t>
            </w:r>
          </w:p>
        </w:tc>
      </w:tr>
      <w:tr>
        <w:tc>
          <w:tcPr>
            <w:tcW w:type="dxa" w:w="600"/>
          </w:tcPr>
          <w:p>
            <w:r>
              <w:rPr>
                <w:color w:val="0f172a"/>
                <w:sz w:val="20"/>
                <w:szCs w:val="20"/>
              </w:rPr>
              <w:t xml:space="preserve">5</w:t>
            </w:r>
          </w:p>
        </w:tc>
        <w:tc>
          <w:tcPr>
            <w:tcW w:type="dxa" w:w="5400"/>
          </w:tcPr>
          <w:p>
            <w:r>
              <w:rPr>
                <w:color w:val="0f172a"/>
                <w:sz w:val="20"/>
                <w:szCs w:val="20"/>
              </w:rPr>
              <w:t xml:space="preserve">Incident form filed centrally by [Club Manager]</w:t>
            </w:r>
          </w:p>
        </w:tc>
        <w:tc>
          <w:tcPr>
            <w:tcW w:type="dxa" w:w="3000"/>
          </w:tcPr>
          <w:p>
            <w:r>
              <w:rPr>
                <w:color w:val="0f172a"/>
                <w:sz w:val="20"/>
                <w:szCs w:val="20"/>
              </w:rPr>
              <w:t xml:space="preserve">By end of following working day</w:t>
            </w:r>
          </w:p>
        </w:tc>
      </w:tr>
    </w:tbl>
    <w:p>
      <w:pPr>
        <w:spacing w:after="80" w:before="80"/>
      </w:pP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Do not rely on a group chat message as an incident report. The form must be completed. Safeguarding concerns are always escalated to the DSL the same day — no exceptions.</w:t>
      </w:r>
    </w:p>
    <w:p>
      <w:r>
        <w:br w:type="page"/>
      </w:r>
    </w:p>
    <w:p>
      <w:pPr>
        <w:pStyle w:val="Heading1"/>
        <w:pBdr>
          <w:bottom w:val="single" w:color="f4cc2c" w:sz="8"/>
        </w:pBdr>
        <w:shd w:fill="0f172a" w:val="clear"/>
        <w:spacing w:after="120" w:before="240"/>
      </w:pPr>
      <w:r>
        <w:t xml:space="preserve">Part 17 — Term-Start &amp; Term-End Checklists</w:t>
      </w:r>
    </w:p>
    <w:p>
      <w:pPr>
        <w:pStyle w:val="Heading2"/>
        <w:pBdr>
          <w:bottom w:val="single" w:color="1e52a4" w:sz="4"/>
        </w:pBdr>
        <w:spacing w:after="80" w:before="200"/>
      </w:pPr>
      <w:r>
        <w:t xml:space="preserve">Section 47 — Term Start ([Club Manager] + [Lead Coaches])</w:t>
      </w:r>
    </w:p>
    <w:p>
      <w:pPr>
        <w:pStyle w:val="ListParagraph"/>
        <w:numPr>
          <w:ilvl w:val="0"/>
          <w:numId w:val="2"/>
        </w:numPr>
        <w:spacing w:after="80"/>
      </w:pPr>
      <w:r>
        <w:rPr>
          <w:color w:val="0f172a"/>
          <w:sz w:val="22"/>
          <w:szCs w:val="22"/>
        </w:rPr>
        <w:t xml:space="preserve">Confirm all coach training/DBS is current before sessions resume</w:t>
      </w:r>
    </w:p>
    <w:p>
      <w:pPr>
        <w:pStyle w:val="ListParagraph"/>
        <w:numPr>
          <w:ilvl w:val="0"/>
          <w:numId w:val="2"/>
        </w:numPr>
        <w:spacing w:after="80"/>
      </w:pPr>
      <w:r>
        <w:rPr>
          <w:color w:val="0f172a"/>
          <w:sz w:val="22"/>
          <w:szCs w:val="22"/>
        </w:rPr>
        <w:t xml:space="preserve">Confirm rota and cover arrangements for every school or venue</w:t>
      </w:r>
    </w:p>
    <w:p>
      <w:pPr>
        <w:pStyle w:val="ListParagraph"/>
        <w:numPr>
          <w:ilvl w:val="0"/>
          <w:numId w:val="2"/>
        </w:numPr>
        <w:spacing w:after="80"/>
      </w:pPr>
      <w:r>
        <w:rPr>
          <w:color w:val="0f172a"/>
          <w:sz w:val="22"/>
          <w:szCs w:val="22"/>
        </w:rPr>
        <w:t xml:space="preserve">Confirm registers and medical information are up to date on the booking platform</w:t>
      </w:r>
    </w:p>
    <w:p>
      <w:pPr>
        <w:pStyle w:val="ListParagraph"/>
        <w:numPr>
          <w:ilvl w:val="0"/>
          <w:numId w:val="2"/>
        </w:numPr>
        <w:spacing w:after="80"/>
      </w:pPr>
      <w:r>
        <w:rPr>
          <w:color w:val="0f172a"/>
          <w:sz w:val="22"/>
          <w:szCs w:val="22"/>
        </w:rPr>
        <w:t xml:space="preserve">Send start-of-term communication to schools/clients and parents</w:t>
      </w:r>
    </w:p>
    <w:p>
      <w:pPr>
        <w:pStyle w:val="ListParagraph"/>
        <w:numPr>
          <w:ilvl w:val="0"/>
          <w:numId w:val="2"/>
        </w:numPr>
        <w:spacing w:after="80"/>
      </w:pPr>
      <w:r>
        <w:rPr>
          <w:color w:val="0f172a"/>
          <w:sz w:val="22"/>
          <w:szCs w:val="22"/>
        </w:rPr>
        <w:t xml:space="preserve">[Lead Coaches]: confirm first and second contact details are recorded for every school/client and [Session Coach]</w:t>
      </w:r>
    </w:p>
    <w:p>
      <w:pPr>
        <w:pStyle w:val="ListParagraph"/>
        <w:numPr>
          <w:ilvl w:val="0"/>
          <w:numId w:val="2"/>
        </w:numPr>
        <w:spacing w:after="80"/>
      </w:pPr>
      <w:r>
        <w:rPr>
          <w:color w:val="0f172a"/>
          <w:sz w:val="22"/>
          <w:szCs w:val="22"/>
        </w:rPr>
        <w:t xml:space="preserve">[Lead Coaches]: hold September pre-term coach meeting — brief all compliance policy areas and allergy/anaphylaxis procedures</w:t>
      </w:r>
    </w:p>
    <w:p>
      <w:pPr>
        <w:pStyle w:val="ListParagraph"/>
        <w:numPr>
          <w:ilvl w:val="0"/>
          <w:numId w:val="2"/>
        </w:numPr>
        <w:spacing w:after="80"/>
      </w:pPr>
      <w:r>
        <w:rPr>
          <w:color w:val="0f172a"/>
          <w:sz w:val="22"/>
          <w:szCs w:val="22"/>
        </w:rPr>
        <w:t xml:space="preserve">Confirm emergency medication arrangements with every school or venue ([Lead Coaches])</w:t>
      </w:r>
    </w:p>
    <w:p>
      <w:pPr>
        <w:pStyle w:val="ListParagraph"/>
        <w:numPr>
          <w:ilvl w:val="0"/>
          <w:numId w:val="2"/>
        </w:numPr>
        <w:spacing w:after="80"/>
      </w:pPr>
      <w:r>
        <w:rPr>
          <w:color w:val="0f172a"/>
          <w:sz w:val="22"/>
          <w:szCs w:val="22"/>
        </w:rPr>
        <w:t xml:space="preserve">Review and update the client tracker tiers before first session</w:t>
      </w:r>
    </w:p>
    <w:p>
      <w:pPr>
        <w:spacing w:after="80" w:before="80"/>
      </w:pPr>
    </w:p>
    <w:p>
      <w:pPr>
        <w:pStyle w:val="Heading2"/>
        <w:pBdr>
          <w:bottom w:val="single" w:color="1e52a4" w:sz="4"/>
        </w:pBdr>
        <w:spacing w:after="80" w:before="200"/>
      </w:pPr>
      <w:r>
        <w:t xml:space="preserve">Section 48 — Term End ([Club Manager] + [Lead Coaches])</w:t>
      </w:r>
    </w:p>
    <w:p>
      <w:pPr>
        <w:pStyle w:val="ListParagraph"/>
        <w:numPr>
          <w:ilvl w:val="0"/>
          <w:numId w:val="2"/>
        </w:numPr>
        <w:spacing w:after="80"/>
      </w:pPr>
      <w:r>
        <w:rPr>
          <w:color w:val="0f172a"/>
          <w:sz w:val="22"/>
          <w:szCs w:val="22"/>
        </w:rPr>
        <w:t xml:space="preserve">Collect final registers and incident reports for the term</w:t>
      </w:r>
    </w:p>
    <w:p>
      <w:pPr>
        <w:pStyle w:val="ListParagraph"/>
        <w:numPr>
          <w:ilvl w:val="0"/>
          <w:numId w:val="2"/>
        </w:numPr>
        <w:spacing w:after="80"/>
      </w:pPr>
      <w:r>
        <w:rPr>
          <w:color w:val="0f172a"/>
          <w:sz w:val="22"/>
          <w:szCs w:val="22"/>
        </w:rPr>
        <w:t xml:space="preserve">Update the client tracker with final term booking percentages and tiers</w:t>
      </w:r>
    </w:p>
    <w:p>
      <w:pPr>
        <w:pStyle w:val="ListParagraph"/>
        <w:numPr>
          <w:ilvl w:val="0"/>
          <w:numId w:val="2"/>
        </w:numPr>
        <w:spacing w:after="80"/>
      </w:pPr>
      <w:r>
        <w:rPr>
          <w:color w:val="0f172a"/>
          <w:sz w:val="22"/>
          <w:szCs w:val="22"/>
        </w:rPr>
        <w:t xml:space="preserve">Confirm timesheets and expenses are fully reconciled</w:t>
      </w:r>
    </w:p>
    <w:p>
      <w:pPr>
        <w:pStyle w:val="ListParagraph"/>
        <w:numPr>
          <w:ilvl w:val="0"/>
          <w:numId w:val="2"/>
        </w:numPr>
        <w:spacing w:after="80"/>
      </w:pPr>
      <w:r>
        <w:rPr>
          <w:color w:val="0f172a"/>
          <w:sz w:val="22"/>
          <w:szCs w:val="22"/>
        </w:rPr>
        <w:t xml:space="preserve">Flag any coaches or clients needing action before next term starts</w:t>
      </w:r>
    </w:p>
    <w:p>
      <w:pPr>
        <w:pStyle w:val="ListParagraph"/>
        <w:numPr>
          <w:ilvl w:val="0"/>
          <w:numId w:val="2"/>
        </w:numPr>
        <w:spacing w:after="80"/>
      </w:pPr>
      <w:r>
        <w:rPr>
          <w:color w:val="0f172a"/>
          <w:sz w:val="22"/>
          <w:szCs w:val="22"/>
        </w:rPr>
        <w:t xml:space="preserve">[Lead Coaches]: submit termly quality report to the [Club Manager]</w:t>
      </w:r>
    </w:p>
    <w:p>
      <w:pPr>
        <w:pStyle w:val="ListParagraph"/>
        <w:numPr>
          <w:ilvl w:val="0"/>
          <w:numId w:val="2"/>
        </w:numPr>
        <w:spacing w:after="80"/>
      </w:pPr>
      <w:r>
        <w:rPr>
          <w:color w:val="0f172a"/>
          <w:sz w:val="22"/>
          <w:szCs w:val="22"/>
        </w:rPr>
        <w:t xml:space="preserve">[Club Manager]: review DBS and training expiry dates — flag renewals 6 weeks ahead</w:t>
      </w:r>
    </w:p>
    <w:p>
      <w:pPr>
        <w:pStyle w:val="ListParagraph"/>
        <w:numPr>
          <w:ilvl w:val="0"/>
          <w:numId w:val="2"/>
        </w:numPr>
        <w:spacing w:after="80"/>
      </w:pPr>
      <w:r>
        <w:rPr>
          <w:color w:val="0f172a"/>
          <w:sz w:val="22"/>
          <w:szCs w:val="22"/>
        </w:rPr>
        <w:t xml:space="preserve">[Club Manager]: review Client Health Check data for the term across all areas</w:t>
      </w:r>
    </w:p>
    <w:p>
      <w:r>
        <w:br w:type="page"/>
      </w:r>
    </w:p>
    <w:p>
      <w:pPr>
        <w:pStyle w:val="Heading1"/>
        <w:pBdr>
          <w:bottom w:val="single" w:color="f4cc2c" w:sz="8"/>
        </w:pBdr>
        <w:shd w:fill="0f172a" w:val="clear"/>
        <w:spacing w:after="120" w:before="240"/>
      </w:pPr>
      <w:r>
        <w:t xml:space="preserve">Part 18 — New School / Client Onboarding</w:t>
      </w:r>
    </w:p>
    <w:p>
      <w:pPr>
        <w:pStyle w:val="Heading2"/>
        <w:pBdr>
          <w:bottom w:val="single" w:color="1e52a4" w:sz="4"/>
        </w:pBdr>
        <w:spacing w:after="80" w:before="200"/>
      </w:pPr>
      <w:r>
        <w:t xml:space="preserve">Section 49 — Onboarding Process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3000"/>
      </w:tblGrid>
      <w:tr>
        <w:trPr>
          <w:tblHeader/>
        </w:trPr>
        <w:tc>
          <w:tcPr>
            <w:tcW w:type="dxa" w:w="600"/>
            <w:shd w:fill="0f172a" w:val="clear"/>
          </w:tcPr>
          <w:p>
            <w:r>
              <w:rPr>
                <w:b/>
                <w:bCs/>
                <w:color w:val="FFFFFF"/>
                <w:sz w:val="20"/>
                <w:szCs w:val="20"/>
              </w:rPr>
              <w:t xml:space="preserve">Stage</w:t>
            </w:r>
          </w:p>
        </w:tc>
        <w:tc>
          <w:tcPr>
            <w:tcW w:type="dxa" w:w="5400"/>
            <w:shd w:fill="0f172a" w:val="clear"/>
          </w:tcPr>
          <w:p>
            <w:r>
              <w:rPr>
                <w:b/>
                <w:bCs/>
                <w:color w:val="FFFFFF"/>
                <w:sz w:val="20"/>
                <w:szCs w:val="20"/>
              </w:rPr>
              <w:t xml:space="preserve">Action</w:t>
            </w:r>
          </w:p>
        </w:tc>
        <w:tc>
          <w:tcPr>
            <w:tcW w:type="dxa" w:w="3000"/>
            <w:shd w:fill="0f172a" w:val="clear"/>
          </w:tcPr>
          <w:p>
            <w:r>
              <w:rPr>
                <w:b/>
                <w:bCs/>
                <w:color w:val="FFFFFF"/>
                <w:sz w:val="20"/>
                <w:szCs w:val="20"/>
              </w:rPr>
              <w:t xml:space="preserve">Owner</w:t>
            </w:r>
          </w:p>
        </w:tc>
      </w:tr>
      <w:tr>
        <w:tc>
          <w:tcPr>
            <w:tcW w:type="dxa" w:w="600"/>
          </w:tcPr>
          <w:p>
            <w:r>
              <w:rPr>
                <w:color w:val="0f172a"/>
                <w:sz w:val="20"/>
                <w:szCs w:val="20"/>
              </w:rPr>
              <w:t xml:space="preserve">1. Agreement</w:t>
            </w:r>
          </w:p>
        </w:tc>
        <w:tc>
          <w:tcPr>
            <w:tcW w:type="dxa" w:w="5400"/>
          </w:tcPr>
          <w:p>
            <w:r>
              <w:rPr>
                <w:color w:val="0f172a"/>
                <w:sz w:val="20"/>
                <w:szCs w:val="20"/>
              </w:rPr>
              <w:t xml:space="preserve">School/client confirms start date, programme, and terms. Contract signed.</w:t>
            </w:r>
          </w:p>
        </w:tc>
        <w:tc>
          <w:tcPr>
            <w:tcW w:type="dxa" w:w="3000"/>
          </w:tcPr>
          <w:p>
            <w:r>
              <w:rPr>
                <w:color w:val="0f172a"/>
                <w:sz w:val="20"/>
                <w:szCs w:val="20"/>
              </w:rPr>
              <w:t xml:space="preserve">Outreach Coordinator / [Club Manager]</w:t>
            </w:r>
          </w:p>
        </w:tc>
      </w:tr>
      <w:tr>
        <w:tc>
          <w:tcPr>
            <w:tcW w:type="dxa" w:w="600"/>
          </w:tcPr>
          <w:p>
            <w:r>
              <w:rPr>
                <w:color w:val="0f172a"/>
                <w:sz w:val="20"/>
                <w:szCs w:val="20"/>
              </w:rPr>
              <w:t xml:space="preserve">2. Contract sign-off</w:t>
            </w:r>
          </w:p>
        </w:tc>
        <w:tc>
          <w:tcPr>
            <w:tcW w:type="dxa" w:w="5400"/>
          </w:tcPr>
          <w:p>
            <w:r>
              <w:rPr>
                <w:color w:val="0f172a"/>
                <w:sz w:val="20"/>
                <w:szCs w:val="20"/>
              </w:rPr>
              <w:t xml:space="preserve">Pricing/non-standard terms: [Club Owner/Director] sign-off required</w:t>
            </w:r>
          </w:p>
        </w:tc>
        <w:tc>
          <w:tcPr>
            <w:tcW w:type="dxa" w:w="3000"/>
          </w:tcPr>
          <w:p>
            <w:r>
              <w:rPr>
                <w:color w:val="0f172a"/>
                <w:sz w:val="20"/>
                <w:szCs w:val="20"/>
              </w:rPr>
              <w:t xml:space="preserve">[Club Owner/Director]</w:t>
            </w:r>
          </w:p>
        </w:tc>
      </w:tr>
      <w:tr>
        <w:tc>
          <w:tcPr>
            <w:tcW w:type="dxa" w:w="600"/>
          </w:tcPr>
          <w:p>
            <w:r>
              <w:rPr>
                <w:color w:val="0f172a"/>
                <w:sz w:val="20"/>
                <w:szCs w:val="20"/>
              </w:rPr>
              <w:t xml:space="preserve">3. [Lead Coach] assigned</w:t>
            </w:r>
          </w:p>
        </w:tc>
        <w:tc>
          <w:tcPr>
            <w:tcW w:type="dxa" w:w="5400"/>
          </w:tcPr>
          <w:p>
            <w:r>
              <w:rPr>
                <w:color w:val="0f172a"/>
                <w:sz w:val="20"/>
                <w:szCs w:val="20"/>
              </w:rPr>
              <w:t xml:space="preserve">Named [Lead Coach] and backup [Lead Coach] confirmed to school/client</w:t>
            </w:r>
          </w:p>
        </w:tc>
        <w:tc>
          <w:tcPr>
            <w:tcW w:type="dxa" w:w="3000"/>
          </w:tcPr>
          <w:p>
            <w:r>
              <w:rPr>
                <w:color w:val="0f172a"/>
                <w:sz w:val="20"/>
                <w:szCs w:val="20"/>
              </w:rPr>
              <w:t xml:space="preserve">[Club Manager]</w:t>
            </w:r>
          </w:p>
        </w:tc>
      </w:tr>
      <w:tr>
        <w:tc>
          <w:tcPr>
            <w:tcW w:type="dxa" w:w="600"/>
          </w:tcPr>
          <w:p>
            <w:r>
              <w:rPr>
                <w:color w:val="0f172a"/>
                <w:sz w:val="20"/>
                <w:szCs w:val="20"/>
              </w:rPr>
              <w:t xml:space="preserve">4. Contact sheet</w:t>
            </w:r>
          </w:p>
        </w:tc>
        <w:tc>
          <w:tcPr>
            <w:tcW w:type="dxa" w:w="5400"/>
          </w:tcPr>
          <w:p>
            <w:r>
              <w:rPr>
                <w:color w:val="0f172a"/>
                <w:sz w:val="20"/>
                <w:szCs w:val="20"/>
              </w:rPr>
              <w:t xml:space="preserve">[Lead Coach] direct contact details shared with school/client office</w:t>
            </w:r>
          </w:p>
        </w:tc>
        <w:tc>
          <w:tcPr>
            <w:tcW w:type="dxa" w:w="3000"/>
          </w:tcPr>
          <w:p>
            <w:r>
              <w:rPr>
                <w:color w:val="0f172a"/>
                <w:sz w:val="20"/>
                <w:szCs w:val="20"/>
              </w:rPr>
              <w:t xml:space="preserve">[Lead Coach]</w:t>
            </w:r>
          </w:p>
        </w:tc>
      </w:tr>
      <w:tr>
        <w:tc>
          <w:tcPr>
            <w:tcW w:type="dxa" w:w="600"/>
          </w:tcPr>
          <w:p>
            <w:r>
              <w:rPr>
                <w:color w:val="0f172a"/>
                <w:sz w:val="20"/>
                <w:szCs w:val="20"/>
              </w:rPr>
              <w:t xml:space="preserve">5. Registers &amp; medical</w:t>
            </w:r>
          </w:p>
        </w:tc>
        <w:tc>
          <w:tcPr>
            <w:tcW w:type="dxa" w:w="5400"/>
          </w:tcPr>
          <w:p>
            <w:r>
              <w:rPr>
                <w:color w:val="0f172a"/>
                <w:sz w:val="20"/>
                <w:szCs w:val="20"/>
              </w:rPr>
              <w:t xml:space="preserve">Booking platform set up: registers created, medical information collected</w:t>
            </w:r>
          </w:p>
        </w:tc>
        <w:tc>
          <w:tcPr>
            <w:tcW w:type="dxa" w:w="3000"/>
          </w:tcPr>
          <w:p>
            <w:r>
              <w:rPr>
                <w:color w:val="0f172a"/>
                <w:sz w:val="20"/>
                <w:szCs w:val="20"/>
              </w:rPr>
              <w:t xml:space="preserve">[Club Manager]</w:t>
            </w:r>
          </w:p>
        </w:tc>
      </w:tr>
      <w:tr>
        <w:tc>
          <w:tcPr>
            <w:tcW w:type="dxa" w:w="600"/>
          </w:tcPr>
          <w:p>
            <w:r>
              <w:rPr>
                <w:color w:val="0f172a"/>
                <w:sz w:val="20"/>
                <w:szCs w:val="20"/>
              </w:rPr>
              <w:t xml:space="preserve">6. Pre-session visit</w:t>
            </w:r>
          </w:p>
        </w:tc>
        <w:tc>
          <w:tcPr>
            <w:tcW w:type="dxa" w:w="5400"/>
          </w:tcPr>
          <w:p>
            <w:r>
              <w:rPr>
                <w:color w:val="0f172a"/>
                <w:sz w:val="20"/>
                <w:szCs w:val="20"/>
              </w:rPr>
              <w:t xml:space="preserve">[Lead Coach] visits school/venue to confirm hall setup, emergency access, and medical arrangements</w:t>
            </w:r>
          </w:p>
        </w:tc>
        <w:tc>
          <w:tcPr>
            <w:tcW w:type="dxa" w:w="3000"/>
          </w:tcPr>
          <w:p>
            <w:r>
              <w:rPr>
                <w:color w:val="0f172a"/>
                <w:sz w:val="20"/>
                <w:szCs w:val="20"/>
              </w:rPr>
              <w:t xml:space="preserve">[Lead Coach]</w:t>
            </w:r>
          </w:p>
        </w:tc>
      </w:tr>
      <w:tr>
        <w:tc>
          <w:tcPr>
            <w:tcW w:type="dxa" w:w="600"/>
          </w:tcPr>
          <w:p>
            <w:r>
              <w:rPr>
                <w:color w:val="0f172a"/>
                <w:sz w:val="20"/>
                <w:szCs w:val="20"/>
              </w:rPr>
              <w:t xml:space="preserve">7. Coach assigned</w:t>
            </w:r>
          </w:p>
        </w:tc>
        <w:tc>
          <w:tcPr>
            <w:tcW w:type="dxa" w:w="5400"/>
          </w:tcPr>
          <w:p>
            <w:r>
              <w:rPr>
                <w:color w:val="0f172a"/>
                <w:sz w:val="20"/>
                <w:szCs w:val="20"/>
              </w:rPr>
              <w:t xml:space="preserve">[Session Coach] (and Assistants) confirmed; compliance checked on dashboard</w:t>
            </w:r>
          </w:p>
        </w:tc>
        <w:tc>
          <w:tcPr>
            <w:tcW w:type="dxa" w:w="3000"/>
          </w:tcPr>
          <w:p>
            <w:r>
              <w:rPr>
                <w:color w:val="0f172a"/>
                <w:sz w:val="20"/>
                <w:szCs w:val="20"/>
              </w:rPr>
              <w:t xml:space="preserve">[Lead Coach] + [Club Manager]</w:t>
            </w:r>
          </w:p>
        </w:tc>
      </w:tr>
      <w:tr>
        <w:tc>
          <w:tcPr>
            <w:tcW w:type="dxa" w:w="600"/>
          </w:tcPr>
          <w:p>
            <w:r>
              <w:rPr>
                <w:color w:val="0f172a"/>
                <w:sz w:val="20"/>
                <w:szCs w:val="20"/>
              </w:rPr>
              <w:t xml:space="preserve">8. First session</w:t>
            </w:r>
          </w:p>
        </w:tc>
        <w:tc>
          <w:tcPr>
            <w:tcW w:type="dxa" w:w="5400"/>
          </w:tcPr>
          <w:p>
            <w:r>
              <w:rPr>
                <w:color w:val="0f172a"/>
                <w:sz w:val="20"/>
                <w:szCs w:val="20"/>
              </w:rPr>
              <w:t xml:space="preserve">[Lead Coach] attends or checks in same day; post-session confirmation sent to school/client</w:t>
            </w:r>
          </w:p>
        </w:tc>
        <w:tc>
          <w:tcPr>
            <w:tcW w:type="dxa" w:w="3000"/>
          </w:tcPr>
          <w:p>
            <w:r>
              <w:rPr>
                <w:color w:val="0f172a"/>
                <w:sz w:val="20"/>
                <w:szCs w:val="20"/>
              </w:rPr>
              <w:t xml:space="preserve">[Lead Coach]</w:t>
            </w:r>
          </w:p>
        </w:tc>
      </w:tr>
      <w:tr>
        <w:tc>
          <w:tcPr>
            <w:tcW w:type="dxa" w:w="600"/>
          </w:tcPr>
          <w:p>
            <w:r>
              <w:rPr>
                <w:color w:val="0f172a"/>
                <w:sz w:val="20"/>
                <w:szCs w:val="20"/>
              </w:rPr>
              <w:t xml:space="preserve">9. Follow-up</w:t>
            </w:r>
          </w:p>
        </w:tc>
        <w:tc>
          <w:tcPr>
            <w:tcW w:type="dxa" w:w="5400"/>
          </w:tcPr>
          <w:p>
            <w:r>
              <w:rPr>
                <w:color w:val="0f172a"/>
                <w:sz w:val="20"/>
                <w:szCs w:val="20"/>
              </w:rPr>
              <w:t xml:space="preserve">Client Health Check completed at end of first month; tier assigned in tracker</w:t>
            </w:r>
          </w:p>
        </w:tc>
        <w:tc>
          <w:tcPr>
            <w:tcW w:type="dxa" w:w="3000"/>
          </w:tcPr>
          <w:p>
            <w:r>
              <w:rPr>
                <w:color w:val="0f172a"/>
                <w:sz w:val="20"/>
                <w:szCs w:val="20"/>
              </w:rPr>
              <w:t xml:space="preserve">[Lead Coach] + [Club Manager]</w:t>
            </w:r>
          </w:p>
        </w:tc>
      </w:tr>
    </w:tbl>
    <w:p>
      <w:pPr>
        <w:spacing w:after="80" w:before="80"/>
      </w:pPr>
    </w:p>
    <w:p>
      <w:pPr>
        <w:pBdr>
          <w:left w:val="single" w:color="ef462c" w:sz="12"/>
        </w:pBdr>
        <w:shd w:fill="FFEDD5" w:val="clear"/>
        <w:spacing w:after="160" w:before="80"/>
        <w:ind w:left="120"/>
      </w:pPr>
      <w:r>
        <w:rPr>
          <w:b/>
          <w:bCs/>
          <w:color w:val="ef462c"/>
          <w:sz w:val="22"/>
          <w:szCs w:val="22"/>
        </w:rPr>
        <w:t xml:space="preserve">IMPORTANT  </w:t>
      </w:r>
      <w:r>
        <w:rPr>
          <w:b/>
          <w:bCs/>
          <w:color w:val="0f172a"/>
          <w:sz w:val="22"/>
          <w:szCs w:val="22"/>
        </w:rPr>
        <w:t xml:space="preserve">No coach delivers a first session at a new school or venue without the [Lead Coach] confirming compliance is current and emergency arrangements are in place. This step cannot be skipped regardless of timing pressure.</w:t>
      </w:r>
    </w:p>
    <w:p>
      <w:r>
        <w:br w:type="page"/>
      </w:r>
    </w:p>
    <w:p>
      <w:pPr>
        <w:pStyle w:val="Heading1"/>
        <w:pBdr>
          <w:bottom w:val="single" w:color="f4cc2c" w:sz="8"/>
        </w:pBdr>
        <w:shd w:fill="0f172a" w:val="clear"/>
        <w:spacing w:after="120" w:before="240"/>
      </w:pPr>
      <w:r>
        <w:t xml:space="preserve">Part 19 — Term-Time Operating Calendar</w:t>
      </w:r>
    </w:p>
    <w:p>
      <w:pPr>
        <w:pStyle w:val="Heading2"/>
        <w:pBdr>
          <w:bottom w:val="single" w:color="1e52a4" w:sz="4"/>
        </w:pBdr>
        <w:spacing w:after="80" w:before="200"/>
      </w:pPr>
      <w:r>
        <w:t xml:space="preserve">Section 50 — Your Operating Model</w:t>
      </w:r>
    </w:p>
    <w:p>
      <w:pPr>
        <w:pBdr>
          <w:left w:val="single" w:color="1e52a4" w:sz="12"/>
        </w:pBdr>
        <w:shd w:fill="EBF0FA" w:val="clear"/>
        <w:spacing w:after="160" w:before="80"/>
        <w:ind w:left="120"/>
      </w:pPr>
      <w:r>
        <w:rPr>
          <w:b/>
          <w:bCs/>
          <w:color w:val="1e52a4"/>
          <w:sz w:val="22"/>
          <w:szCs w:val="22"/>
        </w:rPr>
        <w:t xml:space="preserve">TEMPLATE NOTE  </w:t>
      </w:r>
      <w:r>
        <w:rPr>
          <w:i/>
          <w:iCs/>
          <w:color w:val="0f172a"/>
          <w:sz w:val="22"/>
          <w:szCs w:val="22"/>
        </w:rPr>
        <w:t xml:space="preserve">Replace this section with your own club's operating calendar. The example below assumes a standard 36-week term-time delivery model with school holiday breaks — adjust the periods and key focus areas to match your actual schedule. If you run year-round recreational sessions alongside term-time school programmes, add those periods to the calendar.</w:t>
      </w:r>
    </w:p>
    <w:p>
      <w:pPr>
        <w:spacing w:after="100"/>
      </w:pPr>
      <w:r>
        <w:rPr>
          <w:color w:val="0f172a"/>
          <w:sz w:val="22"/>
          <w:szCs w:val="22"/>
        </w:rPr>
        <w:t xml:space="preserve">[Your Club Name] operates on a [X]-week term-time delivery model with approximately [Y] weeks of school holiday breaks. Every recurring task in this manual maps onto this cycle — use it to plan capacity, not just to track dates.</w:t>
      </w:r>
    </w:p>
    <w:p>
      <w:pPr>
        <w:pStyle w:val="Heading2"/>
        <w:pBdr>
          <w:bottom w:val="single" w:color="1e52a4" w:sz="4"/>
        </w:pBdr>
        <w:spacing w:after="80" w:before="200"/>
      </w:pPr>
      <w:r>
        <w:t xml:space="preserve">Section 51 — Annual Rhythm</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0f172a" w:val="clear"/>
          </w:tcPr>
          <w:p>
            <w:r>
              <w:rPr>
                <w:b/>
                <w:bCs/>
                <w:color w:val="FFFFFF"/>
                <w:sz w:val="20"/>
                <w:szCs w:val="20"/>
              </w:rPr>
              <w:t xml:space="preserve">Period</w:t>
            </w:r>
          </w:p>
        </w:tc>
        <w:tc>
          <w:tcPr>
            <w:tcW w:type="dxa" w:w="6500"/>
            <w:shd w:fill="0f172a" w:val="clear"/>
          </w:tcPr>
          <w:p>
            <w:r>
              <w:rPr>
                <w:b/>
                <w:bCs/>
                <w:color w:val="FFFFFF"/>
                <w:sz w:val="20"/>
                <w:szCs w:val="20"/>
              </w:rPr>
              <w:t xml:space="preserve">Key focus</w:t>
            </w:r>
          </w:p>
        </w:tc>
      </w:tr>
      <w:tr>
        <w:tc>
          <w:tcPr>
            <w:tcW w:type="dxa" w:w="2500"/>
          </w:tcPr>
          <w:p>
            <w:r>
              <w:rPr>
                <w:color w:val="0f172a"/>
                <w:sz w:val="20"/>
                <w:szCs w:val="20"/>
              </w:rPr>
              <w:t xml:space="preserve">[Late summer / August]</w:t>
            </w:r>
          </w:p>
        </w:tc>
        <w:tc>
          <w:tcPr>
            <w:tcW w:type="dxa" w:w="6500"/>
          </w:tcPr>
          <w:p>
            <w:r>
              <w:rPr>
                <w:color w:val="0f172a"/>
                <w:sz w:val="20"/>
                <w:szCs w:val="20"/>
              </w:rPr>
              <w:t xml:space="preserve">[Next-year ops planning, led by the [Club Manager]. Holiday camps or recreational sessions run across confirmed venues.]</w:t>
            </w:r>
          </w:p>
        </w:tc>
      </w:tr>
      <w:tr>
        <w:tc>
          <w:tcPr>
            <w:tcW w:type="dxa" w:w="2500"/>
          </w:tcPr>
          <w:p>
            <w:r>
              <w:rPr>
                <w:color w:val="0f172a"/>
                <w:sz w:val="20"/>
                <w:szCs w:val="20"/>
              </w:rPr>
              <w:t xml:space="preserve">[September]</w:t>
            </w:r>
          </w:p>
        </w:tc>
        <w:tc>
          <w:tcPr>
            <w:tcW w:type="dxa" w:w="6500"/>
          </w:tcPr>
          <w:p>
            <w:r>
              <w:rPr>
                <w:color w:val="0f172a"/>
                <w:sz w:val="20"/>
                <w:szCs w:val="20"/>
              </w:rPr>
              <w:t xml:space="preserve">Term starts. Main annual booking window opens. September pre-term coach meeting held.</w:t>
            </w:r>
          </w:p>
        </w:tc>
      </w:tr>
      <w:tr>
        <w:tc>
          <w:tcPr>
            <w:tcW w:type="dxa" w:w="2500"/>
          </w:tcPr>
          <w:p>
            <w:r>
              <w:rPr>
                <w:color w:val="0f172a"/>
                <w:sz w:val="20"/>
                <w:szCs w:val="20"/>
              </w:rPr>
              <w:t xml:space="preserve">[Autumn term]</w:t>
            </w:r>
          </w:p>
        </w:tc>
        <w:tc>
          <w:tcPr>
            <w:tcW w:type="dxa" w:w="6500"/>
          </w:tcPr>
          <w:p>
            <w:r>
              <w:rPr>
                <w:color w:val="0f172a"/>
                <w:sz w:val="20"/>
                <w:szCs w:val="20"/>
              </w:rPr>
              <w:t xml:space="preserve">[Outreach for new-phase schools or programmes, subject to coach capacity. Awards/recognition programme begins.]</w:t>
            </w:r>
          </w:p>
        </w:tc>
      </w:tr>
      <w:tr>
        <w:tc>
          <w:tcPr>
            <w:tcW w:type="dxa" w:w="2500"/>
          </w:tcPr>
          <w:p>
            <w:r>
              <w:rPr>
                <w:color w:val="0f172a"/>
                <w:sz w:val="20"/>
                <w:szCs w:val="20"/>
              </w:rPr>
              <w:t xml:space="preserve">[Spring term]</w:t>
            </w:r>
          </w:p>
        </w:tc>
        <w:tc>
          <w:tcPr>
            <w:tcW w:type="dxa" w:w="6500"/>
          </w:tcPr>
          <w:p>
            <w:r>
              <w:rPr>
                <w:color w:val="0f172a"/>
                <w:sz w:val="20"/>
                <w:szCs w:val="20"/>
              </w:rPr>
              <w:t xml:space="preserve">[Mid-year review: coach development, client satisfaction checks, school tracker tier updates.]</w:t>
            </w:r>
          </w:p>
        </w:tc>
      </w:tr>
      <w:tr>
        <w:tc>
          <w:tcPr>
            <w:tcW w:type="dxa" w:w="2500"/>
          </w:tcPr>
          <w:p>
            <w:r>
              <w:rPr>
                <w:color w:val="0f172a"/>
                <w:sz w:val="20"/>
                <w:szCs w:val="20"/>
              </w:rPr>
              <w:t xml:space="preserve">[Summer term]</w:t>
            </w:r>
          </w:p>
        </w:tc>
        <w:tc>
          <w:tcPr>
            <w:tcW w:type="dxa" w:w="6500"/>
          </w:tcPr>
          <w:p>
            <w:r>
              <w:rPr>
                <w:color w:val="0f172a"/>
                <w:sz w:val="20"/>
                <w:szCs w:val="20"/>
              </w:rPr>
              <w:t xml:space="preserve">[End-of-year planning. Programme expansion decisions for the following year, subject to capacity review.]</w:t>
            </w:r>
          </w:p>
        </w:tc>
      </w:tr>
      <w:tr>
        <w:tc>
          <w:tcPr>
            <w:tcW w:type="dxa" w:w="2500"/>
          </w:tcPr>
          <w:p>
            <w:r>
              <w:rPr>
                <w:color w:val="0f172a"/>
                <w:sz w:val="20"/>
                <w:szCs w:val="20"/>
              </w:rPr>
              <w:t xml:space="preserve">[Ongoing throughout year]</w:t>
            </w:r>
          </w:p>
        </w:tc>
        <w:tc>
          <w:tcPr>
            <w:tcW w:type="dxa" w:w="6500"/>
          </w:tcPr>
          <w:p>
            <w:r>
              <w:rPr>
                <w:color w:val="0f172a"/>
                <w:sz w:val="20"/>
                <w:szCs w:val="20"/>
              </w:rPr>
              <w:t xml:space="preserve">Monthly Client Health Checks. Weekly coach cover monitoring. Termly observations and quality reports.</w:t>
            </w:r>
          </w:p>
        </w:tc>
      </w:tr>
    </w:tbl>
    <w:p>
      <w:r>
        <w:br w:type="page"/>
      </w:r>
    </w:p>
    <w:p>
      <w:pPr>
        <w:pStyle w:val="Heading1"/>
        <w:pBdr>
          <w:bottom w:val="single" w:color="f4cc2c" w:sz="8"/>
        </w:pBdr>
        <w:shd w:fill="0f172a" w:val="clear"/>
        <w:spacing w:after="120" w:before="240"/>
      </w:pPr>
      <w:r>
        <w:t xml:space="preserve">Part 20 — Roles, Hours &amp; Programme Growth</w:t>
      </w:r>
    </w:p>
    <w:p>
      <w:pPr>
        <w:pBdr>
          <w:left w:val="single" w:color="1e52a4" w:sz="12"/>
        </w:pBdr>
        <w:shd w:fill="EBF0FA" w:val="clear"/>
        <w:spacing w:after="160" w:before="80"/>
        <w:ind w:left="120"/>
      </w:pPr>
      <w:r>
        <w:rPr>
          <w:b/>
          <w:bCs/>
          <w:color w:val="1e52a4"/>
          <w:sz w:val="22"/>
          <w:szCs w:val="22"/>
        </w:rPr>
        <w:t xml:space="preserve">TEMPLATE NOTE  </w:t>
      </w:r>
      <w:r>
        <w:rPr>
          <w:i/>
          <w:iCs/>
          <w:color w:val="0f172a"/>
          <w:sz w:val="22"/>
          <w:szCs w:val="22"/>
        </w:rPr>
        <w:t xml:space="preserve">The hours and headcount figures in this part are planning templates. Replace every [bracketed field] with your club's actual current picture and realistic growth projections. Review and adjust quarterly against actual booking numbers, revenue, and coach capacity.</w:t>
      </w:r>
    </w:p>
    <w:p>
      <w:pPr>
        <w:pStyle w:val="Heading2"/>
        <w:pBdr>
          <w:bottom w:val="single" w:color="1e52a4" w:sz="4"/>
        </w:pBdr>
        <w:spacing w:after="80" w:before="200"/>
      </w:pPr>
      <w:r>
        <w:t xml:space="preserve">Section 52 — Role Directory: Purpose &amp; Typical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2700"/>
      </w:tblGrid>
      <w:tr>
        <w:trPr>
          <w:tblHeader/>
        </w:trPr>
        <w:tc>
          <w:tcPr>
            <w:tcW w:type="dxa" w:w="2500"/>
            <w:shd w:fill="0f172a" w:val="clear"/>
          </w:tcPr>
          <w:p>
            <w:r>
              <w:rPr>
                <w:b/>
                <w:bCs/>
                <w:color w:val="FFFFFF"/>
                <w:sz w:val="20"/>
                <w:szCs w:val="20"/>
              </w:rPr>
              <w:t xml:space="preserve">Role</w:t>
            </w:r>
          </w:p>
        </w:tc>
        <w:tc>
          <w:tcPr>
            <w:tcW w:type="dxa" w:w="3800"/>
            <w:shd w:fill="0f172a" w:val="clear"/>
          </w:tcPr>
          <w:p>
            <w:r>
              <w:rPr>
                <w:b/>
                <w:bCs/>
                <w:color w:val="FFFFFF"/>
                <w:sz w:val="20"/>
                <w:szCs w:val="20"/>
              </w:rPr>
              <w:t xml:space="preserve">Core purpose</w:t>
            </w:r>
          </w:p>
        </w:tc>
        <w:tc>
          <w:tcPr>
            <w:tcW w:type="dxa" w:w="2700"/>
            <w:shd w:fill="0f172a" w:val="clear"/>
          </w:tcPr>
          <w:p>
            <w:r>
              <w:rPr>
                <w:b/>
                <w:bCs/>
                <w:color w:val="FFFFFF"/>
                <w:sz w:val="20"/>
                <w:szCs w:val="20"/>
              </w:rPr>
              <w:t xml:space="preserve">Typical hours/week</w:t>
            </w:r>
          </w:p>
        </w:tc>
      </w:tr>
      <w:tr>
        <w:tc>
          <w:tcPr>
            <w:tcW w:type="dxa" w:w="2500"/>
          </w:tcPr>
          <w:p>
            <w:r>
              <w:rPr>
                <w:color w:val="0f172a"/>
                <w:sz w:val="20"/>
                <w:szCs w:val="20"/>
              </w:rPr>
              <w:t xml:space="preserve">[Club Owner/Director]</w:t>
            </w:r>
          </w:p>
        </w:tc>
        <w:tc>
          <w:tcPr>
            <w:tcW w:type="dxa" w:w="3800"/>
          </w:tcPr>
          <w:p>
            <w:r>
              <w:rPr>
                <w:color w:val="0f172a"/>
                <w:sz w:val="20"/>
                <w:szCs w:val="20"/>
              </w:rPr>
              <w:t xml:space="preserve">Strategy, senior relationships, safeguarding, final sign-off</w:t>
            </w:r>
          </w:p>
        </w:tc>
        <w:tc>
          <w:tcPr>
            <w:tcW w:type="dxa" w:w="2700"/>
          </w:tcPr>
          <w:p>
            <w:r>
              <w:rPr>
                <w:color w:val="0f172a"/>
                <w:sz w:val="20"/>
                <w:szCs w:val="20"/>
              </w:rPr>
              <w:t xml:space="preserve">[e.g. Full-time; or X hours — define your split between strategic and operational work]</w:t>
            </w:r>
          </w:p>
        </w:tc>
      </w:tr>
      <w:tr>
        <w:tc>
          <w:tcPr>
            <w:tcW w:type="dxa" w:w="2500"/>
          </w:tcPr>
          <w:p>
            <w:r>
              <w:rPr>
                <w:color w:val="0f172a"/>
                <w:sz w:val="20"/>
                <w:szCs w:val="20"/>
              </w:rPr>
              <w:t xml:space="preserve">[Club Manager]</w:t>
            </w:r>
          </w:p>
        </w:tc>
        <w:tc>
          <w:tcPr>
            <w:tcW w:type="dxa" w:w="3800"/>
          </w:tcPr>
          <w:p>
            <w:r>
              <w:rPr>
                <w:color w:val="0f172a"/>
                <w:sz w:val="20"/>
                <w:szCs w:val="20"/>
              </w:rPr>
              <w:t xml:space="preserve">Runs day-to-day operations across all systems and teams</w:t>
            </w:r>
          </w:p>
        </w:tc>
        <w:tc>
          <w:tcPr>
            <w:tcW w:type="dxa" w:w="2700"/>
          </w:tcPr>
          <w:p>
            <w:r>
              <w:rPr>
                <w:color w:val="0f172a"/>
                <w:sz w:val="20"/>
                <w:szCs w:val="20"/>
              </w:rPr>
              <w:t xml:space="preserve">[e.g. Full-time ~35–40 hrs, or part-time X hrs]</w:t>
            </w:r>
          </w:p>
        </w:tc>
      </w:tr>
      <w:tr>
        <w:tc>
          <w:tcPr>
            <w:tcW w:type="dxa" w:w="2500"/>
          </w:tcPr>
          <w:p>
            <w:r>
              <w:rPr>
                <w:color w:val="0f172a"/>
                <w:sz w:val="20"/>
                <w:szCs w:val="20"/>
              </w:rPr>
              <w:t xml:space="preserve">Outreach/Enrolment Coordinator</w:t>
            </w:r>
          </w:p>
        </w:tc>
        <w:tc>
          <w:tcPr>
            <w:tcW w:type="dxa" w:w="3800"/>
          </w:tcPr>
          <w:p>
            <w:r>
              <w:rPr>
                <w:color w:val="0f172a"/>
                <w:sz w:val="20"/>
                <w:szCs w:val="20"/>
              </w:rPr>
              <w:t xml:space="preserve">Cold and warm client/school acquisition</w:t>
            </w:r>
          </w:p>
        </w:tc>
        <w:tc>
          <w:tcPr>
            <w:tcW w:type="dxa" w:w="2700"/>
          </w:tcPr>
          <w:p>
            <w:r>
              <w:rPr>
                <w:color w:val="0f172a"/>
                <w:sz w:val="20"/>
                <w:szCs w:val="20"/>
              </w:rPr>
              <w:t xml:space="preserve">[e.g. ~8 hrs part-time, or full-time]</w:t>
            </w:r>
          </w:p>
        </w:tc>
      </w:tr>
      <w:tr>
        <w:tc>
          <w:tcPr>
            <w:tcW w:type="dxa" w:w="2500"/>
          </w:tcPr>
          <w:p>
            <w:r>
              <w:rPr>
                <w:color w:val="0f172a"/>
                <w:sz w:val="20"/>
                <w:szCs w:val="20"/>
              </w:rPr>
              <w:t xml:space="preserve">Marketing Coordinator</w:t>
            </w:r>
          </w:p>
        </w:tc>
        <w:tc>
          <w:tcPr>
            <w:tcW w:type="dxa" w:w="3800"/>
          </w:tcPr>
          <w:p>
            <w:r>
              <w:rPr>
                <w:color w:val="0f172a"/>
                <w:sz w:val="20"/>
                <w:szCs w:val="20"/>
              </w:rPr>
              <w:t xml:space="preserve">Visibility, social, brand, awards/PR pipeline</w:t>
            </w:r>
          </w:p>
        </w:tc>
        <w:tc>
          <w:tcPr>
            <w:tcW w:type="dxa" w:w="2700"/>
          </w:tcPr>
          <w:p>
            <w:r>
              <w:rPr>
                <w:color w:val="0f172a"/>
                <w:sz w:val="20"/>
                <w:szCs w:val="20"/>
              </w:rPr>
              <w:t xml:space="preserve">[e.g. ~15–20 hrs; or Vacant — see Section 53]</w:t>
            </w:r>
          </w:p>
        </w:tc>
      </w:tr>
      <w:tr>
        <w:tc>
          <w:tcPr>
            <w:tcW w:type="dxa" w:w="2500"/>
          </w:tcPr>
          <w:p>
            <w:r>
              <w:rPr>
                <w:color w:val="0f172a"/>
                <w:sz w:val="20"/>
                <w:szCs w:val="20"/>
              </w:rPr>
              <w:t xml:space="preserve">[Lead Coach] (per area)</w:t>
            </w:r>
          </w:p>
        </w:tc>
        <w:tc>
          <w:tcPr>
            <w:tcW w:type="dxa" w:w="3800"/>
          </w:tcPr>
          <w:p>
            <w:r>
              <w:rPr>
                <w:color w:val="0f172a"/>
                <w:sz w:val="20"/>
                <w:szCs w:val="20"/>
              </w:rPr>
              <w:t xml:space="preserve">Coaching quality, cover, Deputy DSL</w:t>
            </w:r>
          </w:p>
        </w:tc>
        <w:tc>
          <w:tcPr>
            <w:tcW w:type="dxa" w:w="2700"/>
          </w:tcPr>
          <w:p>
            <w:r>
              <w:rPr>
                <w:color w:val="0f172a"/>
                <w:sz w:val="20"/>
                <w:szCs w:val="20"/>
              </w:rPr>
              <w:t xml:space="preserve">[e.g. ~5–10 hrs/week admin, scaling with number of schools, on top of any sessions delivered]</w:t>
            </w:r>
          </w:p>
        </w:tc>
      </w:tr>
      <w:tr>
        <w:tc>
          <w:tcPr>
            <w:tcW w:type="dxa" w:w="2500"/>
          </w:tcPr>
          <w:p>
            <w:r>
              <w:rPr>
                <w:color w:val="0f172a"/>
                <w:sz w:val="20"/>
                <w:szCs w:val="20"/>
              </w:rPr>
              <w:t xml:space="preserve">[Session Coach]</w:t>
            </w:r>
          </w:p>
        </w:tc>
        <w:tc>
          <w:tcPr>
            <w:tcW w:type="dxa" w:w="3800"/>
          </w:tcPr>
          <w:p>
            <w:r>
              <w:rPr>
                <w:color w:val="0f172a"/>
                <w:sz w:val="20"/>
                <w:szCs w:val="20"/>
              </w:rPr>
              <w:t xml:space="preserve">Session delivery, safeguarding, register</w:t>
            </w:r>
          </w:p>
        </w:tc>
        <w:tc>
          <w:tcPr>
            <w:tcW w:type="dxa" w:w="2700"/>
          </w:tcPr>
          <w:p>
            <w:r>
              <w:rPr>
                <w:color w:val="0f172a"/>
                <w:sz w:val="20"/>
                <w:szCs w:val="20"/>
              </w:rPr>
              <w:t xml:space="preserve">[Session-based — typically 1.5–2 hrs per session incl. setup/pack-down]</w:t>
            </w:r>
          </w:p>
        </w:tc>
      </w:tr>
      <w:tr>
        <w:tc>
          <w:tcPr>
            <w:tcW w:type="dxa" w:w="2500"/>
          </w:tcPr>
          <w:p>
            <w:r>
              <w:rPr>
                <w:color w:val="0f172a"/>
                <w:sz w:val="20"/>
                <w:szCs w:val="20"/>
              </w:rPr>
              <w:t xml:space="preserve">Assistant / Junior Coach</w:t>
            </w:r>
          </w:p>
        </w:tc>
        <w:tc>
          <w:tcPr>
            <w:tcW w:type="dxa" w:w="3800"/>
          </w:tcPr>
          <w:p>
            <w:r>
              <w:rPr>
                <w:color w:val="0f172a"/>
                <w:sz w:val="20"/>
                <w:szCs w:val="20"/>
              </w:rPr>
              <w:t xml:space="preserve">Supporting session delivery</w:t>
            </w:r>
          </w:p>
        </w:tc>
        <w:tc>
          <w:tcPr>
            <w:tcW w:type="dxa" w:w="2700"/>
          </w:tcPr>
          <w:p>
            <w:r>
              <w:rPr>
                <w:color w:val="0f172a"/>
                <w:sz w:val="20"/>
                <w:szCs w:val="20"/>
              </w:rPr>
              <w:t xml:space="preserve">[Session-based — as rota requires]</w:t>
            </w:r>
          </w:p>
        </w:tc>
      </w:tr>
      <w:tr>
        <w:tc>
          <w:tcPr>
            <w:tcW w:type="dxa" w:w="2500"/>
          </w:tcPr>
          <w:p>
            <w:r>
              <w:rPr>
                <w:color w:val="0f172a"/>
                <w:sz w:val="20"/>
                <w:szCs w:val="20"/>
              </w:rPr>
              <w:t xml:space="preserve">[Your accountant/bookkeeper]</w:t>
            </w:r>
          </w:p>
        </w:tc>
        <w:tc>
          <w:tcPr>
            <w:tcW w:type="dxa" w:w="3800"/>
          </w:tcPr>
          <w:p>
            <w:r>
              <w:rPr>
                <w:color w:val="0f172a"/>
                <w:sz w:val="20"/>
                <w:szCs w:val="20"/>
              </w:rPr>
              <w:t xml:space="preserve">Bookkeeping, VAT, payroll compliance</w:t>
            </w:r>
          </w:p>
        </w:tc>
        <w:tc>
          <w:tcPr>
            <w:tcW w:type="dxa" w:w="2700"/>
          </w:tcPr>
          <w:p>
            <w:r>
              <w:rPr>
                <w:color w:val="0f172a"/>
                <w:sz w:val="20"/>
                <w:szCs w:val="20"/>
              </w:rPr>
              <w:t xml:space="preserve">[Contracted — not a club headcount hour]</w:t>
            </w:r>
          </w:p>
        </w:tc>
      </w:tr>
    </w:tbl>
    <w:p>
      <w:pPr>
        <w:spacing w:after="80" w:before="80"/>
      </w:pPr>
    </w:p>
    <w:p>
      <w:pPr>
        <w:pStyle w:val="Heading2"/>
        <w:pBdr>
          <w:bottom w:val="single" w:color="1e52a4" w:sz="4"/>
        </w:pBdr>
        <w:spacing w:after="80" w:before="200"/>
      </w:pPr>
      <w:r>
        <w:t xml:space="preserve">Section 53 — 12-Month Hours &amp; Headcount Projection</w:t>
      </w:r>
    </w:p>
    <w:p>
      <w:pPr>
        <w:spacing w:after="100"/>
      </w:pPr>
      <w:r>
        <w:rPr>
          <w:color w:val="0f172a"/>
          <w:sz w:val="22"/>
          <w:szCs w:val="22"/>
        </w:rPr>
        <w:t xml:space="preserve">This projection should reflect your club's actual growth path and be revisited every quarter. Growth should be gated by coach capacity (Part 7), not opened faster than the team can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2300"/>
        <w:gridCol w:w="2400"/>
      </w:tblGrid>
      <w:tr>
        <w:trPr>
          <w:tblHeader/>
        </w:trPr>
        <w:tc>
          <w:tcPr>
            <w:tcW w:type="dxa" w:w="2000"/>
            <w:shd w:fill="0f172a" w:val="clear"/>
          </w:tcPr>
          <w:p>
            <w:r>
              <w:rPr>
                <w:b/>
                <w:bCs/>
                <w:color w:val="FFFFFF"/>
                <w:sz w:val="20"/>
                <w:szCs w:val="20"/>
              </w:rPr>
              <w:t xml:space="preserve">Role</w:t>
            </w:r>
          </w:p>
        </w:tc>
        <w:tc>
          <w:tcPr>
            <w:tcW w:type="dxa" w:w="2300"/>
            <w:shd w:fill="0f172a" w:val="clear"/>
          </w:tcPr>
          <w:p>
            <w:r>
              <w:rPr>
                <w:b/>
                <w:bCs/>
                <w:color w:val="FFFFFF"/>
                <w:sz w:val="20"/>
                <w:szCs w:val="20"/>
              </w:rPr>
              <w:t xml:space="preserve">Now</w:t>
            </w:r>
          </w:p>
        </w:tc>
        <w:tc>
          <w:tcPr>
            <w:tcW w:type="dxa" w:w="2300"/>
            <w:shd w:fill="0f172a" w:val="clear"/>
          </w:tcPr>
          <w:p>
            <w:r>
              <w:rPr>
                <w:b/>
                <w:bCs/>
                <w:color w:val="FFFFFF"/>
                <w:sz w:val="20"/>
                <w:szCs w:val="20"/>
              </w:rPr>
              <w:t xml:space="preserve">In 6 months</w:t>
            </w:r>
          </w:p>
        </w:tc>
        <w:tc>
          <w:tcPr>
            <w:tcW w:type="dxa" w:w="2400"/>
            <w:shd w:fill="0f172a" w:val="clear"/>
          </w:tcPr>
          <w:p>
            <w:r>
              <w:rPr>
                <w:b/>
                <w:bCs/>
                <w:color w:val="FFFFFF"/>
                <w:sz w:val="20"/>
                <w:szCs w:val="20"/>
              </w:rPr>
              <w:t xml:space="preserve">In 12 months</w:t>
            </w:r>
          </w:p>
        </w:tc>
      </w:tr>
      <w:tr>
        <w:tc>
          <w:tcPr>
            <w:tcW w:type="dxa" w:w="2000"/>
          </w:tcPr>
          <w:p>
            <w:r>
              <w:rPr>
                <w:color w:val="0f172a"/>
                <w:sz w:val="20"/>
                <w:szCs w:val="20"/>
              </w:rPr>
              <w:t xml:space="preserve">[Club Owner/Director]</w:t>
            </w:r>
          </w:p>
        </w:tc>
        <w:tc>
          <w:tcPr>
            <w:tcW w:type="dxa" w:w="2300"/>
          </w:tcPr>
          <w:p>
            <w:r>
              <w:rPr>
                <w:color w:val="0f172a"/>
                <w:sz w:val="20"/>
                <w:szCs w:val="20"/>
              </w:rPr>
              <w:t xml:space="preserve">[Current operational load]</w:t>
            </w:r>
          </w:p>
        </w:tc>
        <w:tc>
          <w:tcPr>
            <w:tcW w:type="dxa" w:w="2300"/>
          </w:tcPr>
          <w:p>
            <w:r>
              <w:rPr>
                <w:color w:val="0f172a"/>
                <w:sz w:val="20"/>
                <w:szCs w:val="20"/>
              </w:rPr>
              <w:t xml:space="preserve">[Target split — more strategic, less operational, as [Club Manager] takes on more]</w:t>
            </w:r>
          </w:p>
        </w:tc>
        <w:tc>
          <w:tcPr>
            <w:tcW w:type="dxa" w:w="2400"/>
          </w:tcPr>
          <w:p>
            <w:r>
              <w:rPr>
                <w:color w:val="0f172a"/>
                <w:sz w:val="20"/>
                <w:szCs w:val="20"/>
              </w:rPr>
              <w:t xml:space="preserve">[Primarily strategic/relationship-led]</w:t>
            </w:r>
          </w:p>
        </w:tc>
      </w:tr>
      <w:tr>
        <w:tc>
          <w:tcPr>
            <w:tcW w:type="dxa" w:w="2000"/>
          </w:tcPr>
          <w:p>
            <w:r>
              <w:rPr>
                <w:color w:val="0f172a"/>
                <w:sz w:val="20"/>
                <w:szCs w:val="20"/>
              </w:rPr>
              <w:t xml:space="preserve">[Club Manager]</w:t>
            </w:r>
          </w:p>
        </w:tc>
        <w:tc>
          <w:tcPr>
            <w:tcW w:type="dxa" w:w="2300"/>
          </w:tcPr>
          <w:p>
            <w:r>
              <w:rPr>
                <w:color w:val="0f172a"/>
                <w:sz w:val="20"/>
                <w:szCs w:val="20"/>
              </w:rPr>
              <w:t xml:space="preserve">[Current hours/scope]</w:t>
            </w:r>
          </w:p>
        </w:tc>
        <w:tc>
          <w:tcPr>
            <w:tcW w:type="dxa" w:w="2300"/>
          </w:tcPr>
          <w:p>
            <w:r>
              <w:rPr>
                <w:color w:val="0f172a"/>
                <w:sz w:val="20"/>
                <w:szCs w:val="20"/>
              </w:rPr>
              <w:t xml:space="preserve">[Hours and scope as delegation to [Lead Coaches] grows]</w:t>
            </w:r>
          </w:p>
        </w:tc>
        <w:tc>
          <w:tcPr>
            <w:tcW w:type="dxa" w:w="2400"/>
          </w:tcPr>
          <w:p>
            <w:r>
              <w:rPr>
                <w:color w:val="0f172a"/>
                <w:sz w:val="20"/>
                <w:szCs w:val="20"/>
              </w:rPr>
              <w:t xml:space="preserve">[Full operational oversight — growing toward leadership of Outreach and Marketing too]</w:t>
            </w:r>
          </w:p>
        </w:tc>
      </w:tr>
      <w:tr>
        <w:tc>
          <w:tcPr>
            <w:tcW w:type="dxa" w:w="2000"/>
          </w:tcPr>
          <w:p>
            <w:r>
              <w:rPr>
                <w:color w:val="0f172a"/>
                <w:sz w:val="20"/>
                <w:szCs w:val="20"/>
              </w:rPr>
              <w:t xml:space="preserve">Outreach/Enrolment Coordinator</w:t>
            </w:r>
          </w:p>
        </w:tc>
        <w:tc>
          <w:tcPr>
            <w:tcW w:type="dxa" w:w="2300"/>
          </w:tcPr>
          <w:p>
            <w:r>
              <w:rPr>
                <w:color w:val="0f172a"/>
                <w:sz w:val="20"/>
                <w:szCs w:val="20"/>
              </w:rPr>
              <w:t xml:space="preserve">[Current hours]</w:t>
            </w:r>
          </w:p>
        </w:tc>
        <w:tc>
          <w:tcPr>
            <w:tcW w:type="dxa" w:w="2300"/>
          </w:tcPr>
          <w:p>
            <w:r>
              <w:rPr>
                <w:color w:val="0f172a"/>
                <w:sz w:val="20"/>
                <w:szCs w:val="20"/>
              </w:rPr>
              <w:t xml:space="preserve">[Projected hours as new-programme phases open]</w:t>
            </w:r>
          </w:p>
        </w:tc>
        <w:tc>
          <w:tcPr>
            <w:tcW w:type="dxa" w:w="2400"/>
          </w:tcPr>
          <w:p>
            <w:r>
              <w:rPr>
                <w:color w:val="0f172a"/>
                <w:sz w:val="20"/>
                <w:szCs w:val="20"/>
              </w:rPr>
              <w:t xml:space="preserve">[Full or near full-time, or a second outreach hire, depending on growth rate]</w:t>
            </w:r>
          </w:p>
        </w:tc>
      </w:tr>
      <w:tr>
        <w:tc>
          <w:tcPr>
            <w:tcW w:type="dxa" w:w="2000"/>
          </w:tcPr>
          <w:p>
            <w:r>
              <w:rPr>
                <w:color w:val="0f172a"/>
                <w:sz w:val="20"/>
                <w:szCs w:val="20"/>
              </w:rPr>
              <w:t xml:space="preserve">Marketing Coordinator</w:t>
            </w:r>
          </w:p>
        </w:tc>
        <w:tc>
          <w:tcPr>
            <w:tcW w:type="dxa" w:w="2300"/>
          </w:tcPr>
          <w:p>
            <w:r>
              <w:rPr>
                <w:color w:val="0f172a"/>
                <w:sz w:val="20"/>
                <w:szCs w:val="20"/>
              </w:rPr>
              <w:t xml:space="preserve">[Current status — e.g. Vacant or X hrs]</w:t>
            </w:r>
          </w:p>
        </w:tc>
        <w:tc>
          <w:tcPr>
            <w:tcW w:type="dxa" w:w="2300"/>
          </w:tcPr>
          <w:p>
            <w:r>
              <w:rPr>
                <w:color w:val="0f172a"/>
                <w:sz w:val="20"/>
                <w:szCs w:val="20"/>
              </w:rPr>
              <w:t xml:space="preserve">[Hired — part-time, embedding the visibility plan]</w:t>
            </w:r>
          </w:p>
        </w:tc>
        <w:tc>
          <w:tcPr>
            <w:tcW w:type="dxa" w:w="2400"/>
          </w:tcPr>
          <w:p>
            <w:r>
              <w:rPr>
                <w:color w:val="0f172a"/>
                <w:sz w:val="20"/>
                <w:szCs w:val="20"/>
              </w:rPr>
              <w:t xml:space="preserve">[Full or near full-time as awards/PR/regional visibility scales]</w:t>
            </w:r>
          </w:p>
        </w:tc>
      </w:tr>
      <w:tr>
        <w:tc>
          <w:tcPr>
            <w:tcW w:type="dxa" w:w="2000"/>
          </w:tcPr>
          <w:p>
            <w:r>
              <w:rPr>
                <w:color w:val="0f172a"/>
                <w:sz w:val="20"/>
                <w:szCs w:val="20"/>
              </w:rPr>
              <w:t xml:space="preserve">[Lead Coaches]</w:t>
            </w:r>
          </w:p>
        </w:tc>
        <w:tc>
          <w:tcPr>
            <w:tcW w:type="dxa" w:w="2300"/>
          </w:tcPr>
          <w:p>
            <w:r>
              <w:rPr>
                <w:color w:val="0f172a"/>
                <w:sz w:val="20"/>
                <w:szCs w:val="20"/>
              </w:rPr>
              <w:t xml:space="preserve">[X areas/programmes covered]</w:t>
            </w:r>
          </w:p>
        </w:tc>
        <w:tc>
          <w:tcPr>
            <w:tcW w:type="dxa" w:w="2300"/>
          </w:tcPr>
          <w:p>
            <w:r>
              <w:rPr>
                <w:color w:val="0f172a"/>
                <w:sz w:val="20"/>
                <w:szCs w:val="20"/>
              </w:rPr>
              <w:t xml:space="preserve">[Projected areas/programmes as expansion opens]</w:t>
            </w:r>
          </w:p>
        </w:tc>
        <w:tc>
          <w:tcPr>
            <w:tcW w:type="dxa" w:w="2400"/>
          </w:tcPr>
          <w:p>
            <w:r>
              <w:rPr>
                <w:color w:val="0f172a"/>
                <w:sz w:val="20"/>
                <w:szCs w:val="20"/>
              </w:rPr>
              <w:t xml:space="preserve">[X–Y areas; strongest [Lead Coach] considered for a senior coaching lead role]</w:t>
            </w:r>
          </w:p>
        </w:tc>
      </w:tr>
      <w:tr>
        <w:tc>
          <w:tcPr>
            <w:tcW w:type="dxa" w:w="2000"/>
          </w:tcPr>
          <w:p>
            <w:r>
              <w:rPr>
                <w:color w:val="0f172a"/>
                <w:sz w:val="20"/>
                <w:szCs w:val="20"/>
              </w:rPr>
              <w:t xml:space="preserve">[Session Coaches / coaches]</w:t>
            </w:r>
          </w:p>
        </w:tc>
        <w:tc>
          <w:tcPr>
            <w:tcW w:type="dxa" w:w="2300"/>
          </w:tcPr>
          <w:p>
            <w:r>
              <w:rPr>
                <w:color w:val="0f172a"/>
                <w:sz w:val="20"/>
                <w:szCs w:val="20"/>
              </w:rPr>
              <w:t xml:space="preserve">[Team sized to current programme]</w:t>
            </w:r>
          </w:p>
        </w:tc>
        <w:tc>
          <w:tcPr>
            <w:tcW w:type="dxa" w:w="2300"/>
          </w:tcPr>
          <w:p>
            <w:r>
              <w:rPr>
                <w:color w:val="0f172a"/>
                <w:sz w:val="20"/>
                <w:szCs w:val="20"/>
              </w:rPr>
              <w:t xml:space="preserve">[Team grows in step with each new phase of sessions]</w:t>
            </w:r>
          </w:p>
        </w:tc>
        <w:tc>
          <w:tcPr>
            <w:tcW w:type="dxa" w:w="2400"/>
          </w:tcPr>
          <w:p>
            <w:r>
              <w:rPr>
                <w:color w:val="0f172a"/>
                <w:sz w:val="20"/>
                <w:szCs w:val="20"/>
              </w:rPr>
              <w:t xml:space="preserve">[Team roughly doubles from today's base, recruited via the pipeline in Section 55]</w:t>
            </w:r>
          </w:p>
        </w:tc>
      </w:tr>
    </w:tbl>
    <w:p>
      <w:pPr>
        <w:spacing w:after="80" w:before="80"/>
      </w:pPr>
    </w:p>
    <w:p>
      <w:pPr>
        <w:pStyle w:val="Heading2"/>
        <w:pBdr>
          <w:bottom w:val="single" w:color="1e52a4" w:sz="4"/>
        </w:pBdr>
        <w:spacing w:after="80" w:before="200"/>
      </w:pPr>
      <w:r>
        <w:t xml:space="preserve">Section 54 — New Roles to Anticipate</w:t>
      </w:r>
    </w:p>
    <w:p>
      <w:pPr>
        <w:pStyle w:val="ListParagraph"/>
        <w:numPr>
          <w:ilvl w:val="0"/>
          <w:numId w:val="2"/>
        </w:numPr>
        <w:spacing w:after="80"/>
      </w:pPr>
      <w:r>
        <w:rPr>
          <w:color w:val="0f172a"/>
          <w:sz w:val="22"/>
          <w:szCs w:val="22"/>
        </w:rPr>
        <w:t xml:space="preserve">Marketing Coordinator — often the most urgent hire in a growing club; scope and onboard (Part 8) before the current owner becomes the bottleneck for visibility work</w:t>
      </w:r>
    </w:p>
    <w:p>
      <w:pPr>
        <w:pStyle w:val="ListParagraph"/>
        <w:numPr>
          <w:ilvl w:val="0"/>
          <w:numId w:val="2"/>
        </w:numPr>
        <w:spacing w:after="80"/>
      </w:pPr>
      <w:r>
        <w:rPr>
          <w:color w:val="0f172a"/>
          <w:sz w:val="22"/>
          <w:szCs w:val="22"/>
        </w:rPr>
        <w:t xml:space="preserve">Second Outreach hire or expanded hours — once more than two or three programme phases are running outreach simultaneously</w:t>
      </w:r>
    </w:p>
    <w:p>
      <w:pPr>
        <w:pStyle w:val="ListParagraph"/>
        <w:numPr>
          <w:ilvl w:val="0"/>
          <w:numId w:val="2"/>
        </w:numPr>
        <w:spacing w:after="80"/>
      </w:pPr>
      <w:r>
        <w:rPr>
          <w:color w:val="0f172a"/>
          <w:sz w:val="22"/>
          <w:szCs w:val="22"/>
        </w:rPr>
        <w:t xml:space="preserve">Senior Coaching Lead — a role above [Lead Coach], overseeing two or three [Lead Coaches] once programme count grows significantly; this is the next rung on the coach progression pathway (Junior Coach → Assistant Coach → [Session Coach] → [Lead Coach] → Senior Coaching Lead)</w:t>
      </w:r>
    </w:p>
    <w:p>
      <w:pPr>
        <w:pStyle w:val="ListParagraph"/>
        <w:numPr>
          <w:ilvl w:val="0"/>
          <w:numId w:val="2"/>
        </w:numPr>
        <w:spacing w:after="80"/>
      </w:pPr>
      <w:r>
        <w:rPr>
          <w:color w:val="0f172a"/>
          <w:sz w:val="22"/>
          <w:szCs w:val="22"/>
        </w:rPr>
        <w:t xml:space="preserve">Dedicated Compliance/Safeguarding Administrator — once DBS, training-expiry, and safeguarding-refresher tracking outgrows what the [Club Manager] can do alongside everything else</w:t>
      </w:r>
    </w:p>
    <w:p>
      <w:pPr>
        <w:spacing w:after="80" w:before="80"/>
      </w:pPr>
    </w:p>
    <w:p>
      <w:pPr>
        <w:pStyle w:val="Heading2"/>
        <w:pBdr>
          <w:bottom w:val="single" w:color="1e52a4" w:sz="4"/>
        </w:pBdr>
        <w:spacing w:after="80" w:before="200"/>
      </w:pPr>
      <w:r>
        <w:t xml:space="preserve">Section 55 — Coach Recruitment Pipeline</w:t>
      </w:r>
    </w:p>
    <w:p>
      <w:pPr>
        <w:spacing w:after="100"/>
      </w:pPr>
      <w:r>
        <w:rPr>
          <w:color w:val="0f172a"/>
          <w:sz w:val="22"/>
          <w:szCs w:val="22"/>
        </w:rPr>
        <w:t xml:space="preserve">Growing your programme significantly needs a recruitment pipeline, not one-off adverts. This should sit with the [Club Manager], delivered through [Lead Coaches] locally.</w:t>
      </w:r>
    </w:p>
    <w:p>
      <w:pPr>
        <w:pStyle w:val="ListParagraph"/>
        <w:numPr>
          <w:ilvl w:val="0"/>
          <w:numId w:val="2"/>
        </w:numPr>
        <w:spacing w:after="80"/>
      </w:pPr>
      <w:r>
        <w:rPr>
          <w:color w:val="0f172a"/>
          <w:sz w:val="22"/>
          <w:szCs w:val="22"/>
        </w:rPr>
        <w:t xml:space="preserve">Build relationships with local university and college sports science / coaching courses for a steady stream of part-time coaches</w:t>
      </w:r>
    </w:p>
    <w:p>
      <w:pPr>
        <w:pStyle w:val="ListParagraph"/>
        <w:numPr>
          <w:ilvl w:val="0"/>
          <w:numId w:val="2"/>
        </w:numPr>
        <w:spacing w:after="80"/>
      </w:pPr>
      <w:r>
        <w:rPr>
          <w:color w:val="0f172a"/>
          <w:sz w:val="22"/>
          <w:szCs w:val="22"/>
        </w:rPr>
        <w:t xml:space="preserve">Standardise onboarding so a coach's first session is the same quality regardless of which [Lead Coach] trained them</w:t>
      </w:r>
    </w:p>
    <w:p>
      <w:pPr>
        <w:pStyle w:val="ListParagraph"/>
        <w:numPr>
          <w:ilvl w:val="0"/>
          <w:numId w:val="2"/>
        </w:numPr>
        <w:spacing w:after="80"/>
      </w:pPr>
      <w:r>
        <w:rPr>
          <w:color w:val="0f172a"/>
          <w:sz w:val="22"/>
          <w:szCs w:val="22"/>
        </w:rPr>
        <w:t xml:space="preserve">Keep the progression pathway visible to every coach — this is a retention tool, not just a hiring one</w:t>
      </w:r>
    </w:p>
    <w:p>
      <w:pPr>
        <w:pStyle w:val="ListParagraph"/>
        <w:numPr>
          <w:ilvl w:val="0"/>
          <w:numId w:val="2"/>
        </w:numPr>
        <w:spacing w:after="80"/>
      </w:pPr>
      <w:r>
        <w:rPr>
          <w:color w:val="0f172a"/>
          <w:sz w:val="22"/>
          <w:szCs w:val="22"/>
        </w:rPr>
        <w:t xml:space="preserve">Document your recruitment pipeline so it survives staff changes — never rely on one person's informal network</w:t>
      </w:r>
    </w:p>
    <w:p>
      <w:r>
        <w:br w:type="page"/>
      </w:r>
    </w:p>
    <w:p>
      <w:pPr>
        <w:pStyle w:val="Heading1"/>
        <w:pBdr>
          <w:bottom w:val="single" w:color="f4cc2c" w:sz="8"/>
        </w:pBdr>
        <w:shd w:fill="0f172a" w:val="clear"/>
        <w:spacing w:after="120" w:before="240"/>
      </w:pPr>
      <w:r>
        <w:t xml:space="preserve">Quick Reference — All Staff</w:t>
      </w:r>
    </w:p>
    <w:p>
      <w:pPr>
        <w:spacing w:after="120"/>
      </w:pPr>
      <w:r>
        <w:rPr>
          <w:b/>
          <w:bCs/>
          <w:i/>
          <w:iCs/>
          <w:color w:val="0f172a"/>
          <w:sz w:val="22"/>
          <w:szCs w:val="22"/>
        </w:rPr>
        <w:t xml:space="preserve">Print this page and keep it accessible at every session.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0"/>
        <w:gridCol w:w="5000"/>
      </w:tblGrid>
      <w:tr>
        <w:trPr>
          <w:tblHeader/>
        </w:trPr>
        <w:tc>
          <w:tcPr>
            <w:tcW w:type="dxa" w:w="4000"/>
            <w:shd w:fill="0f172a" w:val="clear"/>
          </w:tcPr>
          <w:p>
            <w:r>
              <w:rPr>
                <w:b/>
                <w:bCs/>
                <w:color w:val="FFFFFF"/>
                <w:sz w:val="20"/>
                <w:szCs w:val="20"/>
              </w:rPr>
              <w:t xml:space="preserve">If this happens...</w:t>
            </w:r>
          </w:p>
        </w:tc>
        <w:tc>
          <w:tcPr>
            <w:tcW w:type="dxa" w:w="5000"/>
            <w:shd w:fill="0f172a" w:val="clear"/>
          </w:tcPr>
          <w:p>
            <w:r>
              <w:rPr>
                <w:b/>
                <w:bCs/>
                <w:color w:val="FFFFFF"/>
                <w:sz w:val="20"/>
                <w:szCs w:val="20"/>
              </w:rPr>
              <w:t xml:space="preserve">Do this first</w:t>
            </w:r>
          </w:p>
        </w:tc>
      </w:tr>
      <w:tr>
        <w:tc>
          <w:tcPr>
            <w:tcW w:type="dxa" w:w="4000"/>
          </w:tcPr>
          <w:p>
            <w:r>
              <w:rPr>
                <w:color w:val="0f172a"/>
                <w:sz w:val="20"/>
                <w:szCs w:val="20"/>
              </w:rPr>
              <w:t xml:space="preserve">I am sick and cannot attend</w:t>
            </w:r>
          </w:p>
        </w:tc>
        <w:tc>
          <w:tcPr>
            <w:tcW w:type="dxa" w:w="5000"/>
          </w:tcPr>
          <w:p>
            <w:r>
              <w:rPr>
                <w:color w:val="0f172a"/>
                <w:sz w:val="20"/>
                <w:szCs w:val="20"/>
              </w:rPr>
              <w:t xml:space="preserve">Call or voice-note [Session Coach] before [X]am — not text</w:t>
            </w:r>
          </w:p>
        </w:tc>
      </w:tr>
      <w:tr>
        <w:tc>
          <w:tcPr>
            <w:tcW w:type="dxa" w:w="4000"/>
          </w:tcPr>
          <w:p>
            <w:r>
              <w:rPr>
                <w:color w:val="0f172a"/>
                <w:sz w:val="20"/>
                <w:szCs w:val="20"/>
              </w:rPr>
              <w:t xml:space="preserve">I cannot reach my [Session Coach]</w:t>
            </w:r>
          </w:p>
        </w:tc>
        <w:tc>
          <w:tcPr>
            <w:tcW w:type="dxa" w:w="5000"/>
          </w:tcPr>
          <w:p>
            <w:r>
              <w:rPr>
                <w:color w:val="0f172a"/>
                <w:sz w:val="20"/>
                <w:szCs w:val="20"/>
              </w:rPr>
              <w:t xml:space="preserve">Call [Lead Coach] directly</w:t>
            </w:r>
          </w:p>
        </w:tc>
      </w:tr>
      <w:tr>
        <w:tc>
          <w:tcPr>
            <w:tcW w:type="dxa" w:w="4000"/>
          </w:tcPr>
          <w:p>
            <w:r>
              <w:rPr>
                <w:color w:val="0f172a"/>
                <w:sz w:val="20"/>
                <w:szCs w:val="20"/>
              </w:rPr>
              <w:t xml:space="preserve">I cannot reach my first-contact [Lead Coach]</w:t>
            </w:r>
          </w:p>
        </w:tc>
        <w:tc>
          <w:tcPr>
            <w:tcW w:type="dxa" w:w="5000"/>
          </w:tcPr>
          <w:p>
            <w:r>
              <w:rPr>
                <w:color w:val="0f172a"/>
                <w:sz w:val="20"/>
                <w:szCs w:val="20"/>
              </w:rPr>
              <w:t xml:space="preserve">Call your second (backup) [Lead Coach] — see Section 15.1. Do not wait.</w:t>
            </w:r>
          </w:p>
        </w:tc>
      </w:tr>
      <w:tr>
        <w:tc>
          <w:tcPr>
            <w:tcW w:type="dxa" w:w="4000"/>
          </w:tcPr>
          <w:p>
            <w:r>
              <w:rPr>
                <w:color w:val="0f172a"/>
                <w:sz w:val="20"/>
                <w:szCs w:val="20"/>
              </w:rPr>
              <w:t xml:space="preserve">A child says something worrying</w:t>
            </w:r>
          </w:p>
        </w:tc>
        <w:tc>
          <w:tcPr>
            <w:tcW w:type="dxa" w:w="5000"/>
          </w:tcPr>
          <w:p>
            <w:r>
              <w:rPr>
                <w:color w:val="0f172a"/>
                <w:sz w:val="20"/>
                <w:szCs w:val="20"/>
              </w:rPr>
              <w:t xml:space="preserve">Listen. Do not promise confidentiality. Report to [Session Coach] → [Lead Coach] → DSL same day</w:t>
            </w:r>
          </w:p>
        </w:tc>
      </w:tr>
      <w:tr>
        <w:tc>
          <w:tcPr>
            <w:tcW w:type="dxa" w:w="4000"/>
          </w:tcPr>
          <w:p>
            <w:r>
              <w:rPr>
                <w:color w:val="0f172a"/>
                <w:sz w:val="20"/>
                <w:szCs w:val="20"/>
              </w:rPr>
              <w:t xml:space="preserve">A child is not collected after 15 mins</w:t>
            </w:r>
          </w:p>
        </w:tc>
        <w:tc>
          <w:tcPr>
            <w:tcW w:type="dxa" w:w="5000"/>
          </w:tcPr>
          <w:p>
            <w:r>
              <w:rPr>
                <w:color w:val="0f172a"/>
                <w:sz w:val="20"/>
                <w:szCs w:val="20"/>
              </w:rPr>
              <w:t xml:space="preserve">Stay with child. Check register. Call parent. If no answer → [Lead Coach] immediately</w:t>
            </w:r>
          </w:p>
        </w:tc>
      </w:tr>
      <w:tr>
        <w:tc>
          <w:tcPr>
            <w:tcW w:type="dxa" w:w="4000"/>
          </w:tcPr>
          <w:p>
            <w:r>
              <w:rPr>
                <w:color w:val="0f172a"/>
                <w:sz w:val="20"/>
                <w:szCs w:val="20"/>
              </w:rPr>
              <w:t xml:space="preserve">A child has a medical reaction</w:t>
            </w:r>
          </w:p>
        </w:tc>
        <w:tc>
          <w:tcPr>
            <w:tcW w:type="dxa" w:w="5000"/>
          </w:tcPr>
          <w:p>
            <w:r>
              <w:rPr>
                <w:color w:val="0f172a"/>
                <w:sz w:val="20"/>
                <w:szCs w:val="20"/>
              </w:rPr>
              <w:t xml:space="preserve">Use epi-pen if prescribed. Call 999. Call [Lead Coach]. Call parent. Log it.</w:t>
            </w:r>
          </w:p>
        </w:tc>
      </w:tr>
      <w:tr>
        <w:tc>
          <w:tcPr>
            <w:tcW w:type="dxa" w:w="4000"/>
          </w:tcPr>
          <w:p>
            <w:r>
              <w:rPr>
                <w:color w:val="0f172a"/>
                <w:sz w:val="20"/>
                <w:szCs w:val="20"/>
              </w:rPr>
              <w:t xml:space="preserve">Someone tries to collect a child not confirmed</w:t>
            </w:r>
          </w:p>
        </w:tc>
        <w:tc>
          <w:tcPr>
            <w:tcW w:type="dxa" w:w="5000"/>
          </w:tcPr>
          <w:p>
            <w:r>
              <w:rPr>
                <w:color w:val="0f172a"/>
                <w:sz w:val="20"/>
                <w:szCs w:val="20"/>
              </w:rPr>
              <w:t xml:space="preserve">Do not release child. Stay calm. Call [Lead Coach] immediately. Log it.</w:t>
            </w:r>
          </w:p>
        </w:tc>
      </w:tr>
      <w:tr>
        <w:tc>
          <w:tcPr>
            <w:tcW w:type="dxa" w:w="4000"/>
          </w:tcPr>
          <w:p>
            <w:r>
              <w:rPr>
                <w:color w:val="0f172a"/>
                <w:sz w:val="20"/>
                <w:szCs w:val="20"/>
              </w:rPr>
              <w:t xml:space="preserve">A parent makes a complaint</w:t>
            </w:r>
          </w:p>
        </w:tc>
        <w:tc>
          <w:tcPr>
            <w:tcW w:type="dxa" w:w="5000"/>
          </w:tcPr>
          <w:p>
            <w:r>
              <w:rPr>
                <w:color w:val="0f172a"/>
                <w:sz w:val="20"/>
                <w:szCs w:val="20"/>
              </w:rPr>
              <w:t xml:space="preserve">Thank them. Refer to [Session Coach] or [Club Manager]. Do not make promises.</w:t>
            </w:r>
          </w:p>
        </w:tc>
      </w:tr>
      <w:tr>
        <w:tc>
          <w:tcPr>
            <w:tcW w:type="dxa" w:w="4000"/>
          </w:tcPr>
          <w:p>
            <w:r>
              <w:rPr>
                <w:color w:val="0f172a"/>
                <w:sz w:val="20"/>
                <w:szCs w:val="20"/>
              </w:rPr>
              <w:t xml:space="preserve">Equipment is damaged or unsafe</w:t>
            </w:r>
          </w:p>
        </w:tc>
        <w:tc>
          <w:tcPr>
            <w:tcW w:type="dxa" w:w="5000"/>
          </w:tcPr>
          <w:p>
            <w:r>
              <w:rPr>
                <w:color w:val="0f172a"/>
                <w:sz w:val="20"/>
                <w:szCs w:val="20"/>
              </w:rPr>
              <w:t xml:space="preserve">Do not use it. Report to [Lead Coach] before session starts.</w:t>
            </w:r>
          </w:p>
        </w:tc>
      </w:tr>
      <w:tr>
        <w:tc>
          <w:tcPr>
            <w:tcW w:type="dxa" w:w="4000"/>
          </w:tcPr>
          <w:p>
            <w:r>
              <w:rPr>
                <w:color w:val="0f172a"/>
                <w:sz w:val="20"/>
                <w:szCs w:val="20"/>
              </w:rPr>
              <w:t xml:space="preserve">I have a pay query</w:t>
            </w:r>
          </w:p>
        </w:tc>
        <w:tc>
          <w:tcPr>
            <w:tcW w:type="dxa" w:w="5000"/>
          </w:tcPr>
          <w:p>
            <w:r>
              <w:rPr>
                <w:color w:val="0f172a"/>
                <w:sz w:val="20"/>
                <w:szCs w:val="20"/>
              </w:rPr>
              <w:t xml:space="preserve">Email [accounts email] — do not use the group chat</w:t>
            </w:r>
          </w:p>
        </w:tc>
      </w:tr>
      <w:tr>
        <w:tc>
          <w:tcPr>
            <w:tcW w:type="dxa" w:w="4000"/>
          </w:tcPr>
          <w:p>
            <w:r>
              <w:rPr>
                <w:color w:val="0f172a"/>
                <w:sz w:val="20"/>
                <w:szCs w:val="20"/>
              </w:rPr>
              <w:t xml:space="preserve">A club figure is needed for a report or website</w:t>
            </w:r>
          </w:p>
        </w:tc>
        <w:tc>
          <w:tcPr>
            <w:tcW w:type="dxa" w:w="5000"/>
          </w:tcPr>
          <w:p>
            <w:r>
              <w:rPr>
                <w:color w:val="0f172a"/>
                <w:sz w:val="20"/>
                <w:szCs w:val="20"/>
              </w:rPr>
              <w:t xml:space="preserve">Confirm with the [Club Owner/Director] first — every time, no exceptions</w:t>
            </w:r>
          </w:p>
        </w:tc>
      </w:tr>
      <w:tr>
        <w:tc>
          <w:tcPr>
            <w:tcW w:type="dxa" w:w="4000"/>
          </w:tcPr>
          <w:p>
            <w:r>
              <w:rPr>
                <w:color w:val="0f172a"/>
                <w:sz w:val="20"/>
                <w:szCs w:val="20"/>
              </w:rPr>
              <w:t xml:space="preserve">I am unsure whether this needs the [Club Owner/Director]</w:t>
            </w:r>
          </w:p>
        </w:tc>
        <w:tc>
          <w:tcPr>
            <w:tcW w:type="dxa" w:w="5000"/>
          </w:tcPr>
          <w:p>
            <w:r>
              <w:rPr>
                <w:color w:val="0f172a"/>
                <w:sz w:val="20"/>
                <w:szCs w:val="20"/>
              </w:rPr>
              <w:t xml:space="preserve">Check Part 10. If still unsure, ask the [Club Manager] — never guess.</w:t>
            </w:r>
          </w:p>
        </w:tc>
      </w:tr>
    </w:tbl>
    <w:p>
      <w:pPr>
        <w:spacing w:after="120" w:before="120"/>
      </w:pPr>
    </w:p>
    <w:p>
      <w:pPr>
        <w:spacing w:after="60"/>
      </w:pPr>
      <w:r>
        <w:rPr>
          <w:b/>
          <w:bCs/>
          <w:color w:val="0f172a"/>
          <w:sz w:val="22"/>
          <w:szCs w:val="22"/>
        </w:rPr>
        <w:t xml:space="preserve">Key contact details — fill in before distributing:</w:t>
      </w:r>
    </w:p>
    <w:p>
      <w:pPr>
        <w:pStyle w:val="ListParagraph"/>
        <w:numPr>
          <w:ilvl w:val="0"/>
          <w:numId w:val="2"/>
        </w:numPr>
        <w:spacing w:after="80"/>
      </w:pPr>
      <w:r>
        <w:rPr>
          <w:color w:val="0f172a"/>
          <w:sz w:val="22"/>
          <w:szCs w:val="22"/>
        </w:rPr>
        <w:t xml:space="preserve">[Club Manager]: [club email]</w:t>
      </w:r>
    </w:p>
    <w:p>
      <w:pPr>
        <w:pStyle w:val="ListParagraph"/>
        <w:numPr>
          <w:ilvl w:val="0"/>
          <w:numId w:val="2"/>
        </w:numPr>
        <w:spacing w:after="80"/>
      </w:pPr>
      <w:r>
        <w:rPr>
          <w:color w:val="0f172a"/>
          <w:sz w:val="22"/>
          <w:szCs w:val="22"/>
        </w:rPr>
        <w:t xml:space="preserve">Safeguarding DSL: [safeguarding email]</w:t>
      </w:r>
    </w:p>
    <w:p>
      <w:pPr>
        <w:pStyle w:val="ListParagraph"/>
        <w:numPr>
          <w:ilvl w:val="0"/>
          <w:numId w:val="2"/>
        </w:numPr>
        <w:spacing w:after="80"/>
      </w:pPr>
      <w:r>
        <w:rPr>
          <w:color w:val="0f172a"/>
          <w:sz w:val="22"/>
          <w:szCs w:val="22"/>
        </w:rPr>
        <w:t xml:space="preserve">Accounts &amp; pay: [accounts email]</w:t>
      </w:r>
    </w:p>
    <w:p>
      <w:pPr>
        <w:pStyle w:val="ListParagraph"/>
        <w:numPr>
          <w:ilvl w:val="0"/>
          <w:numId w:val="2"/>
        </w:numPr>
        <w:spacing w:after="80"/>
      </w:pPr>
      <w:r>
        <w:rPr>
          <w:color w:val="0f172a"/>
          <w:sz w:val="22"/>
          <w:szCs w:val="22"/>
        </w:rPr>
        <w:t xml:space="preserve">General enquiries: [club email]</w:t>
      </w:r>
    </w:p>
    <w:p>
      <w:pPr>
        <w:pStyle w:val="ListParagraph"/>
        <w:numPr>
          <w:ilvl w:val="0"/>
          <w:numId w:val="2"/>
        </w:numPr>
        <w:spacing w:after="80"/>
      </w:pPr>
      <w:r>
        <w:rPr>
          <w:color w:val="0f172a"/>
          <w:sz w:val="22"/>
          <w:szCs w:val="22"/>
        </w:rPr>
        <w:t xml:space="preserve">Emergency: 999</w:t>
      </w:r>
    </w:p>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f4cc2c" w:sz="4"/>
      </w:pBdr>
      <w:jc w:val="center"/>
    </w:pPr>
    <w:r>
      <w:rPr>
        <w:color w:val="888888"/>
        <w:sz w:val="18"/>
        <w:szCs w:val="18"/>
      </w:rPr>
      <w:t xml:space="preserve">UKAG Master Operations Manual Template v1.0  |  2026/27  |  © UK Academies of Gymnastics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4cc2c" w:sz="4"/>
      </w:pBdr>
      <w:jc w:val="right"/>
    </w:pPr>
    <w:r>
      <w:rPr>
        <w:b/>
        <w:bCs/>
        <w:color w:val="1e52a4"/>
        <w:sz w:val="20"/>
        <w:szCs w:val="20"/>
      </w:rPr>
      <w:t xml:space="preserve">[Your Club Name]</w:t>
    </w:r>
    <w:r>
      <w:rPr>
        <w:color w:val="888888"/>
        <w:sz w:val="20"/>
        <w:szCs w:val="20"/>
      </w:rPr>
      <w:t xml:space="preserve">  |  Master Operations Manual Template  |  © UK Academies of Gymnastics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pPr>
        <w:spacing w:after="1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hd w:fill="0f172a" w:val="clear"/>
      <w:spacing w:after="120" w:before="240"/>
    </w:pPr>
    <w:rPr>
      <w:rFonts w:ascii="Calibri" w:cs="Calibri" w:eastAsia="Calibri" w:hAnsi="Calibri"/>
      <w:b/>
      <w:bCs/>
      <w:color w:val="FFFFFF"/>
      <w:sz w:val="36"/>
      <w:szCs w:val="36"/>
    </w:rPr>
  </w:style>
  <w:style w:type="paragraph" w:styleId="Heading2">
    <w:name w:val="Heading 2"/>
    <w:basedOn w:val="Normal"/>
    <w:next w:val="Normal"/>
    <w:qFormat/>
    <w:pPr>
      <w:spacing w:after="80" w:before="200"/>
    </w:pPr>
    <w:rPr>
      <w:rFonts w:ascii="Calibri" w:cs="Calibri" w:eastAsia="Calibri" w:hAnsi="Calibri"/>
      <w:b/>
      <w:bCs/>
      <w:color w:val="1e52a4"/>
      <w:sz w:val="28"/>
      <w:szCs w:val="28"/>
    </w:rPr>
  </w:style>
  <w:style w:type="paragraph" w:styleId="Heading3">
    <w:name w:val="Heading 3"/>
    <w:basedOn w:val="Normal"/>
    <w:next w:val="Normal"/>
    <w:qFormat/>
    <w:pPr>
      <w:spacing w:after="60" w:before="160"/>
    </w:pPr>
    <w:rPr>
      <w:rFonts w:ascii="Calibri" w:cs="Calibri" w:eastAsia="Calibri" w:hAnsi="Calibri"/>
      <w:b/>
      <w:bCs/>
      <w:color w:val="0f172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2026-09-06T11:49:30.809Z</dcterms:created>
  <dcterms:modified xsi:type="dcterms:W3CDTF">2026-09-06T11:49:30.809Z</dcterms:modified>
</cp:coreProperties>
</file>

<file path=docProps/custom.xml><?xml version="1.0" encoding="utf-8"?>
<Properties xmlns="http://schemas.openxmlformats.org/officeDocument/2006/custom-properties" xmlns:vt="http://schemas.openxmlformats.org/officeDocument/2006/docPropsVTypes"/>
</file>