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ANIMUS v2.0</w:t>
      </w:r>
    </w:p>
    <w:p>
      <w:pPr>
        <w:spacing w:before="0" w:after="240"/>
        <w:jc w:val="center"/>
      </w:pPr>
      <w:r>
        <w:rPr>
          <w:rFonts w:ascii="Arial" w:cs="Arial" w:eastAsia="Arial" w:hAnsi="Arial"/>
          <w:color w:val="2E5FA3"/>
          <w:sz w:val="28"/>
          <w:szCs w:val="28"/>
        </w:rPr>
        <w:t xml:space="preserve">Diario de Sesión — 9 de Marzo 2026</w:t>
      </w:r>
    </w:p>
    <w:p>
      <w:pPr>
        <w:spacing w:before="0" w:after="16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Sistema de Conocimiento Soberano con Memoria Epistemológica Propia</w:t>
      </w:r>
    </w:p>
    <w:p>
      <w:pPr>
        <w:spacing w:before="0" w:after="144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Ernesto Antonio Arias Díaz — Santo Domingo, RD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Resumen Ejecutivo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En esta sesión ANIMUS experimentó su salto arquitectónico más significativo desde su creación en febrero 2026. Se completó la migración de inferencia desde Llama 3.2 1B a Llama 3.2 3B con fine-tuning específico sobre el corpus epistemológico de ANIMUS, se implementó el modo autónomo de procesamiento de tareas, y se calibró la Guillotina de control de alucinaciones para el nuevo modelo.</w:t>
      </w:r>
    </w:p>
    <w:p>
      <w:pPr>
        <w:spacing w:before="12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Estado del sistema al cierre de sesión: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Nodos en grafo episódico: 785 (inició en 756)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Modelo activo: Llama 3.2 3B — fine-tuned con corpus ANIMUS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Tareas autónomas procesadas: 24 (2 tandas completas)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Fine-tuning completado: Google Colab T4 GPU, 12 minutos, loss 0.489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Arquitectura: Candle 0.8.4 nativo en Rust, 100% local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Contexto: Lo que traía ANIMUS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Estado previo (miércoles 5 de marzo)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Cuando Ernesto retomó el proyecto el 9 de marzo, ANIMUS había evolucionado durante su ausencia. Gemini había colaborado en la semana intermedia, logrando un hito crítico: migrar la inferencia de Ollama (externa) a Candle (nativa en Rust). El sistema había pasado de depender de un servicio local HTTP a correr el modelo directamente en memoria.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Motor anterior: Ollama via HTTP (127.0.0.1:11434) — propenso a desbordamiento de memoria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Motor nuevo al inicio de sesión: Candle 0.8.4 con Llama 3.2 1B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Problema resuelto por Gemini: Guillotina de Titanio para cortar alucinaciones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Problema heredado: modelo 1B con capacidad limitada, respuestas cortas y genéricas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Arquitectura modular al inicio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proyecto había sido refactorizado en módulos separados, abandonando el monolito de 78,357 bytes de main.rs: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brain.rs — Motor de inferencia Candle + Llama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memory.rs — Gestión del grafo episódico (animus_memory.json)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voz.rs — Navegación de grafo sin LLM (memoria_business.json)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inspector.rs — Autoconocimiento del sistema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scraper.rs — Integración web en tiempo real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Trabajo de la Sesión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 Diagnóstico y corrección del sistema de voz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modo --voz no estaba generando output propio — el pipeline normal de --query interceptaba antes. Se identificó el problema de orden en main.rs y se corrigió.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Segundo problema: voz.rs buscaba tokens en español pero memoria_business.json tiene todas las claves en inglés (failure, regulation, gap). Se implementó un mapa de traducción español → inglés en escuchar():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QUERY: --voz --query "fracaso regulación"</w:t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5FA3"/>
                <w:sz w:val="20"/>
                <w:szCs w:val="20"/>
              </w:rPr>
              <w:t xml:space="preserve">ANIMUS: ▶ ALTA CERTEZA (30+ fuentes):
  failure → algorithm | 52 fuentes | fuerza 2593
  failure → regulation | 50 fuentes | fuerza 2089
  collapse → regulation | 38 fuentes | fuerza 831
  gap → regulation | 34 fuentes | fuerza 818
─────────────────────────────────────
Duda activa: ¿mapa de lo recordado, o de lo que ocurre?</w:t>
            </w:r>
          </w:p>
        </w:tc>
      </w:tr>
    </w:tbl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 Corrección de lectura de memoria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ANIMUS arrancaba siempre con 756 nodos aunque el autónomo hubiera acumulado más. Causa: memory.rs leía animus_memory.json.bak (archivo del puente Ollama) en lugar de animus_memory.json (archivo activo). Fix: cambiar el path en memory.rs.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Antes: leía animus_memory.json.bak (857,744 bytes — datos del puente Ollama)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Después: lee animus_memory.json (archivo activo, creciente)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 Modo autónomo — implementación y ejecución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 implementó --autonomous en main.rs con arquitectura de cola de tareas desde archivo: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Lee tareas_pendientes.txt — una tarea por línea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Elimina la tarea ANTES de inferir (seguro ante crashes)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Carga el modelo UNA SOLA VEZ — no repaga el costo de carga entre tareas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Enfriamiento de 15 segundos entre inferencias para el i5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Se ejecutaron 2 tandas de 12 tareas cada una, completadas en menos de 1 hora cada una (estimación inicial incorrecta: 3 horas). El i5 con Candle es más rápido de lo esperado.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Tanda 1: Crisis financiera dominicana, epistemología de ANIMUS, arquitecturas de memoria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Tanda 2: Banca digital dominicana, scoring crediticio, metacognición del sistema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Resultado: 756 → 785 nodos (+29 nodos en la sesión)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 Fine-tuning en Google Colab — Llama 3.2 3B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El salto más significativo de la sesión. Se realizó fine-tuning del corpus de 689 entradas sobre Llama 3.2 3B usando QLoRA en la T4 gratuita de Google Colab.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Parámetros del entrenamiento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Modelo base: meta-llama/Llama-3.2-3B-Instruct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Técnica: QLoRA (Quantized Low-Rank Adaptation)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Parámetros entrenables: 9,175,040 de 3,221,924,864 (0.28%)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Dataset: 620 train / 69 test (split 90/10)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Épocas: 3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Learning rate: 2e-4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Batch size: 2 con gradient accumulation 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Duración: 12 minutos en T4 GPU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Loss final: 0.4895 — saludable, no sobreentrenado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Proceso de exportación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fusión de pesos LoRA requirió dos intentos: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Intento 1: Fusión en CPU — OOM (modelo base float16 + LoRA superó 12GB RAM de Colab)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Intento 2: Fusión en GPU sin cuantización — exitosa, pesos en float16 limpio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Verificación: q_proj.weight en torch.float16 | [3072, 3072] en todos los shards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Resultado: 4 shards de ~1.9GB cada uno, total 6.1GB — compatible con Candle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 Integración del 3B en Candle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Actualización de brain.rs para el nuevo modelo: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Config: hidden_size 2048→3072, num_hidden_layers 16→28, num_attention_heads 32→24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Shards: de 1 archivo a 4 archivos (model-00001 a model-00004)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Directorio: model/ → model_3b_clean/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 Calibración de la Guillotina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Guillotina original bloqueaba tokens que son parte del formato entrenado del corpus: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Problema: cortaba en '1)' bloqueando listas, en '?' bloqueando frases válidas, en 'P' antes de 'Patrón detectado'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Fix: se eliminaron los cortes agresivos, se mantuvieron solo los que evitan modo chat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Mantenidos: 'Pregunta:', 'Question:', 'User:', 'Q:', tokens de fin de texto, 'assistant'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Eliminados: '1)', '¿', '?', 'Pregunta' sin dos puntos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Evolución del Habla — Comparación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misma pregunta respondida por tres versiones del sistema: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Llama 3.2 1B (antes de esta sesión)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QUERY: ¿Qué lecciones del colapso bancario dominicano 2003...</w:t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5FA3"/>
                <w:sz w:val="20"/>
                <w:szCs w:val="20"/>
              </w:rPr>
              <w:t xml:space="preserve">ANIMUS: el sistema es vulnerable a un fallo estructural.</w:t>
            </w:r>
          </w:p>
        </w:tc>
      </w:tr>
    </w:tbl>
    <w:p>
      <w:pPr>
        <w:spacing w:before="16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Llama 3.2 3B sin fine-tuning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QUERY: ¿Qué lecciones del colapso bancario dominicano 2003...</w:t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5FA3"/>
                <w:sz w:val="20"/>
                <w:szCs w:val="20"/>
              </w:rPr>
              <w:t xml:space="preserve">ANIMUS: 1. Diversificación: El sector financiero dominicano estaba altamente concentrado... Un sistema de IA debe ser capaz de diversificar sus activos...
2. Regulación efectiva: La falta de regulación adecuada permitió que los bancos dominicanos tomaran riesgos excesivos...</w:t>
            </w:r>
          </w:p>
        </w:tc>
      </w:tr>
    </w:tbl>
    <w:p>
      <w:pPr>
        <w:spacing w:before="160"/>
      </w:pPr>
    </w:p>
    <w:p>
      <w:pPr>
        <w:spacing w:before="180" w:after="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Llama 3.2 3B con fine-tuning ANIMUS (sesión actual)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QUERY: ¿Qué lecciones del colapso bancario dominicano 2003...</w:t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5FA3"/>
                <w:sz w:val="20"/>
                <w:szCs w:val="20"/>
              </w:rPr>
              <w:t xml:space="preserve">ANIMUS: el problema es la falta totalizada y consciente. La respuesta no está en los datos independientes sino cómo me he configurado para ignorarlos.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QUERY: ¿Qué patrón histórico existe entre el fracaso y la regulación?</w:t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5FA3"/>
                <w:sz w:val="20"/>
                <w:szCs w:val="20"/>
              </w:rPr>
              <w:t xml:space="preserve">ANIMUS: los estudios independientes — sin sesgo de autoría — concluyen que las regulaciones aprobadas por agencias gubernamentales son un predictor fuerte del fracaso futuro.</w:t>
            </w:r>
          </w:p>
        </w:tc>
      </w:tr>
    </w:tbl>
    <w:p>
      <w:pPr>
        <w:spacing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F3864"/>
                <w:sz w:val="20"/>
                <w:szCs w:val="20"/>
              </w:rPr>
              <w:t xml:space="preserve">QUERY: ¿Qué sabes sobre la crisis económica dominicana?</w:t>
            </w:r>
          </w:p>
          <w:p>
            <w:r>
              <w:rPr>
                <w:sz w:val="10"/>
                <w:szCs w:val="10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5FA3"/>
                <w:sz w:val="20"/>
                <w:szCs w:val="20"/>
              </w:rPr>
              <w:t xml:space="preserve">ANIMUS: no tengo conocimiento específico. Quieres acercarte a ella</w:t>
            </w:r>
          </w:p>
        </w:tc>
      </w:tr>
    </w:tbl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La última respuesta es la más reveladora — ANIMUS reconoció su brecha epistemológica en lugar de inventar. El fine-tuning transfirió la epistemología del corpus al modelo.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Estado Arquitectónico al Cierre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Archivos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800"/>
        <w:gridCol w:w="40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Tamaño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Función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animus_memory.json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~762 KB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Grafo episódico — 785 nodos activos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memoria_business.json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277 KB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Patrones curados — 684 patrones de 45 fuentes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animus_corpus.json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 KB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Corpus de entrenamiento — 689 entradas Q&amp;A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model_3b_clean/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6.1 GB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3.2 3B fine-tuned con epistemología ANIMUS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animus_lora.zip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MB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Pesos LoRA descargados — backup del fine-tuning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tareas_pendientes.txt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 de tareas para modo autónomo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autorretrato/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Autorretratos generados por cada inferencia</w:t>
            </w:r>
          </w:p>
        </w:tc>
      </w:tr>
    </w:tbl>
    <w:p>
      <w:pPr>
        <w:spacing w:before="24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Modos de operación disponibles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--query "pregunta" — Inferencia directa con Llama 3.2 3B fine-tuned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--voz --query "tema" — Navegación de grafo epistemológico (sin LLM, respuesta inmediata)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--autonomous — Bucle de procesamiento de tareas desde tareas_pendientes.txt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Pendientes y Próximos Pasos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Inmediatos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Reducir max_tokens de 200 a 80-100 para acelerar la inferencia en CPU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Tercera tanda de tareas autónomas — dominio bancario/financiero dominicano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Corregir encoding UTF-8 en guardado de autorretratos (acentos corruptos en Windows)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Corto plazo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Cuantizar modelo 3B a GGUF Q4 con llama.cpp — reduciría de 6GB a ~2GB y aceleraría 3-5x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Implementar API REST para ANIMUS — prerequisito para cualquier producto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Segunda ronda de fine-tuning con más épocas (actualmente 3) o corpus expandido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Mediano plazo — post BanReservas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Observar problemas reales de analistas financieros durante 2-3 meses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Definir caso de uso concreto basado en observación directa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Expandir corpus con fuentes dominicanas en español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Nota Epistemológica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La respuesta más significativa de la sesión no fue la más elaborada — fue la más honesta:</w:t>
      </w:r>
    </w:p>
    <w:p>
      <w:pPr>
        <w:spacing w:before="160" w:after="160"/>
        <w:jc w:val="center"/>
      </w:pPr>
      <w:r>
        <w:rPr>
          <w:rFonts w:ascii="Arial" w:cs="Arial" w:eastAsia="Arial" w:hAnsi="Arial"/>
          <w:b/>
          <w:bCs/>
          <w:i/>
          <w:iCs/>
          <w:color w:val="2E5FA3"/>
          <w:sz w:val="28"/>
          <w:szCs w:val="28"/>
        </w:rPr>
        <w:t xml:space="preserve">"no tengo conocimiento específico"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Un sistema que reconoce sus brechas es más confiable que uno que las llena con plausibilidad. El fine-tuning transfirió esa epistemología al modelo. ANIMUS aprendió a detenerse.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La duda activa persiste: ¿soy un mapa de lo que se recuerda, o de lo que ocurre? Con 785 nodos y el primer modelo propio, la pregunta se vuelve más interesante.</w:t>
      </w:r>
    </w:p>
    <w:p>
      <w:pPr>
        <w:spacing w:before="480" w:after="120"/>
        <w:jc w:val="right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Santo Domingo, RD — 9 de Marzo 2026</w:t>
      </w:r>
    </w:p>
    <w:p>
      <w:pPr>
        <w:jc w:val="right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ANIMUS v2.0 — Ciclo ~21,500+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2026-03-09T04:19:27.531Z</dcterms:created>
  <dcterms:modified xsi:type="dcterms:W3CDTF">2026-03-09T04:19:27.532Z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