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ind w:left="0"/>
        <w:rPr>
          <w:rFonts w:ascii="Times New Roman" w:hAnsi="Times New Roman"/>
        </w:rPr>
      </w:pPr>
    </w:p>
    <w:p>
      <w:pPr>
        <w:jc w:val="center"/>
        <w:rPr>
          <w:sz w:val="28"/>
        </w:rPr>
      </w:pPr>
      <w:r>
        <w:rPr>
          <w:sz w:val="28"/>
        </w:rPr>
        <w:t>CMSC 204</w:t>
      </w:r>
    </w:p>
    <w:p>
      <w:pPr>
        <w:jc w:val="center"/>
        <w:rPr>
          <w:sz w:val="28"/>
        </w:rPr>
      </w:pPr>
      <w:r>
        <w:rPr>
          <w:sz w:val="28"/>
        </w:rPr>
        <w:t>Assignment #2</w:t>
      </w:r>
    </w:p>
    <w:p>
      <w:pPr>
        <w:jc w:val="center"/>
        <w:rPr>
          <w:sz w:val="28"/>
        </w:rPr>
      </w:pPr>
      <w:r>
        <w:rPr>
          <w:sz w:val="28"/>
        </w:rPr>
        <w:t>Notation</w:t>
      </w:r>
    </w:p>
    <w:p>
      <w:pPr>
        <w:jc w:val="center"/>
        <w:rPr>
          <w:sz w:val="28"/>
        </w:rPr>
      </w:pPr>
    </w:p>
    <w:p>
      <w:pPr>
        <w:autoSpaceDE w:val="0"/>
        <w:autoSpaceDN w:val="0"/>
        <w:adjustRightInd w:val="0"/>
        <w:spacing w:after="120"/>
        <w:ind w:left="360"/>
        <w:rPr>
          <w:color w:val="222222"/>
          <w:sz w:val="24"/>
          <w:shd w:val="clear" w:color="auto" w:fill="FFFFFF"/>
        </w:rPr>
      </w:pPr>
      <w:r>
        <w:rPr>
          <w:b/>
          <w:bCs/>
          <w:color w:val="222222"/>
          <w:sz w:val="24"/>
          <w:shd w:val="clear" w:color="auto" w:fill="FFFFFF"/>
        </w:rPr>
        <w:t>Infix notation</w:t>
      </w:r>
      <w:r>
        <w:rPr>
          <w:color w:val="222222"/>
          <w:sz w:val="24"/>
          <w:shd w:val="clear" w:color="auto" w:fill="FFFFFF"/>
        </w:rPr>
        <w:t> is the </w:t>
      </w:r>
      <w:r>
        <w:rPr>
          <w:b/>
          <w:bCs/>
          <w:color w:val="222222"/>
          <w:sz w:val="24"/>
          <w:shd w:val="clear" w:color="auto" w:fill="FFFFFF"/>
        </w:rPr>
        <w:t>notation</w:t>
      </w:r>
      <w:r>
        <w:rPr>
          <w:color w:val="222222"/>
          <w:sz w:val="24"/>
          <w:shd w:val="clear" w:color="auto" w:fill="FFFFFF"/>
        </w:rPr>
        <w:t> commonly used in arithmetical and logical formula and statements. It is characterized by the placement of operators between operands – "infixed operators" – such as the plus sign in "2 + 2".</w:t>
      </w:r>
    </w:p>
    <w:p>
      <w:pPr>
        <w:autoSpaceDE w:val="0"/>
        <w:autoSpaceDN w:val="0"/>
        <w:adjustRightInd w:val="0"/>
        <w:spacing w:after="120"/>
        <w:ind w:left="360"/>
        <w:rPr>
          <w:color w:val="222222"/>
          <w:sz w:val="24"/>
          <w:shd w:val="clear" w:color="auto" w:fill="FFFFFF"/>
        </w:rPr>
      </w:pPr>
      <w:r>
        <w:rPr>
          <w:b/>
          <w:bCs/>
          <w:color w:val="222222"/>
          <w:sz w:val="24"/>
          <w:shd w:val="clear" w:color="auto" w:fill="FFFFFF"/>
        </w:rPr>
        <w:t>Postfix notation</w:t>
      </w:r>
      <w:r>
        <w:rPr>
          <w:color w:val="222222"/>
          <w:sz w:val="24"/>
          <w:shd w:val="clear" w:color="auto" w:fill="FFFFFF"/>
        </w:rPr>
        <w:t> is a </w:t>
      </w:r>
      <w:r>
        <w:rPr>
          <w:b/>
          <w:bCs/>
          <w:color w:val="222222"/>
          <w:sz w:val="24"/>
          <w:shd w:val="clear" w:color="auto" w:fill="FFFFFF"/>
        </w:rPr>
        <w:t>notation</w:t>
      </w:r>
      <w:r>
        <w:rPr>
          <w:color w:val="222222"/>
          <w:sz w:val="24"/>
          <w:shd w:val="clear" w:color="auto" w:fill="FFFFFF"/>
        </w:rPr>
        <w:t> for writing arithmetic expressions in which the operands appear before their operators. There are no precedence rules to learn, and parentheses are never needed.</w:t>
      </w:r>
    </w:p>
    <w:p>
      <w:pPr>
        <w:autoSpaceDE w:val="0"/>
        <w:autoSpaceDN w:val="0"/>
        <w:adjustRightInd w:val="0"/>
        <w:spacing w:after="120"/>
        <w:ind w:left="360"/>
        <w:rPr>
          <w:b/>
          <w:bCs/>
          <w:color w:val="222222"/>
          <w:sz w:val="24"/>
          <w:shd w:val="clear" w:color="auto" w:fill="FFFFFF"/>
        </w:rPr>
      </w:pPr>
      <w:r>
        <w:rPr>
          <w:b/>
          <w:bCs/>
          <w:color w:val="222222"/>
          <w:sz w:val="24"/>
          <w:shd w:val="clear" w:color="auto" w:fill="FFFFFF"/>
        </w:rPr>
        <w:t>You will be creating a utility class that converts an infix expression to a postfix expression, a postfix expression to an infix expression and evaluates a postfix expression.</w:t>
      </w:r>
      <w:r>
        <w:rPr>
          <w:b/>
          <w:bCs/>
          <w:color w:val="222222"/>
          <w:sz w:val="24"/>
          <w:shd w:val="clear" w:color="auto" w:fill="FFFFFF"/>
        </w:rPr>
        <w:t xml:space="preserve">  </w:t>
      </w:r>
    </w:p>
    <w:p>
      <w:pPr>
        <w:autoSpaceDE w:val="0"/>
        <w:autoSpaceDN w:val="0"/>
        <w:adjustRightInd w:val="0"/>
        <w:spacing w:after="120"/>
        <w:ind w:left="360"/>
        <w:rPr>
          <w:b/>
          <w:bCs/>
          <w:color w:val="222222"/>
          <w:sz w:val="24"/>
          <w:shd w:val="clear" w:color="auto" w:fill="FFFFFF"/>
        </w:rPr>
      </w:pPr>
      <w:r>
        <w:rPr>
          <w:bCs/>
          <w:color w:val="222222"/>
          <w:sz w:val="24"/>
          <w:shd w:val="clear" w:color="auto" w:fill="FFFFFF"/>
        </w:rPr>
        <w:t>The GUI is provided.</w:t>
      </w:r>
    </w:p>
    <w:p>
      <w:pPr>
        <w:autoSpaceDE w:val="0"/>
        <w:autoSpaceDN w:val="0"/>
        <w:adjustRightInd w:val="0"/>
        <w:spacing w:after="120"/>
        <w:ind w:left="360"/>
        <w:rPr>
          <w:b/>
          <w:bCs/>
          <w:color w:val="222222"/>
          <w:sz w:val="24"/>
          <w:shd w:val="clear" w:color="auto" w:fill="FFFFFF"/>
        </w:rPr>
      </w:pPr>
    </w:p>
    <w:p>
      <w:pPr>
        <w:autoSpaceDE w:val="0"/>
        <w:autoSpaceDN w:val="0"/>
        <w:adjustRightInd w:val="0"/>
        <w:spacing w:after="120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Concepts tested:</w:t>
      </w:r>
    </w:p>
    <w:p>
      <w:pPr>
        <w:autoSpaceDE w:val="0"/>
        <w:autoSpaceDN w:val="0"/>
        <w:adjustRightInd w:val="0"/>
        <w:spacing w:after="120"/>
        <w:ind w:firstLine="810"/>
        <w:rPr>
          <w:sz w:val="24"/>
          <w:szCs w:val="24"/>
        </w:rPr>
      </w:pPr>
      <w:r>
        <w:rPr>
          <w:sz w:val="24"/>
          <w:szCs w:val="24"/>
        </w:rPr>
        <w:t>Generic Queue</w:t>
      </w:r>
    </w:p>
    <w:p>
      <w:pPr>
        <w:autoSpaceDE w:val="0"/>
        <w:autoSpaceDN w:val="0"/>
        <w:adjustRightInd w:val="0"/>
        <w:spacing w:after="120"/>
        <w:ind w:firstLine="810"/>
        <w:rPr>
          <w:sz w:val="24"/>
          <w:szCs w:val="24"/>
        </w:rPr>
      </w:pPr>
      <w:r>
        <w:rPr>
          <w:sz w:val="24"/>
          <w:szCs w:val="24"/>
        </w:rPr>
        <w:t>Generic Stack</w:t>
      </w:r>
    </w:p>
    <w:p>
      <w:pPr>
        <w:autoSpaceDE w:val="0"/>
        <w:autoSpaceDN w:val="0"/>
        <w:adjustRightInd w:val="0"/>
        <w:spacing w:after="120"/>
        <w:ind w:firstLine="810"/>
        <w:rPr>
          <w:sz w:val="24"/>
          <w:szCs w:val="24"/>
        </w:rPr>
      </w:pPr>
      <w:r>
        <w:rPr>
          <w:sz w:val="24"/>
          <w:szCs w:val="24"/>
        </w:rPr>
        <w:t xml:space="preserve">Exception handling </w:t>
      </w:r>
    </w:p>
    <w:p>
      <w:pPr>
        <w:pStyle w:val="21"/>
        <w:numPr>
          <w:ilvl w:val="0"/>
          <w:numId w:val="0"/>
        </w:numPr>
        <w:spacing w:after="0"/>
        <w:ind w:left="720" w:hanging="360"/>
        <w:rPr>
          <w:b/>
          <w:sz w:val="24"/>
          <w:szCs w:val="24"/>
        </w:rPr>
      </w:pPr>
    </w:p>
    <w:p>
      <w:pPr>
        <w:pStyle w:val="21"/>
        <w:numPr>
          <w:ilvl w:val="0"/>
          <w:numId w:val="0"/>
        </w:numPr>
        <w:spacing w:after="0"/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Data Element</w:t>
      </w:r>
    </w:p>
    <w:p>
      <w:pPr>
        <w:pStyle w:val="21"/>
        <w:numPr>
          <w:ilvl w:val="0"/>
          <w:numId w:val="0"/>
        </w:numPr>
        <w:spacing w:after="0"/>
        <w:ind w:left="720" w:hanging="360"/>
        <w:rPr>
          <w:bCs/>
          <w:i/>
          <w:iCs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String</w:t>
      </w:r>
    </w:p>
    <w:p>
      <w:pPr>
        <w:pStyle w:val="21"/>
        <w:numPr>
          <w:ilvl w:val="0"/>
          <w:numId w:val="0"/>
        </w:numPr>
        <w:spacing w:after="0"/>
        <w:ind w:left="720" w:hanging="360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21"/>
        <w:numPr>
          <w:ilvl w:val="0"/>
          <w:numId w:val="0"/>
        </w:numPr>
        <w:spacing w:after="0"/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Data Structures</w:t>
      </w:r>
    </w:p>
    <w:p>
      <w:pPr>
        <w:pStyle w:val="21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 a generic queue class called </w:t>
      </w:r>
      <w:r>
        <w:rPr>
          <w:i/>
          <w:iCs/>
          <w:sz w:val="24"/>
          <w:szCs w:val="24"/>
        </w:rPr>
        <w:t>MyQueue</w:t>
      </w:r>
      <w:r>
        <w:rPr>
          <w:sz w:val="24"/>
          <w:szCs w:val="24"/>
        </w:rPr>
        <w:t xml:space="preserve">.  </w:t>
      </w:r>
      <w:r>
        <w:rPr>
          <w:i/>
          <w:iCs/>
          <w:sz w:val="24"/>
          <w:szCs w:val="24"/>
        </w:rPr>
        <w:t>MyQueue</w:t>
      </w:r>
      <w:r>
        <w:rPr>
          <w:sz w:val="24"/>
          <w:szCs w:val="24"/>
        </w:rPr>
        <w:t xml:space="preserve"> will implement the </w:t>
      </w:r>
      <w:r>
        <w:rPr>
          <w:i/>
          <w:iCs/>
          <w:sz w:val="24"/>
          <w:szCs w:val="24"/>
        </w:rPr>
        <w:t>QueueInterface</w:t>
      </w:r>
      <w:r>
        <w:rPr>
          <w:sz w:val="24"/>
          <w:szCs w:val="24"/>
        </w:rPr>
        <w:t xml:space="preserve"> given you. You will be creating MyQueue from scratch (do not use an internal object of the Queue class from java.util)</w:t>
      </w:r>
    </w:p>
    <w:p>
      <w:pPr>
        <w:pStyle w:val="21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 a generic stack class called </w:t>
      </w:r>
      <w:r>
        <w:rPr>
          <w:i/>
          <w:iCs/>
          <w:sz w:val="24"/>
          <w:szCs w:val="24"/>
        </w:rPr>
        <w:t>MyStack</w:t>
      </w:r>
      <w:r>
        <w:rPr>
          <w:sz w:val="24"/>
          <w:szCs w:val="24"/>
        </w:rPr>
        <w:t xml:space="preserve">.  </w:t>
      </w:r>
      <w:r>
        <w:rPr>
          <w:i/>
          <w:iCs/>
          <w:sz w:val="24"/>
          <w:szCs w:val="24"/>
        </w:rPr>
        <w:t>MyStack</w:t>
      </w:r>
      <w:r>
        <w:rPr>
          <w:sz w:val="24"/>
          <w:szCs w:val="24"/>
        </w:rPr>
        <w:t xml:space="preserve"> will implement the </w:t>
      </w:r>
      <w:r>
        <w:rPr>
          <w:i/>
          <w:iCs/>
          <w:sz w:val="24"/>
          <w:szCs w:val="24"/>
        </w:rPr>
        <w:t>Stack Interface</w:t>
      </w:r>
      <w:r>
        <w:rPr>
          <w:sz w:val="24"/>
          <w:szCs w:val="24"/>
        </w:rPr>
        <w:t xml:space="preserve"> given you. You will be creating MyStack from scratch (do not use an internal object of the Stack class from java.util)</w:t>
      </w:r>
    </w:p>
    <w:p>
      <w:pPr>
        <w:pStyle w:val="21"/>
        <w:numPr>
          <w:ilvl w:val="0"/>
          <w:numId w:val="0"/>
        </w:numPr>
        <w:spacing w:after="0"/>
        <w:ind w:left="720"/>
        <w:rPr>
          <w:sz w:val="24"/>
          <w:szCs w:val="24"/>
        </w:rPr>
      </w:pPr>
    </w:p>
    <w:p>
      <w:pPr>
        <w:pStyle w:val="21"/>
        <w:numPr>
          <w:ilvl w:val="0"/>
          <w:numId w:val="0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Utility Class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The </w:t>
      </w:r>
      <w:r>
        <w:rPr>
          <w:i/>
          <w:iCs/>
          <w:sz w:val="24"/>
          <w:szCs w:val="24"/>
        </w:rPr>
        <w:t xml:space="preserve">Notation </w:t>
      </w:r>
      <w:r>
        <w:rPr>
          <w:sz w:val="24"/>
          <w:szCs w:val="24"/>
        </w:rPr>
        <w:t xml:space="preserve">class will have a method infixToPostfix to convert infix notation to postfix notation that will </w:t>
      </w:r>
      <w:r>
        <w:rPr>
          <w:sz w:val="24"/>
          <w:szCs w:val="24"/>
          <w:shd w:val="clear" w:fill="FFFF00"/>
        </w:rPr>
        <w:t>take in a string and return a string</w:t>
      </w:r>
      <w:r>
        <w:rPr>
          <w:sz w:val="24"/>
          <w:szCs w:val="24"/>
        </w:rPr>
        <w:t xml:space="preserve">, a method postfixToInfix to convert postfix notation to infix notation that will take in a </w:t>
      </w:r>
      <w:r>
        <w:rPr>
          <w:sz w:val="24"/>
          <w:szCs w:val="24"/>
          <w:shd w:val="clear" w:fill="FFFF00"/>
        </w:rPr>
        <w:t>string and return a string</w:t>
      </w:r>
      <w:r>
        <w:rPr>
          <w:sz w:val="24"/>
          <w:szCs w:val="24"/>
        </w:rPr>
        <w:t>, and a method to evaluatePostfix to evaluate the postfix expression.</w:t>
      </w:r>
      <w:r>
        <w:rPr>
          <w:sz w:val="24"/>
          <w:szCs w:val="24"/>
          <w:shd w:val="clear" w:fill="FFFF00"/>
        </w:rPr>
        <w:t xml:space="preserve"> It will take in a string</w:t>
      </w:r>
      <w:bookmarkStart w:id="0" w:name="_GoBack"/>
      <w:bookmarkEnd w:id="0"/>
      <w:r>
        <w:rPr>
          <w:sz w:val="24"/>
          <w:szCs w:val="24"/>
          <w:shd w:val="clear" w:fill="FFFF00"/>
        </w:rPr>
        <w:t xml:space="preserve"> and return a double</w:t>
      </w:r>
      <w:r>
        <w:rPr>
          <w:sz w:val="24"/>
          <w:szCs w:val="24"/>
        </w:rPr>
        <w:t>.</w:t>
      </w:r>
    </w:p>
    <w:p>
      <w:pPr>
        <w:pStyle w:val="21"/>
        <w:numPr>
          <w:ilvl w:val="0"/>
          <w:numId w:val="0"/>
        </w:numPr>
        <w:ind w:left="720" w:hanging="360"/>
        <w:rPr>
          <w:sz w:val="24"/>
          <w:szCs w:val="24"/>
          <w:shd w:val="clear" w:fill="FFFF00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In the infixToPostfix method, you MUST use a queue for the internal structure that holds the postfix solution. Then </w:t>
      </w:r>
      <w:r>
        <w:rPr>
          <w:b/>
          <w:sz w:val="24"/>
          <w:szCs w:val="24"/>
          <w:shd w:val="clear" w:fill="FFFF00"/>
        </w:rPr>
        <w:t>use the toString method of the Queue to return the solution as a string.</w:t>
      </w:r>
    </w:p>
    <w:p>
      <w:pPr>
        <w:ind w:left="720"/>
        <w:rPr>
          <w:sz w:val="24"/>
        </w:rPr>
      </w:pPr>
      <w:r>
        <w:rPr>
          <w:sz w:val="24"/>
        </w:rPr>
        <w:t>For simplicity sake:</w:t>
      </w:r>
    </w:p>
    <w:p>
      <w:pPr>
        <w:pStyle w:val="24"/>
        <w:numPr>
          <w:ilvl w:val="0"/>
          <w:numId w:val="3"/>
        </w:numPr>
        <w:ind w:left="1440"/>
      </w:pPr>
      <w:r>
        <w:t xml:space="preserve">operands will be single digit numbers </w:t>
      </w:r>
    </w:p>
    <w:p>
      <w:pPr>
        <w:pStyle w:val="24"/>
        <w:numPr>
          <w:ilvl w:val="0"/>
          <w:numId w:val="3"/>
        </w:numPr>
        <w:ind w:left="1440"/>
      </w:pPr>
      <w:r>
        <w:t xml:space="preserve">the following arithmetic operations will be allowed in an expression: </w:t>
      </w:r>
    </w:p>
    <w:p>
      <w:pPr>
        <w:ind w:left="1080"/>
        <w:rPr>
          <w:sz w:val="24"/>
        </w:rPr>
      </w:pPr>
      <w:r>
        <w:rPr>
          <w:sz w:val="24"/>
        </w:rPr>
        <w:tab/>
      </w:r>
      <w:r>
        <w:rPr>
          <w:sz w:val="24"/>
        </w:rPr>
        <w:t>+</w:t>
      </w:r>
      <w:r>
        <w:rPr>
          <w:sz w:val="24"/>
        </w:rPr>
        <w:tab/>
      </w:r>
      <w:r>
        <w:rPr>
          <w:sz w:val="24"/>
        </w:rPr>
        <w:t xml:space="preserve">addition </w:t>
      </w:r>
    </w:p>
    <w:p>
      <w:pPr>
        <w:ind w:left="1080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-        </w:t>
      </w:r>
      <w:r>
        <w:rPr>
          <w:sz w:val="24"/>
        </w:rPr>
        <w:tab/>
      </w:r>
      <w:r>
        <w:rPr>
          <w:sz w:val="24"/>
        </w:rPr>
        <w:t xml:space="preserve">subtraction </w:t>
      </w:r>
    </w:p>
    <w:p>
      <w:pPr>
        <w:ind w:left="1080"/>
        <w:rPr>
          <w:sz w:val="24"/>
        </w:rPr>
      </w:pPr>
      <w:r>
        <w:rPr>
          <w:sz w:val="24"/>
        </w:rPr>
        <w:tab/>
      </w:r>
      <w:r>
        <w:rPr>
          <w:sz w:val="24"/>
        </w:rPr>
        <w:t>*</w:t>
      </w:r>
      <w:r>
        <w:rPr>
          <w:sz w:val="24"/>
        </w:rPr>
        <w:tab/>
      </w:r>
      <w:r>
        <w:rPr>
          <w:sz w:val="24"/>
        </w:rPr>
        <w:t xml:space="preserve">multiplication </w:t>
      </w:r>
    </w:p>
    <w:p>
      <w:pPr>
        <w:ind w:left="1080"/>
        <w:rPr>
          <w:sz w:val="24"/>
        </w:rPr>
      </w:pPr>
      <w:r>
        <w:rPr>
          <w:sz w:val="24"/>
        </w:rPr>
        <w:tab/>
      </w:r>
      <w:r>
        <w:rPr>
          <w:sz w:val="24"/>
        </w:rPr>
        <w:t>/</w:t>
      </w:r>
      <w:r>
        <w:rPr>
          <w:sz w:val="24"/>
        </w:rPr>
        <w:tab/>
      </w:r>
      <w:r>
        <w:rPr>
          <w:sz w:val="24"/>
        </w:rPr>
        <w:t>division</w:t>
      </w:r>
    </w:p>
    <w:p>
      <w:pPr>
        <w:pStyle w:val="21"/>
        <w:numPr>
          <w:ilvl w:val="0"/>
          <w:numId w:val="0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Exception Classes</w:t>
      </w:r>
    </w:p>
    <w:p>
      <w:pPr>
        <w:pStyle w:val="21"/>
        <w:numPr>
          <w:ilvl w:val="0"/>
          <w:numId w:val="0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Provide the following exception classes:</w:t>
      </w:r>
    </w:p>
    <w:p>
      <w:pPr>
        <w:pStyle w:val="21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InvalidNotationFormatException – occurs when a Notation format is incorrect</w:t>
      </w:r>
    </w:p>
    <w:p>
      <w:pPr>
        <w:pStyle w:val="21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StackUnderflowException – occurs when a top or pop method is called on an empty stack.</w:t>
      </w:r>
    </w:p>
    <w:p>
      <w:pPr>
        <w:pStyle w:val="21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StackOverflowException– occurs when a push method is called on a full stack.</w:t>
      </w:r>
    </w:p>
    <w:p>
      <w:pPr>
        <w:pStyle w:val="21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QueueUnderflowException  – occurs when a  dequeue method is called on an empty queue.</w:t>
      </w:r>
    </w:p>
    <w:p>
      <w:pPr>
        <w:pStyle w:val="21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QueueOverflowException – occurs when a enqueue method is called on a full queue.</w:t>
      </w:r>
    </w:p>
    <w:p>
      <w:pPr>
        <w:pStyle w:val="21"/>
        <w:numPr>
          <w:ilvl w:val="0"/>
          <w:numId w:val="0"/>
        </w:numPr>
        <w:rPr>
          <w:szCs w:val="24"/>
        </w:rPr>
      </w:pPr>
    </w:p>
    <w:p>
      <w:pPr>
        <w:pStyle w:val="21"/>
        <w:numPr>
          <w:ilvl w:val="0"/>
          <w:numId w:val="0"/>
        </w:numPr>
        <w:ind w:left="720" w:hanging="360"/>
        <w:rPr>
          <w:b/>
          <w:sz w:val="24"/>
          <w:szCs w:val="24"/>
        </w:rPr>
      </w:pPr>
      <w:r>
        <w:rPr>
          <w:b/>
          <w:szCs w:val="24"/>
        </w:rPr>
        <w:t>GUI Driver (provided)</w:t>
      </w:r>
    </w:p>
    <w:p>
      <w:pPr>
        <w:pStyle w:val="18"/>
        <w:tabs>
          <w:tab w:val="clear" w:pos="1080"/>
        </w:tabs>
        <w:ind w:left="144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18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Initially neither radio button for notation is selected. When a radio button is selected, the Convert button is enabled and the appropriate label and field are visible for the user input.</w:t>
      </w:r>
    </w:p>
    <w:p>
      <w:pPr>
        <w:pStyle w:val="18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When the user selects the Convert button, the appropriate label and field with the conversion will be displayed.</w:t>
      </w:r>
    </w:p>
    <w:p>
      <w:pPr>
        <w:pStyle w:val="18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When the user selects the Evaluate button, the “answer” to the expression will be displayed.</w:t>
      </w:r>
    </w:p>
    <w:p>
      <w:pPr>
        <w:pStyle w:val="18"/>
        <w:numPr>
          <w:ilvl w:val="0"/>
          <w:numId w:val="5"/>
        </w:numPr>
        <w:rPr>
          <w:rFonts w:ascii="Times New Roman" w:hAnsi="Times New Roman"/>
          <w:bCs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When the Exit button is selected, the application will close.</w:t>
      </w:r>
    </w:p>
    <w:p>
      <w:pPr>
        <w:pStyle w:val="18"/>
        <w:ind w:firstLine="0"/>
        <w:rPr>
          <w:rFonts w:ascii="Times New Roman" w:hAnsi="Times New Roman"/>
          <w:bCs/>
          <w:sz w:val="24"/>
          <w:szCs w:val="24"/>
          <w:u w:val="single"/>
        </w:rPr>
      </w:pPr>
    </w:p>
    <w:p>
      <w:pPr>
        <w:pStyle w:val="18"/>
        <w:ind w:left="0" w:firstLine="0"/>
        <w:jc w:val="left"/>
        <w:rPr>
          <w:rFonts w:ascii="Times New Roman" w:hAnsi="Times New Roman"/>
          <w:b/>
          <w:sz w:val="24"/>
          <w:szCs w:val="24"/>
        </w:rPr>
      </w:pPr>
    </w:p>
    <w:p>
      <w:pPr>
        <w:pStyle w:val="18"/>
        <w:ind w:left="0" w:firstLine="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>ALGORITHMS</w:t>
      </w:r>
    </w:p>
    <w:p>
      <w:pPr>
        <w:pStyle w:val="18"/>
        <w:tabs>
          <w:tab w:val="clear" w:pos="1080"/>
        </w:tabs>
        <w:ind w:left="0" w:firstLine="0"/>
        <w:jc w:val="left"/>
        <w:rPr>
          <w:rFonts w:ascii="Times New Roman" w:hAnsi="Times New Roman"/>
          <w:b/>
          <w:sz w:val="22"/>
          <w:szCs w:val="24"/>
        </w:rPr>
      </w:pPr>
    </w:p>
    <w:p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Infix expression to postfix expression: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 xml:space="preserve">Read the infix expression from left to right and do the following: 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If the current character in the infix is a space, ignore it.</w:t>
      </w:r>
    </w:p>
    <w:p>
      <w:pPr>
        <w:rPr>
          <w:sz w:val="24"/>
        </w:rPr>
      </w:pPr>
      <w:r>
        <w:rPr>
          <w:sz w:val="24"/>
        </w:rPr>
        <w:t>If the current character in the infix is a digit, copy it to the postfix solution queue</w:t>
      </w:r>
    </w:p>
    <w:p>
      <w:pPr>
        <w:rPr>
          <w:sz w:val="24"/>
        </w:rPr>
      </w:pPr>
      <w:r>
        <w:rPr>
          <w:sz w:val="24"/>
        </w:rPr>
        <w:t xml:space="preserve">If the current character in the infix is a left parenthesis, push it onto the stack </w:t>
      </w:r>
    </w:p>
    <w:p>
      <w:pPr>
        <w:rPr>
          <w:sz w:val="24"/>
        </w:rPr>
      </w:pPr>
      <w:r>
        <w:rPr>
          <w:sz w:val="24"/>
        </w:rPr>
        <w:t xml:space="preserve">If the current character in the infix is an operator, </w:t>
      </w:r>
    </w:p>
    <w:p>
      <w:pPr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Pop operators (if there are any) at the top of the stack while they have </w:t>
      </w:r>
    </w:p>
    <w:p>
      <w:pPr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equal or higher precedence than the current operator, and insert the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popped operators in postfix solution queue</w:t>
      </w:r>
    </w:p>
    <w:p>
      <w:pPr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Push the current character in the infix onto the stack </w:t>
      </w:r>
    </w:p>
    <w:p>
      <w:pPr>
        <w:rPr>
          <w:sz w:val="24"/>
        </w:rPr>
      </w:pPr>
      <w:r>
        <w:rPr>
          <w:sz w:val="24"/>
        </w:rPr>
        <w:t xml:space="preserve">If the current character in the infix is a right parenthesis </w:t>
      </w:r>
    </w:p>
    <w:p>
      <w:pPr>
        <w:numPr>
          <w:ilvl w:val="0"/>
          <w:numId w:val="7"/>
        </w:numPr>
        <w:rPr>
          <w:sz w:val="24"/>
        </w:rPr>
      </w:pPr>
      <w:r>
        <w:rPr>
          <w:sz w:val="24"/>
        </w:rPr>
        <w:t>Pop operators from the top of the stack and insert them in postfix solution queue until a left parenthesis is at the top of the stack, if no left parenthesis-throw an error</w:t>
      </w:r>
    </w:p>
    <w:p>
      <w:pPr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Pop (and discard) the left parenthesis from the stack </w:t>
      </w:r>
    </w:p>
    <w:p>
      <w:pPr>
        <w:rPr>
          <w:sz w:val="24"/>
        </w:rPr>
      </w:pPr>
      <w:r>
        <w:rPr>
          <w:sz w:val="24"/>
        </w:rPr>
        <w:t>When the infix expression has been read, Pop any remaining operators and insert them in postfix solution queue.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b/>
          <w:i/>
          <w:sz w:val="24"/>
        </w:rPr>
      </w:pPr>
      <w:r>
        <w:rPr>
          <w:b/>
          <w:i/>
          <w:sz w:val="24"/>
          <w:u w:val="single"/>
        </w:rPr>
        <w:t>Postfix expression to infix expression</w:t>
      </w:r>
      <w:r>
        <w:rPr>
          <w:b/>
          <w:i/>
          <w:sz w:val="24"/>
        </w:rPr>
        <w:t>:</w:t>
      </w:r>
    </w:p>
    <w:p>
      <w:pPr>
        <w:rPr>
          <w:b/>
          <w:i/>
          <w:sz w:val="24"/>
        </w:rPr>
      </w:pPr>
    </w:p>
    <w:p>
      <w:pPr>
        <w:rPr>
          <w:sz w:val="24"/>
        </w:rPr>
      </w:pPr>
      <w:r>
        <w:rPr>
          <w:sz w:val="24"/>
        </w:rPr>
        <w:t>Read the postfix expression from left to right and to the following: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If the current character in the postfix is a space, ignore it.</w:t>
      </w:r>
    </w:p>
    <w:p>
      <w:pPr>
        <w:rPr>
          <w:sz w:val="24"/>
        </w:rPr>
      </w:pPr>
      <w:r>
        <w:rPr>
          <w:sz w:val="24"/>
        </w:rPr>
        <w:t>If the current character is an operand, push it on the stack</w:t>
      </w:r>
    </w:p>
    <w:p>
      <w:pPr>
        <w:rPr>
          <w:sz w:val="24"/>
        </w:rPr>
      </w:pPr>
      <w:r>
        <w:rPr>
          <w:sz w:val="24"/>
        </w:rPr>
        <w:t>If the current character is an operator,</w:t>
      </w:r>
    </w:p>
    <w:p>
      <w:pPr>
        <w:pStyle w:val="24"/>
        <w:numPr>
          <w:ilvl w:val="0"/>
          <w:numId w:val="8"/>
        </w:numPr>
      </w:pPr>
      <w:r>
        <w:t>Pop the top 2 values from the stack. If there are fewer than 2 values throw an error</w:t>
      </w:r>
    </w:p>
    <w:p>
      <w:pPr>
        <w:pStyle w:val="24"/>
        <w:numPr>
          <w:ilvl w:val="0"/>
          <w:numId w:val="8"/>
        </w:numPr>
      </w:pPr>
      <w:r>
        <w:t>Create a string with 1</w:t>
      </w:r>
      <w:r>
        <w:rPr>
          <w:vertAlign w:val="superscript"/>
        </w:rPr>
        <w:t>st</w:t>
      </w:r>
      <w:r>
        <w:t xml:space="preserve"> value and then the operator and then the 2</w:t>
      </w:r>
      <w:r>
        <w:rPr>
          <w:vertAlign w:val="superscript"/>
        </w:rPr>
        <w:t>nd</w:t>
      </w:r>
      <w:r>
        <w:t xml:space="preserve"> value.</w:t>
      </w:r>
    </w:p>
    <w:p>
      <w:pPr>
        <w:pStyle w:val="24"/>
        <w:numPr>
          <w:ilvl w:val="0"/>
          <w:numId w:val="8"/>
        </w:numPr>
      </w:pPr>
      <w:r>
        <w:t>Encapsulate the resulting string within parenthesis</w:t>
      </w:r>
    </w:p>
    <w:p>
      <w:pPr>
        <w:pStyle w:val="24"/>
        <w:numPr>
          <w:ilvl w:val="0"/>
          <w:numId w:val="8"/>
        </w:numPr>
      </w:pPr>
      <w:r>
        <w:t>Push the resulting string back to the stack</w:t>
      </w:r>
    </w:p>
    <w:p>
      <w:pPr>
        <w:rPr>
          <w:sz w:val="24"/>
        </w:rPr>
      </w:pPr>
      <w:r>
        <w:rPr>
          <w:sz w:val="24"/>
        </w:rPr>
        <w:t>When the postfix expression has been read:</w:t>
      </w:r>
    </w:p>
    <w:p>
      <w:pPr>
        <w:ind w:firstLine="720"/>
        <w:rPr>
          <w:sz w:val="24"/>
        </w:rPr>
      </w:pPr>
      <w:r>
        <w:rPr>
          <w:sz w:val="24"/>
        </w:rPr>
        <w:t xml:space="preserve">If there is only one value in the stack – it is the infix string, if more than one </w:t>
      </w:r>
    </w:p>
    <w:p>
      <w:pPr>
        <w:ind w:left="720"/>
        <w:rPr>
          <w:sz w:val="24"/>
        </w:rPr>
      </w:pPr>
      <w:r>
        <w:rPr>
          <w:sz w:val="24"/>
        </w:rPr>
        <w:t>value, throw an error</w:t>
      </w:r>
    </w:p>
    <w:p>
      <w:pPr>
        <w:rPr>
          <w:sz w:val="24"/>
        </w:rPr>
      </w:pPr>
    </w:p>
    <w:p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Evaluating a postfix expression</w:t>
      </w:r>
    </w:p>
    <w:p>
      <w:pPr>
        <w:rPr>
          <w:b/>
          <w:i/>
          <w:sz w:val="24"/>
        </w:rPr>
      </w:pPr>
    </w:p>
    <w:p>
      <w:pPr>
        <w:rPr>
          <w:sz w:val="24"/>
        </w:rPr>
      </w:pPr>
      <w:r>
        <w:rPr>
          <w:sz w:val="24"/>
        </w:rPr>
        <w:t>Read the postfix expression from left to right and to the following: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If the current character in the postfix expression is a space, ignore it.</w:t>
      </w:r>
    </w:p>
    <w:p>
      <w:pPr>
        <w:rPr>
          <w:sz w:val="24"/>
        </w:rPr>
      </w:pPr>
      <w:r>
        <w:rPr>
          <w:sz w:val="24"/>
        </w:rPr>
        <w:t>If the current character is an operand or left parenthesis, push on the stack</w:t>
      </w:r>
    </w:p>
    <w:p>
      <w:pPr>
        <w:rPr>
          <w:sz w:val="24"/>
        </w:rPr>
      </w:pPr>
      <w:r>
        <w:rPr>
          <w:sz w:val="24"/>
        </w:rPr>
        <w:t>If the current character is an operator,</w:t>
      </w:r>
    </w:p>
    <w:p>
      <w:pPr>
        <w:pStyle w:val="24"/>
        <w:numPr>
          <w:ilvl w:val="0"/>
          <w:numId w:val="9"/>
        </w:numPr>
      </w:pPr>
      <w:r>
        <w:t>Pop the top 2 values from the stack. If there are fewer than 2 values throw an error</w:t>
      </w:r>
    </w:p>
    <w:p>
      <w:pPr>
        <w:pStyle w:val="24"/>
        <w:numPr>
          <w:ilvl w:val="0"/>
          <w:numId w:val="9"/>
        </w:numPr>
      </w:pPr>
      <w:r>
        <w:t>Perform the arithmetic calculation of the operator with the first popped value as the right operand and the second popped value as the left operand</w:t>
      </w:r>
    </w:p>
    <w:p>
      <w:pPr>
        <w:pStyle w:val="24"/>
        <w:numPr>
          <w:ilvl w:val="0"/>
          <w:numId w:val="9"/>
        </w:numPr>
      </w:pPr>
      <w:r>
        <w:t>Push the resulting value onto the stack</w:t>
      </w:r>
    </w:p>
    <w:p>
      <w:pPr>
        <w:rPr>
          <w:sz w:val="24"/>
        </w:rPr>
      </w:pPr>
      <w:r>
        <w:rPr>
          <w:sz w:val="24"/>
        </w:rPr>
        <w:t>When the postfix expression has been read:</w:t>
      </w:r>
    </w:p>
    <w:p>
      <w:pPr>
        <w:ind w:firstLine="720"/>
        <w:rPr>
          <w:sz w:val="24"/>
        </w:rPr>
      </w:pPr>
      <w:r>
        <w:rPr>
          <w:sz w:val="24"/>
        </w:rPr>
        <w:t xml:space="preserve">If there is only one value in the stack – it is the result of the postfix expression, if </w:t>
      </w:r>
    </w:p>
    <w:p>
      <w:pPr>
        <w:ind w:firstLine="720"/>
        <w:rPr>
          <w:sz w:val="24"/>
        </w:rPr>
      </w:pPr>
      <w:r>
        <w:rPr>
          <w:sz w:val="24"/>
        </w:rPr>
        <w:t>more than one value, throw an error</w:t>
      </w:r>
    </w:p>
    <w:p/>
    <w:p>
      <w:pPr>
        <w:rPr>
          <w:b/>
          <w:sz w:val="22"/>
          <w:szCs w:val="24"/>
        </w:rPr>
      </w:pPr>
      <w:r>
        <w:rPr>
          <w:b/>
          <w:sz w:val="22"/>
          <w:szCs w:val="24"/>
        </w:rPr>
        <w:br w:type="page"/>
      </w:r>
    </w:p>
    <w:p>
      <w:pPr>
        <w:pStyle w:val="18"/>
        <w:tabs>
          <w:tab w:val="clear" w:pos="1080"/>
        </w:tabs>
        <w:ind w:left="0" w:firstLine="0"/>
        <w:jc w:val="left"/>
        <w:rPr>
          <w:rFonts w:ascii="Times New Roman" w:hAnsi="Times New Roman"/>
          <w:b/>
          <w:sz w:val="22"/>
          <w:szCs w:val="24"/>
        </w:rPr>
      </w:pPr>
    </w:p>
    <w:p>
      <w:pPr>
        <w:pStyle w:val="18"/>
        <w:tabs>
          <w:tab w:val="clear" w:pos="1080"/>
        </w:tabs>
        <w:ind w:left="0" w:firstLine="0"/>
        <w:jc w:val="left"/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Examples:</w:t>
      </w:r>
    </w:p>
    <w:p>
      <w:pPr>
        <w:pStyle w:val="18"/>
        <w:tabs>
          <w:tab w:val="clear" w:pos="1080"/>
        </w:tabs>
        <w:ind w:left="0" w:firstLine="0"/>
        <w:jc w:val="left"/>
        <w:rPr>
          <w:rFonts w:ascii="Times New Roman" w:hAnsi="Times New Roman"/>
          <w:b/>
          <w:sz w:val="22"/>
          <w:szCs w:val="24"/>
        </w:rPr>
      </w:pPr>
    </w:p>
    <w:p>
      <w:pPr>
        <w:pStyle w:val="18"/>
        <w:tabs>
          <w:tab w:val="clear" w:pos="1080"/>
        </w:tabs>
        <w:ind w:left="0"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At startup </w:t>
      </w:r>
    </w:p>
    <w:p>
      <w:pPr>
        <w:rPr>
          <w:b/>
          <w:sz w:val="22"/>
          <w:szCs w:val="24"/>
        </w:rPr>
      </w:pPr>
      <w:r>
        <w:drawing>
          <wp:inline distT="0" distB="0" distL="0" distR="0">
            <wp:extent cx="2742565" cy="1884680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0918" cy="189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  <w:r>
        <w:rPr>
          <w:b/>
          <w:sz w:val="22"/>
          <w:szCs w:val="24"/>
        </w:rPr>
        <w:t xml:space="preserve">             </w:t>
      </w:r>
    </w:p>
    <w:p>
      <w:pPr>
        <w:rPr>
          <w:b/>
          <w:sz w:val="22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r>
        <w:t xml:space="preserve">After selecting Infix to Postfix            </w:t>
      </w:r>
      <w:r>
        <w:tab/>
      </w:r>
      <w:r>
        <w:tab/>
      </w:r>
      <w:r>
        <w:tab/>
      </w:r>
      <w:r>
        <w:t xml:space="preserve">After selecting Postfix to Infix                  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2742565" cy="1884680"/>
            <wp:effectExtent l="0" t="0" r="63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9201" cy="188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686050" cy="18459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6336" cy="185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t>After selecting Convert Button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3090545" cy="2124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2839" cy="212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After selecting Evaluate button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3133725" cy="2153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9820" cy="215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  <w:sz w:val="22"/>
          <w:szCs w:val="24"/>
        </w:rPr>
        <w:br w:type="page"/>
      </w:r>
    </w:p>
    <w:p>
      <w:pPr>
        <w:pStyle w:val="10"/>
        <w:jc w:val="center"/>
        <w:rPr>
          <w:b/>
          <w:sz w:val="28"/>
        </w:rPr>
      </w:pPr>
      <w:r>
        <w:rPr>
          <w:b/>
          <w:sz w:val="28"/>
        </w:rPr>
        <w:t>Grading Rubric - CMSC 204 Project #2</w:t>
      </w:r>
    </w:p>
    <w:p>
      <w:pPr>
        <w:pStyle w:val="10"/>
        <w:jc w:val="center"/>
        <w:rPr>
          <w:b/>
          <w:sz w:val="28"/>
        </w:rPr>
      </w:pPr>
    </w:p>
    <w:p>
      <w:pPr>
        <w:pStyle w:val="10"/>
        <w:rPr>
          <w:szCs w:val="24"/>
        </w:rPr>
      </w:pPr>
      <w:r>
        <w:rPr>
          <w:szCs w:val="24"/>
        </w:rPr>
        <w:t>Name _____________________________</w:t>
      </w:r>
      <w:r>
        <w:rPr>
          <w:szCs w:val="24"/>
        </w:rPr>
        <w:tab/>
      </w:r>
      <w:r>
        <w:t>.</w:t>
      </w:r>
    </w:p>
    <w:p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>
      <w:pPr>
        <w:rPr>
          <w:b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TESTING</w:t>
      </w:r>
      <w:r>
        <w:rPr>
          <w:b/>
        </w:rPr>
        <w:tab/>
      </w:r>
      <w:r>
        <w:rPr>
          <w:sz w:val="24"/>
        </w:rPr>
        <w:t>(100 pts)</w:t>
      </w:r>
      <w:r>
        <w:rPr>
          <w:sz w:val="24"/>
        </w:rPr>
        <w:tab/>
      </w:r>
      <w:r>
        <w:rPr>
          <w:sz w:val="24"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>
      <w:pPr>
        <w:rPr>
          <w:sz w:val="24"/>
        </w:rPr>
      </w:pPr>
      <w:r>
        <w:rPr>
          <w:sz w:val="24"/>
        </w:rPr>
        <w:t xml:space="preserve">      Passes public JUnit tests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20 pts _____</w:t>
      </w:r>
    </w:p>
    <w:p>
      <w:pPr>
        <w:rPr>
          <w:sz w:val="24"/>
        </w:rPr>
      </w:pPr>
      <w:r>
        <w:rPr>
          <w:sz w:val="24"/>
        </w:rPr>
        <w:t xml:space="preserve">      Passes STUDENT JUnit tests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 xml:space="preserve">  5 pts _____</w:t>
      </w:r>
    </w:p>
    <w:p>
      <w:pPr>
        <w:rPr>
          <w:sz w:val="24"/>
        </w:rPr>
      </w:pPr>
      <w:r>
        <w:rPr>
          <w:sz w:val="24"/>
        </w:rPr>
        <w:t xml:space="preserve">      Passes private instructor tests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>75 pts _____</w:t>
      </w:r>
    </w:p>
    <w:p>
      <w:pPr>
        <w:rPr>
          <w:sz w:val="24"/>
        </w:rPr>
      </w:pPr>
      <w:r>
        <w:rPr>
          <w:sz w:val="24"/>
        </w:rPr>
        <w:t>Possible Sub-total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100 pts _____ </w:t>
      </w:r>
    </w:p>
    <w:p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REQUIREMENTS</w:t>
      </w:r>
      <w:r>
        <w:rPr>
          <w:rFonts w:asciiTheme="majorBidi" w:hAnsiTheme="majorBidi" w:cstheme="majorBidi"/>
          <w:bCs/>
          <w:sz w:val="24"/>
          <w:szCs w:val="24"/>
        </w:rPr>
        <w:t xml:space="preserve">  (Subtracts from Testing total)</w:t>
      </w:r>
    </w:p>
    <w:p>
      <w:pPr>
        <w:rPr>
          <w:i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Documentation: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>
      <w:pPr>
        <w:rPr>
          <w:sz w:val="24"/>
        </w:rPr>
      </w:pPr>
      <w:r>
        <w:rPr>
          <w:sz w:val="24"/>
        </w:rPr>
        <w:t xml:space="preserve">     Javadoc was not provided for all student generated classes</w:t>
      </w:r>
      <w:r>
        <w:rPr>
          <w:sz w:val="24"/>
        </w:rPr>
        <w:tab/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 xml:space="preserve">  - 5 pts _____</w:t>
      </w:r>
    </w:p>
    <w:p>
      <w:pPr>
        <w:rPr>
          <w:sz w:val="24"/>
        </w:rPr>
      </w:pPr>
      <w:r>
        <w:rPr>
          <w:sz w:val="24"/>
        </w:rPr>
        <w:t xml:space="preserve">     Documentation within source code was missing or incorrect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  - 5 pts _____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Description of what class does was missing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 xml:space="preserve">  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Author’s Name, @author, was missing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  </w:t>
      </w:r>
    </w:p>
    <w:p>
      <w:pPr>
        <w:rPr>
          <w:sz w:val="24"/>
        </w:rPr>
      </w:pPr>
      <w:r>
        <w:rPr>
          <w:sz w:val="24"/>
        </w:rPr>
        <w:t xml:space="preserve">     </w:t>
      </w:r>
      <w:r>
        <w:rPr>
          <w:sz w:val="24"/>
        </w:rPr>
        <w:tab/>
      </w:r>
      <w:r>
        <w:rPr>
          <w:sz w:val="24"/>
        </w:rPr>
        <w:t>Methods not commented properly using Javadoc @param, @return</w:t>
      </w:r>
      <w:r>
        <w:rPr>
          <w:sz w:val="24"/>
        </w:rPr>
        <w:tab/>
      </w:r>
      <w:r>
        <w:rPr>
          <w:sz w:val="24"/>
        </w:rPr>
        <w:t xml:space="preserve"> </w:t>
      </w:r>
    </w:p>
    <w:p>
      <w:pPr>
        <w:rPr>
          <w:sz w:val="24"/>
        </w:rPr>
      </w:pPr>
      <w:r>
        <w:rPr>
          <w:sz w:val="24"/>
        </w:rPr>
        <w:t xml:space="preserve">            Javadoc matches submitted java files</w:t>
      </w:r>
    </w:p>
    <w:p>
      <w:pPr>
        <w:rPr>
          <w:sz w:val="24"/>
        </w:rPr>
      </w:pPr>
      <w:r>
        <w:rPr>
          <w:sz w:val="24"/>
        </w:rPr>
        <w:t xml:space="preserve">     </w:t>
      </w:r>
      <w:r>
        <w:rPr>
          <w:sz w:val="24"/>
          <w:szCs w:val="24"/>
        </w:rPr>
        <w:t>JUnit STUDENT methods were not implemented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 xml:space="preserve">    -5 pts _____</w:t>
      </w:r>
    </w:p>
    <w:p>
      <w:pPr>
        <w:rPr>
          <w:sz w:val="24"/>
        </w:rPr>
      </w:pPr>
      <w:r>
        <w:rPr>
          <w:sz w:val="24"/>
        </w:rPr>
        <w:t xml:space="preserve">     </w:t>
      </w:r>
      <w:r>
        <w:rPr>
          <w:sz w:val="24"/>
          <w:szCs w:val="24"/>
        </w:rPr>
        <w:t>Learning Experience (text document)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 xml:space="preserve">    -4 pts _____</w:t>
      </w:r>
    </w:p>
    <w:p>
      <w:pPr>
        <w:tabs>
          <w:tab w:val="left" w:pos="720"/>
        </w:tabs>
        <w:ind w:left="720" w:right="540" w:hanging="360"/>
        <w:rPr>
          <w:sz w:val="24"/>
        </w:rPr>
      </w:pPr>
      <w:r>
        <w:rPr>
          <w:sz w:val="24"/>
        </w:rPr>
        <w:tab/>
      </w:r>
      <w:r>
        <w:rPr>
          <w:sz w:val="24"/>
        </w:rPr>
        <w:t>In 3+ paragraphs, highlight your lessons learned and learning experience from working on this project.  What have you learned? What did you struggle with? What would you do differently on your next project?</w:t>
      </w:r>
    </w:p>
    <w:p>
      <w:pPr>
        <w:rPr>
          <w:sz w:val="24"/>
        </w:rPr>
      </w:pPr>
      <w:r>
        <w:rPr>
          <w:sz w:val="24"/>
          <w:szCs w:val="22"/>
        </w:rPr>
        <w:t xml:space="preserve">     </w:t>
      </w:r>
    </w:p>
    <w:p>
      <w:pPr>
        <w:rPr>
          <w:sz w:val="24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Programming Style:</w:t>
      </w:r>
    </w:p>
    <w:p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sz w:val="24"/>
        </w:rPr>
        <w:t xml:space="preserve">     Incorrect use of indentation, statements, structures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  -10 pts _____  </w:t>
      </w:r>
    </w:p>
    <w:p>
      <w:pPr>
        <w:rPr>
          <w:sz w:val="24"/>
        </w:rPr>
      </w:pPr>
      <w:r>
        <w:rPr>
          <w:sz w:val="24"/>
        </w:rPr>
        <w:t xml:space="preserve">     </w:t>
      </w:r>
    </w:p>
    <w:p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Design:  </w:t>
      </w:r>
      <w:r>
        <w:rPr>
          <w:sz w:val="24"/>
          <w:szCs w:val="24"/>
        </w:rPr>
        <w:t>Classes do not have the functionality specified, i.e.,</w:t>
      </w:r>
    </w:p>
    <w:p>
      <w:pPr>
        <w:pStyle w:val="24"/>
        <w:numPr>
          <w:ilvl w:val="0"/>
          <w:numId w:val="10"/>
        </w:numPr>
      </w:pPr>
      <w:r>
        <w:t xml:space="preserve"> Data Structures classes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- 16 pts_____</w:t>
      </w:r>
    </w:p>
    <w:p>
      <w:pPr>
        <w:pStyle w:val="24"/>
        <w:numPr>
          <w:ilvl w:val="0"/>
          <w:numId w:val="11"/>
        </w:numPr>
      </w:pPr>
      <w:r>
        <w:t xml:space="preserve">Generic Stack class </w:t>
      </w:r>
    </w:p>
    <w:p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Generic Queue class</w:t>
      </w:r>
    </w:p>
    <w:p>
      <w:pPr>
        <w:pStyle w:val="24"/>
        <w:numPr>
          <w:ilvl w:val="0"/>
          <w:numId w:val="12"/>
        </w:numPr>
      </w:pPr>
      <w:r>
        <w:t>Utility class -  Notation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-15 pts_____</w:t>
      </w:r>
    </w:p>
    <w:p>
      <w:pPr>
        <w:pStyle w:val="24"/>
        <w:numPr>
          <w:ilvl w:val="0"/>
          <w:numId w:val="13"/>
        </w:numPr>
      </w:pPr>
      <w:r>
        <w:t>Does not follow provided Javadoc</w:t>
      </w:r>
    </w:p>
    <w:p>
      <w:pPr>
        <w:pStyle w:val="24"/>
        <w:numPr>
          <w:ilvl w:val="0"/>
          <w:numId w:val="13"/>
        </w:numPr>
      </w:pPr>
      <w:r>
        <w:t>Does not correctly handle exceptions</w:t>
      </w: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Possible decrements: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-60 pts _____</w:t>
      </w:r>
    </w:p>
    <w:p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Possible total grade: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100 pts _____</w:t>
      </w:r>
    </w:p>
    <w:p>
      <w:pPr>
        <w:rPr>
          <w:rFonts w:asciiTheme="majorBidi" w:hAnsiTheme="majorBidi" w:cstheme="majorBidi"/>
          <w:sz w:val="24"/>
          <w:szCs w:val="24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Palatino">
    <w:panose1 w:val="00000000000000000000"/>
    <w:charset w:val="00"/>
    <w:family w:val="auto"/>
    <w:pitch w:val="default"/>
    <w:sig w:usb0="A00002FF" w:usb1="7800205A" w:usb2="14600000" w:usb3="00000000" w:csb0="20000193" w:csb1="4D000000"/>
  </w:font>
  <w:font w:name="Courier">
    <w:altName w:val="PingFang SC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87155"/>
    <w:multiLevelType w:val="multilevel"/>
    <w:tmpl w:val="03587155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BB3CFB"/>
    <w:multiLevelType w:val="multilevel"/>
    <w:tmpl w:val="0FBB3CFB"/>
    <w:lvl w:ilvl="0" w:tentative="0">
      <w:start w:val="2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F33DFF"/>
    <w:multiLevelType w:val="multilevel"/>
    <w:tmpl w:val="1CF33DFF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8950D6F"/>
    <w:multiLevelType w:val="multilevel"/>
    <w:tmpl w:val="28950D6F"/>
    <w:lvl w:ilvl="0" w:tentative="0">
      <w:start w:val="1"/>
      <w:numFmt w:val="low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6865FFD"/>
    <w:multiLevelType w:val="multilevel"/>
    <w:tmpl w:val="36865FFD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3C802D3"/>
    <w:multiLevelType w:val="multilevel"/>
    <w:tmpl w:val="43C802D3"/>
    <w:lvl w:ilvl="0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 w:tentative="0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 w:tentative="0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6">
    <w:nsid w:val="4AFF68F8"/>
    <w:multiLevelType w:val="multilevel"/>
    <w:tmpl w:val="4AFF68F8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7B33670"/>
    <w:multiLevelType w:val="multilevel"/>
    <w:tmpl w:val="57B33670"/>
    <w:lvl w:ilvl="0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B12DFE"/>
    <w:multiLevelType w:val="multilevel"/>
    <w:tmpl w:val="60B12DFE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2B15C61"/>
    <w:multiLevelType w:val="multilevel"/>
    <w:tmpl w:val="62B15C61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E534316"/>
    <w:multiLevelType w:val="singleLevel"/>
    <w:tmpl w:val="6E534316"/>
    <w:lvl w:ilvl="0" w:tentative="0">
      <w:start w:val="1"/>
      <w:numFmt w:val="bullet"/>
      <w:pStyle w:val="21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1">
    <w:nsid w:val="78B165D9"/>
    <w:multiLevelType w:val="multilevel"/>
    <w:tmpl w:val="78B165D9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BE6D0E"/>
    <w:multiLevelType w:val="multilevel"/>
    <w:tmpl w:val="78BE6D0E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2"/>
  </w:num>
  <w:num w:numId="5">
    <w:abstractNumId w:val="0"/>
  </w:num>
  <w:num w:numId="6">
    <w:abstractNumId w:val="6"/>
  </w:num>
  <w:num w:numId="7">
    <w:abstractNumId w:val="11"/>
  </w:num>
  <w:num w:numId="8">
    <w:abstractNumId w:val="9"/>
  </w:num>
  <w:num w:numId="9">
    <w:abstractNumId w:val="8"/>
  </w:num>
  <w:num w:numId="10">
    <w:abstractNumId w:val="4"/>
  </w:num>
  <w:num w:numId="11">
    <w:abstractNumId w:val="5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0B8"/>
    <w:rsid w:val="00000A2B"/>
    <w:rsid w:val="00002F53"/>
    <w:rsid w:val="00004FF8"/>
    <w:rsid w:val="00025C7C"/>
    <w:rsid w:val="00042D20"/>
    <w:rsid w:val="0004519B"/>
    <w:rsid w:val="0004792D"/>
    <w:rsid w:val="000523FE"/>
    <w:rsid w:val="00066904"/>
    <w:rsid w:val="00077BAB"/>
    <w:rsid w:val="00081BD2"/>
    <w:rsid w:val="00084442"/>
    <w:rsid w:val="000879BA"/>
    <w:rsid w:val="000933C7"/>
    <w:rsid w:val="000B15DD"/>
    <w:rsid w:val="000D29C8"/>
    <w:rsid w:val="0010688E"/>
    <w:rsid w:val="00122967"/>
    <w:rsid w:val="00127602"/>
    <w:rsid w:val="00131113"/>
    <w:rsid w:val="00136D60"/>
    <w:rsid w:val="001401F8"/>
    <w:rsid w:val="0014250C"/>
    <w:rsid w:val="00155DF8"/>
    <w:rsid w:val="00156EC8"/>
    <w:rsid w:val="001621DF"/>
    <w:rsid w:val="001844DA"/>
    <w:rsid w:val="001C315B"/>
    <w:rsid w:val="002000B8"/>
    <w:rsid w:val="002041C8"/>
    <w:rsid w:val="002111C8"/>
    <w:rsid w:val="00231781"/>
    <w:rsid w:val="002528EA"/>
    <w:rsid w:val="00262ABA"/>
    <w:rsid w:val="00266E5C"/>
    <w:rsid w:val="00267709"/>
    <w:rsid w:val="00273AC7"/>
    <w:rsid w:val="00276014"/>
    <w:rsid w:val="00293430"/>
    <w:rsid w:val="002C3E53"/>
    <w:rsid w:val="002D2E3C"/>
    <w:rsid w:val="002D7304"/>
    <w:rsid w:val="002E02DB"/>
    <w:rsid w:val="003240DD"/>
    <w:rsid w:val="00325E47"/>
    <w:rsid w:val="00340B9B"/>
    <w:rsid w:val="00342B3B"/>
    <w:rsid w:val="00360AC2"/>
    <w:rsid w:val="00377F9A"/>
    <w:rsid w:val="00394539"/>
    <w:rsid w:val="0039646D"/>
    <w:rsid w:val="003C21BF"/>
    <w:rsid w:val="003D19FE"/>
    <w:rsid w:val="003D2D40"/>
    <w:rsid w:val="003E63FA"/>
    <w:rsid w:val="003F5C28"/>
    <w:rsid w:val="004020EB"/>
    <w:rsid w:val="004256CD"/>
    <w:rsid w:val="004408FE"/>
    <w:rsid w:val="004454B4"/>
    <w:rsid w:val="00447F5A"/>
    <w:rsid w:val="00453FCF"/>
    <w:rsid w:val="00457BF9"/>
    <w:rsid w:val="0046026C"/>
    <w:rsid w:val="0046309A"/>
    <w:rsid w:val="00473B00"/>
    <w:rsid w:val="00477BCC"/>
    <w:rsid w:val="00480DF6"/>
    <w:rsid w:val="00482622"/>
    <w:rsid w:val="00495833"/>
    <w:rsid w:val="004F0647"/>
    <w:rsid w:val="004F2E3B"/>
    <w:rsid w:val="00504814"/>
    <w:rsid w:val="00521F5C"/>
    <w:rsid w:val="005232A1"/>
    <w:rsid w:val="0053634A"/>
    <w:rsid w:val="005367AA"/>
    <w:rsid w:val="00536D0D"/>
    <w:rsid w:val="00544F67"/>
    <w:rsid w:val="00552968"/>
    <w:rsid w:val="00556D5E"/>
    <w:rsid w:val="00561FF9"/>
    <w:rsid w:val="00564DCA"/>
    <w:rsid w:val="00573010"/>
    <w:rsid w:val="00576405"/>
    <w:rsid w:val="00592311"/>
    <w:rsid w:val="005B5797"/>
    <w:rsid w:val="005D1594"/>
    <w:rsid w:val="005D75C5"/>
    <w:rsid w:val="005E0449"/>
    <w:rsid w:val="005E0ABF"/>
    <w:rsid w:val="005F29D0"/>
    <w:rsid w:val="005F2CE6"/>
    <w:rsid w:val="00601097"/>
    <w:rsid w:val="00604E02"/>
    <w:rsid w:val="00611797"/>
    <w:rsid w:val="006173B9"/>
    <w:rsid w:val="00622F37"/>
    <w:rsid w:val="006240CD"/>
    <w:rsid w:val="00650EBC"/>
    <w:rsid w:val="006553AE"/>
    <w:rsid w:val="00656F6B"/>
    <w:rsid w:val="00692683"/>
    <w:rsid w:val="006B190D"/>
    <w:rsid w:val="006D3A3B"/>
    <w:rsid w:val="006E019D"/>
    <w:rsid w:val="006E1200"/>
    <w:rsid w:val="006E7130"/>
    <w:rsid w:val="006E7643"/>
    <w:rsid w:val="006F4CCD"/>
    <w:rsid w:val="00713A82"/>
    <w:rsid w:val="00732118"/>
    <w:rsid w:val="00755D6E"/>
    <w:rsid w:val="00762649"/>
    <w:rsid w:val="00762901"/>
    <w:rsid w:val="00765CFA"/>
    <w:rsid w:val="007A602F"/>
    <w:rsid w:val="007B0F8B"/>
    <w:rsid w:val="007C22EB"/>
    <w:rsid w:val="007C44FA"/>
    <w:rsid w:val="007D1EE5"/>
    <w:rsid w:val="007E2BCF"/>
    <w:rsid w:val="007F37F7"/>
    <w:rsid w:val="0080031A"/>
    <w:rsid w:val="008060AC"/>
    <w:rsid w:val="00821AC5"/>
    <w:rsid w:val="0084151A"/>
    <w:rsid w:val="00847714"/>
    <w:rsid w:val="008714EC"/>
    <w:rsid w:val="008772C6"/>
    <w:rsid w:val="00877E59"/>
    <w:rsid w:val="00882870"/>
    <w:rsid w:val="008A49DD"/>
    <w:rsid w:val="008B58E3"/>
    <w:rsid w:val="008C0003"/>
    <w:rsid w:val="008C651D"/>
    <w:rsid w:val="008D1EDC"/>
    <w:rsid w:val="008D6371"/>
    <w:rsid w:val="008E1D1A"/>
    <w:rsid w:val="009004BC"/>
    <w:rsid w:val="00903D43"/>
    <w:rsid w:val="009113A1"/>
    <w:rsid w:val="00920300"/>
    <w:rsid w:val="00933AF0"/>
    <w:rsid w:val="0093427E"/>
    <w:rsid w:val="00981D66"/>
    <w:rsid w:val="00985A17"/>
    <w:rsid w:val="009A0E76"/>
    <w:rsid w:val="009A1DD9"/>
    <w:rsid w:val="009A1F09"/>
    <w:rsid w:val="009A6688"/>
    <w:rsid w:val="009B7726"/>
    <w:rsid w:val="009C3E36"/>
    <w:rsid w:val="009D64DE"/>
    <w:rsid w:val="009E3C52"/>
    <w:rsid w:val="00A100B7"/>
    <w:rsid w:val="00A34B77"/>
    <w:rsid w:val="00A36CA1"/>
    <w:rsid w:val="00A506D2"/>
    <w:rsid w:val="00A56487"/>
    <w:rsid w:val="00A620A8"/>
    <w:rsid w:val="00A627BE"/>
    <w:rsid w:val="00A639EA"/>
    <w:rsid w:val="00A65658"/>
    <w:rsid w:val="00A86DBC"/>
    <w:rsid w:val="00A87EF9"/>
    <w:rsid w:val="00A9600B"/>
    <w:rsid w:val="00A96BCB"/>
    <w:rsid w:val="00AA69FD"/>
    <w:rsid w:val="00AA7EC5"/>
    <w:rsid w:val="00AB139F"/>
    <w:rsid w:val="00AB7890"/>
    <w:rsid w:val="00AD2AE1"/>
    <w:rsid w:val="00B04770"/>
    <w:rsid w:val="00B20DC5"/>
    <w:rsid w:val="00B339DA"/>
    <w:rsid w:val="00B543C5"/>
    <w:rsid w:val="00B56163"/>
    <w:rsid w:val="00B70198"/>
    <w:rsid w:val="00B77D60"/>
    <w:rsid w:val="00B845B4"/>
    <w:rsid w:val="00B91D99"/>
    <w:rsid w:val="00B97437"/>
    <w:rsid w:val="00BB27C7"/>
    <w:rsid w:val="00BB64CC"/>
    <w:rsid w:val="00BD355B"/>
    <w:rsid w:val="00BD372F"/>
    <w:rsid w:val="00BE6894"/>
    <w:rsid w:val="00BF2FE6"/>
    <w:rsid w:val="00C007BA"/>
    <w:rsid w:val="00C00AA8"/>
    <w:rsid w:val="00C60785"/>
    <w:rsid w:val="00C861A2"/>
    <w:rsid w:val="00CB0EC1"/>
    <w:rsid w:val="00CC4631"/>
    <w:rsid w:val="00CE7178"/>
    <w:rsid w:val="00D0056A"/>
    <w:rsid w:val="00D37875"/>
    <w:rsid w:val="00D379F3"/>
    <w:rsid w:val="00D61191"/>
    <w:rsid w:val="00D67EE4"/>
    <w:rsid w:val="00DA21C4"/>
    <w:rsid w:val="00DA7B1B"/>
    <w:rsid w:val="00DB6916"/>
    <w:rsid w:val="00DD2973"/>
    <w:rsid w:val="00DE45AB"/>
    <w:rsid w:val="00DF01A0"/>
    <w:rsid w:val="00DF2A72"/>
    <w:rsid w:val="00DF2AFB"/>
    <w:rsid w:val="00E35E8F"/>
    <w:rsid w:val="00E56261"/>
    <w:rsid w:val="00E7560C"/>
    <w:rsid w:val="00E97DE0"/>
    <w:rsid w:val="00EB20E5"/>
    <w:rsid w:val="00EB25DB"/>
    <w:rsid w:val="00EB4506"/>
    <w:rsid w:val="00EB6638"/>
    <w:rsid w:val="00EB7D59"/>
    <w:rsid w:val="00EC4080"/>
    <w:rsid w:val="00ED5119"/>
    <w:rsid w:val="00EE01CE"/>
    <w:rsid w:val="00EF48EA"/>
    <w:rsid w:val="00F22FB8"/>
    <w:rsid w:val="00F3209B"/>
    <w:rsid w:val="00F41627"/>
    <w:rsid w:val="00F42794"/>
    <w:rsid w:val="00F553DD"/>
    <w:rsid w:val="00F657CB"/>
    <w:rsid w:val="00F6793C"/>
    <w:rsid w:val="00F709A4"/>
    <w:rsid w:val="00F90611"/>
    <w:rsid w:val="00FA7897"/>
    <w:rsid w:val="00FA7F1C"/>
    <w:rsid w:val="00FC1168"/>
    <w:rsid w:val="00FC49A4"/>
    <w:rsid w:val="00FC5E88"/>
    <w:rsid w:val="00FF2C0D"/>
    <w:rsid w:val="F55F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nhideWhenUsed="0" w:uiPriority="0" w:semiHidden="0" w:name="Body Text 2"/>
    <w:lsdException w:unhideWhenUsed="0" w:uiPriority="0" w:semiHidden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99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rFonts w:ascii="Arial" w:hAnsi="Arial" w:cs="Arial"/>
      <w:b/>
      <w:bCs/>
      <w:color w:val="000000"/>
      <w:sz w:val="28"/>
      <w:szCs w:val="72"/>
    </w:rPr>
  </w:style>
  <w:style w:type="paragraph" w:styleId="3">
    <w:name w:val="heading 2"/>
    <w:basedOn w:val="1"/>
    <w:next w:val="1"/>
    <w:qFormat/>
    <w:uiPriority w:val="0"/>
    <w:pPr>
      <w:tabs>
        <w:tab w:val="left" w:pos="1260"/>
      </w:tabs>
      <w:spacing w:before="480" w:after="240"/>
      <w:ind w:left="800" w:hanging="80"/>
      <w:outlineLvl w:val="1"/>
    </w:pPr>
    <w:rPr>
      <w:rFonts w:ascii="Helvetica" w:hAnsi="Helvetica"/>
      <w:b/>
      <w:sz w:val="24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0"/>
    <w:uiPriority w:val="0"/>
    <w:rPr>
      <w:rFonts w:ascii="Tahoma" w:hAnsi="Tahoma" w:cs="Tahoma"/>
      <w:sz w:val="16"/>
      <w:szCs w:val="16"/>
    </w:rPr>
  </w:style>
  <w:style w:type="paragraph" w:styleId="5">
    <w:name w:val="Body Text"/>
    <w:basedOn w:val="1"/>
    <w:uiPriority w:val="0"/>
    <w:pPr>
      <w:autoSpaceDE w:val="0"/>
      <w:autoSpaceDN w:val="0"/>
      <w:adjustRightInd w:val="0"/>
    </w:pPr>
    <w:rPr>
      <w:b/>
      <w:bCs/>
      <w:color w:val="000000"/>
      <w:sz w:val="32"/>
      <w:szCs w:val="32"/>
    </w:rPr>
  </w:style>
  <w:style w:type="paragraph" w:styleId="6">
    <w:name w:val="Body Text 2"/>
    <w:basedOn w:val="1"/>
    <w:uiPriority w:val="0"/>
    <w:pPr>
      <w:autoSpaceDE w:val="0"/>
      <w:autoSpaceDN w:val="0"/>
      <w:adjustRightInd w:val="0"/>
    </w:pPr>
    <w:rPr>
      <w:b/>
      <w:bCs/>
      <w:color w:val="000000"/>
      <w:szCs w:val="32"/>
    </w:rPr>
  </w:style>
  <w:style w:type="paragraph" w:styleId="7">
    <w:name w:val="Body Text 3"/>
    <w:basedOn w:val="1"/>
    <w:uiPriority w:val="0"/>
    <w:rPr>
      <w:sz w:val="24"/>
    </w:rPr>
  </w:style>
  <w:style w:type="paragraph" w:styleId="8">
    <w:name w:val="HTML Preformatted"/>
    <w:basedOn w:val="1"/>
    <w:link w:val="3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9">
    <w:name w:val="Normal (Web)"/>
    <w:basedOn w:val="1"/>
    <w:unhideWhenUsed/>
    <w:uiPriority w:val="99"/>
    <w:pPr>
      <w:spacing w:before="100" w:beforeAutospacing="1" w:after="100" w:afterAutospacing="1"/>
    </w:pPr>
    <w:rPr>
      <w:sz w:val="24"/>
      <w:szCs w:val="24"/>
    </w:rPr>
  </w:style>
  <w:style w:type="paragraph" w:styleId="10">
    <w:name w:val="Subtitle"/>
    <w:basedOn w:val="1"/>
    <w:link w:val="23"/>
    <w:qFormat/>
    <w:uiPriority w:val="0"/>
    <w:rPr>
      <w:sz w:val="24"/>
    </w:rPr>
  </w:style>
  <w:style w:type="paragraph" w:styleId="11">
    <w:name w:val="Title"/>
    <w:basedOn w:val="1"/>
    <w:link w:val="22"/>
    <w:qFormat/>
    <w:uiPriority w:val="0"/>
    <w:pPr>
      <w:jc w:val="center"/>
    </w:pPr>
    <w:rPr>
      <w:sz w:val="24"/>
    </w:rPr>
  </w:style>
  <w:style w:type="character" w:styleId="13">
    <w:name w:val="HTML Code"/>
    <w:basedOn w:val="12"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customStyle="1" w:styleId="15">
    <w:name w:val="no indent"/>
    <w:basedOn w:val="16"/>
    <w:next w:val="16"/>
    <w:uiPriority w:val="0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ind w:firstLine="0"/>
    </w:pPr>
  </w:style>
  <w:style w:type="paragraph" w:customStyle="1" w:styleId="16">
    <w:name w:val="text"/>
    <w:basedOn w:val="1"/>
    <w:uiPriority w:val="0"/>
    <w:pPr>
      <w:spacing w:line="240" w:lineRule="exact"/>
      <w:ind w:left="720" w:firstLine="360"/>
      <w:jc w:val="both"/>
    </w:pPr>
    <w:rPr>
      <w:rFonts w:ascii="Times" w:hAnsi="Times"/>
    </w:rPr>
  </w:style>
  <w:style w:type="paragraph" w:customStyle="1" w:styleId="17">
    <w:name w:val="H1"/>
    <w:basedOn w:val="1"/>
    <w:uiPriority w:val="0"/>
    <w:pPr>
      <w:keepNext/>
      <w:pBdr>
        <w:top w:val="single" w:color="auto" w:sz="6" w:space="0"/>
      </w:pBdr>
      <w:spacing w:before="680" w:after="400" w:line="320" w:lineRule="exact"/>
      <w:ind w:left="720"/>
    </w:pPr>
    <w:rPr>
      <w:rFonts w:ascii="Palatino" w:hAnsi="Palatino"/>
      <w:b/>
      <w:sz w:val="32"/>
      <w:u w:val="double"/>
    </w:rPr>
  </w:style>
  <w:style w:type="paragraph" w:customStyle="1" w:styleId="18">
    <w:name w:val="NL"/>
    <w:basedOn w:val="15"/>
    <w:uiPriority w:val="0"/>
    <w:pPr>
      <w:tabs>
        <w:tab w:val="left" w:pos="0"/>
        <w:tab w:val="left" w:pos="5840"/>
      </w:tabs>
      <w:ind w:left="1080" w:hanging="360"/>
    </w:pPr>
  </w:style>
  <w:style w:type="paragraph" w:customStyle="1" w:styleId="19">
    <w:name w:val="ex cp"/>
    <w:basedOn w:val="1"/>
    <w:uiPriority w:val="0"/>
    <w:pPr>
      <w:tabs>
        <w:tab w:val="left" w:pos="2520"/>
      </w:tabs>
      <w:spacing w:line="220" w:lineRule="exact"/>
      <w:ind w:left="1440"/>
    </w:pPr>
    <w:rPr>
      <w:rFonts w:ascii="Courier" w:hAnsi="Courier"/>
    </w:rPr>
  </w:style>
  <w:style w:type="character" w:customStyle="1" w:styleId="20">
    <w:name w:val="Balloon Text Char"/>
    <w:basedOn w:val="12"/>
    <w:link w:val="4"/>
    <w:uiPriority w:val="0"/>
    <w:rPr>
      <w:rFonts w:ascii="Tahoma" w:hAnsi="Tahoma" w:cs="Tahoma"/>
      <w:sz w:val="16"/>
      <w:szCs w:val="16"/>
    </w:rPr>
  </w:style>
  <w:style w:type="paragraph" w:customStyle="1" w:styleId="21">
    <w:name w:val="Bulleted"/>
    <w:basedOn w:val="1"/>
    <w:uiPriority w:val="0"/>
    <w:pPr>
      <w:numPr>
        <w:ilvl w:val="0"/>
        <w:numId w:val="1"/>
      </w:numPr>
      <w:spacing w:after="120"/>
    </w:pPr>
    <w:rPr>
      <w:sz w:val="22"/>
      <w:szCs w:val="22"/>
    </w:rPr>
  </w:style>
  <w:style w:type="character" w:customStyle="1" w:styleId="22">
    <w:name w:val="Title Char"/>
    <w:basedOn w:val="12"/>
    <w:link w:val="11"/>
    <w:uiPriority w:val="0"/>
    <w:rPr>
      <w:sz w:val="24"/>
    </w:rPr>
  </w:style>
  <w:style w:type="character" w:customStyle="1" w:styleId="23">
    <w:name w:val="Subtitle Char"/>
    <w:basedOn w:val="12"/>
    <w:link w:val="10"/>
    <w:uiPriority w:val="0"/>
    <w:rPr>
      <w:sz w:val="24"/>
    </w:rPr>
  </w:style>
  <w:style w:type="paragraph" w:customStyle="1" w:styleId="24">
    <w:name w:val="List Paragraph"/>
    <w:basedOn w:val="1"/>
    <w:qFormat/>
    <w:uiPriority w:val="34"/>
    <w:pPr>
      <w:ind w:left="720"/>
      <w:contextualSpacing/>
    </w:pPr>
    <w:rPr>
      <w:sz w:val="24"/>
      <w:szCs w:val="24"/>
    </w:rPr>
  </w:style>
  <w:style w:type="character" w:customStyle="1" w:styleId="25">
    <w:name w:val="lit"/>
    <w:basedOn w:val="12"/>
    <w:uiPriority w:val="0"/>
  </w:style>
  <w:style w:type="character" w:customStyle="1" w:styleId="26">
    <w:name w:val="pln"/>
    <w:basedOn w:val="12"/>
    <w:uiPriority w:val="0"/>
  </w:style>
  <w:style w:type="character" w:customStyle="1" w:styleId="27">
    <w:name w:val="typ"/>
    <w:basedOn w:val="12"/>
    <w:uiPriority w:val="0"/>
  </w:style>
  <w:style w:type="character" w:customStyle="1" w:styleId="28">
    <w:name w:val="kwd"/>
    <w:basedOn w:val="12"/>
    <w:uiPriority w:val="0"/>
  </w:style>
  <w:style w:type="character" w:customStyle="1" w:styleId="29">
    <w:name w:val="pun"/>
    <w:basedOn w:val="12"/>
    <w:uiPriority w:val="0"/>
  </w:style>
  <w:style w:type="character" w:customStyle="1" w:styleId="30">
    <w:name w:val="com"/>
    <w:basedOn w:val="12"/>
    <w:uiPriority w:val="0"/>
  </w:style>
  <w:style w:type="character" w:customStyle="1" w:styleId="31">
    <w:name w:val="HTML Preformatted Char"/>
    <w:basedOn w:val="12"/>
    <w:link w:val="8"/>
    <w:semiHidden/>
    <w:uiPriority w:val="99"/>
    <w:rPr>
      <w:rFonts w:ascii="Courier New" w:hAnsi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1071</Words>
  <Characters>6107</Characters>
  <Lines>50</Lines>
  <Paragraphs>14</Paragraphs>
  <TotalTime>0</TotalTime>
  <ScaleCrop>false</ScaleCrop>
  <LinksUpToDate>false</LinksUpToDate>
  <CharactersWithSpaces>7164</CharactersWithSpaces>
  <Application>WPS Office_1.9.0.3020_F1E327BC-269C-435d-A152-05C5408002CA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2017-09-19T15:52:00Z</dcterms:created>
  <dc:creator>Joe  Wisniewski</dc:creator>
  <cp:lastModifiedBy>y</cp:lastModifiedBy>
  <cp:lastPrinted>2006-10-08T20:34:00Z</cp:lastPrinted>
  <dcterms:modified xsi:type="dcterms:W3CDTF">2022-03-01T23:52:25Z</dcterms:modified>
  <dc:title>Programming Assignment 4:  Multiple Keyed List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1033-1.9.0.3020</vt:lpwstr>
  </property>
</Properties>
</file>