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97EA" w14:textId="77777777" w:rsidR="00E456CF" w:rsidRPr="00E456CF" w:rsidRDefault="00E456CF" w:rsidP="00E456CF">
      <w:pPr>
        <w:spacing w:line="360" w:lineRule="auto"/>
        <w:rPr>
          <w:sz w:val="24"/>
          <w:szCs w:val="24"/>
        </w:rPr>
      </w:pPr>
    </w:p>
    <w:p w14:paraId="5B3DD3AD" w14:textId="51D12955" w:rsidR="00E456CF" w:rsidRPr="00E456CF" w:rsidRDefault="00E456CF" w:rsidP="00E456CF">
      <w:pPr>
        <w:spacing w:line="360" w:lineRule="auto"/>
        <w:rPr>
          <w:sz w:val="24"/>
          <w:szCs w:val="24"/>
        </w:rPr>
      </w:pPr>
      <w:r w:rsidRPr="00E456CF">
        <w:rPr>
          <w:sz w:val="24"/>
          <w:szCs w:val="24"/>
        </w:rPr>
        <w:t>What is the problem?</w:t>
      </w:r>
    </w:p>
    <w:p w14:paraId="7073F947" w14:textId="7F4472DE" w:rsidR="00E456CF" w:rsidRPr="00E456CF" w:rsidRDefault="00E456CF" w:rsidP="00E456CF">
      <w:pPr>
        <w:spacing w:line="360" w:lineRule="auto"/>
        <w:rPr>
          <w:sz w:val="24"/>
          <w:szCs w:val="24"/>
        </w:rPr>
      </w:pPr>
      <w:r w:rsidRPr="00E456CF">
        <w:rPr>
          <w:sz w:val="24"/>
          <w:szCs w:val="24"/>
        </w:rPr>
        <w:t>Many communities experience broken streetlights and electricity-related faults that are not detected or reported immediately. In many cases, a fault is only noticed when a community member sees that a streetlight is not working and reports it to the municipality. This can result in delays in identifying and repairing faults, which can affect public safety, waste electricity, and reduce the efficiency of municipal services.</w:t>
      </w:r>
    </w:p>
    <w:p w14:paraId="58D3F75B" w14:textId="77777777" w:rsidR="00E456CF" w:rsidRPr="00E456CF" w:rsidRDefault="00E456CF" w:rsidP="00E456CF">
      <w:pPr>
        <w:spacing w:line="360" w:lineRule="auto"/>
        <w:rPr>
          <w:sz w:val="24"/>
          <w:szCs w:val="24"/>
        </w:rPr>
      </w:pPr>
    </w:p>
    <w:p w14:paraId="2388DB49" w14:textId="6A17A088" w:rsidR="00E456CF" w:rsidRPr="00E456CF" w:rsidRDefault="00E456CF" w:rsidP="00E456CF">
      <w:pPr>
        <w:spacing w:line="360" w:lineRule="auto"/>
        <w:rPr>
          <w:sz w:val="24"/>
          <w:szCs w:val="24"/>
        </w:rPr>
      </w:pPr>
      <w:r w:rsidRPr="00E456CF">
        <w:rPr>
          <w:sz w:val="24"/>
          <w:szCs w:val="24"/>
        </w:rPr>
        <w:t>How relevant is it to the theme?</w:t>
      </w:r>
    </w:p>
    <w:p w14:paraId="545146B3" w14:textId="77777777" w:rsidR="00E456CF" w:rsidRPr="00E456CF" w:rsidRDefault="00E456CF" w:rsidP="00E456CF">
      <w:pPr>
        <w:spacing w:line="360" w:lineRule="auto"/>
        <w:rPr>
          <w:sz w:val="24"/>
          <w:szCs w:val="24"/>
        </w:rPr>
      </w:pPr>
      <w:r w:rsidRPr="00E456CF">
        <w:rPr>
          <w:sz w:val="24"/>
          <w:szCs w:val="24"/>
        </w:rPr>
        <w:t>The problem is relevant to the 4IR theme because municipalities can use technologies such as Artificial Intelligence (AI), Internet of Things (IoT), machine learning, and automation to monitor infrastructure without depending entirely on manual reporting. IoT sensors can collect information such as voltage, current, temperature, and operating status from streetlights. Python can then be used to process and analyse this data, while an AI model can identify unusual readings that may indicate a fault. Semifori Elec Tech applies these 4IR technologies directly to the streetlight fault problem.</w:t>
      </w:r>
    </w:p>
    <w:p w14:paraId="4D12304C" w14:textId="77777777" w:rsidR="00E456CF" w:rsidRPr="00E456CF" w:rsidRDefault="00E456CF" w:rsidP="00E456CF">
      <w:pPr>
        <w:spacing w:line="360" w:lineRule="auto"/>
        <w:rPr>
          <w:sz w:val="24"/>
          <w:szCs w:val="24"/>
        </w:rPr>
      </w:pPr>
      <w:r w:rsidRPr="00E456CF">
        <w:rPr>
          <w:sz w:val="24"/>
          <w:szCs w:val="24"/>
        </w:rPr>
        <w:t> </w:t>
      </w:r>
    </w:p>
    <w:p w14:paraId="4B2DD7E8" w14:textId="048B7B0F" w:rsidR="00E456CF" w:rsidRPr="00E456CF" w:rsidRDefault="00E456CF" w:rsidP="00E456CF">
      <w:pPr>
        <w:spacing w:line="360" w:lineRule="auto"/>
        <w:rPr>
          <w:sz w:val="24"/>
          <w:szCs w:val="24"/>
        </w:rPr>
      </w:pPr>
      <w:r w:rsidRPr="00E456CF">
        <w:rPr>
          <w:sz w:val="24"/>
          <w:szCs w:val="24"/>
        </w:rPr>
        <w:t>How beneficial will it be in solving the problem?</w:t>
      </w:r>
    </w:p>
    <w:p w14:paraId="38C0CBEE" w14:textId="77777777" w:rsidR="00E456CF" w:rsidRPr="00E456CF" w:rsidRDefault="00E456CF" w:rsidP="00E456CF">
      <w:pPr>
        <w:spacing w:line="360" w:lineRule="auto"/>
        <w:rPr>
          <w:sz w:val="24"/>
          <w:szCs w:val="24"/>
        </w:rPr>
      </w:pPr>
      <w:r w:rsidRPr="00E456CF">
        <w:rPr>
          <w:sz w:val="24"/>
          <w:szCs w:val="24"/>
        </w:rPr>
        <w:t>Solving this problem will benefit communities and municipalities by allowing faults to be detected and reported automatically. Semifori Elec Tech can help reduce the time taken to identify problems, improve municipal maintenance, and ensure that streetlights are repaired sooner. Early detection can also help reduce unnecessary electricity wastage and support more efficient use of municipal resources. Therefore, the proposed system provides an achievable technology-based solution to a real-world infrastructure problem while supporting the goals of 4IR and environmental sustainability.</w:t>
      </w:r>
    </w:p>
    <w:p w14:paraId="575C2B79" w14:textId="77777777" w:rsidR="00E456CF" w:rsidRPr="00E456CF" w:rsidRDefault="00E456CF" w:rsidP="00E456CF">
      <w:pPr>
        <w:spacing w:line="360" w:lineRule="auto"/>
        <w:rPr>
          <w:sz w:val="24"/>
          <w:szCs w:val="24"/>
        </w:rPr>
      </w:pPr>
      <w:r w:rsidRPr="00E456CF">
        <w:rPr>
          <w:sz w:val="24"/>
          <w:szCs w:val="24"/>
        </w:rPr>
        <w:t> </w:t>
      </w:r>
    </w:p>
    <w:p w14:paraId="260DD336" w14:textId="1E0FB439" w:rsidR="00D80850" w:rsidRPr="00E456CF" w:rsidRDefault="00E456CF" w:rsidP="00E456CF">
      <w:pPr>
        <w:spacing w:line="360" w:lineRule="auto"/>
        <w:rPr>
          <w:sz w:val="24"/>
          <w:szCs w:val="24"/>
        </w:rPr>
      </w:pPr>
      <w:r w:rsidRPr="00E456CF">
        <w:rPr>
          <w:sz w:val="24"/>
          <w:szCs w:val="24"/>
        </w:rPr>
        <w:lastRenderedPageBreak/>
        <w:t xml:space="preserve">Problem definition: The problem definition is factual, achievable, clearly articulated, and relevant to the theme. Answers to the questions—What is the problem? How relevant is it to the theme? How beneficial will it be in solving the </w:t>
      </w:r>
      <w:r w:rsidRPr="00E456CF">
        <w:rPr>
          <w:sz w:val="24"/>
          <w:szCs w:val="24"/>
        </w:rPr>
        <w:t>problem? —</w:t>
      </w:r>
      <w:r w:rsidRPr="00E456CF">
        <w:rPr>
          <w:sz w:val="24"/>
          <w:szCs w:val="24"/>
        </w:rPr>
        <w:t>can be easily found when one reads the problem definition.</w:t>
      </w:r>
    </w:p>
    <w:sectPr w:rsidR="00D80850" w:rsidRPr="00E45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CF"/>
    <w:rsid w:val="003638D8"/>
    <w:rsid w:val="006662B7"/>
    <w:rsid w:val="00D80850"/>
    <w:rsid w:val="00E456C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F4F0"/>
  <w15:chartTrackingRefBased/>
  <w15:docId w15:val="{B2DDF82A-4085-448B-A2DE-2776A34D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6CF"/>
    <w:rPr>
      <w:rFonts w:eastAsiaTheme="majorEastAsia" w:cstheme="majorBidi"/>
      <w:color w:val="272727" w:themeColor="text1" w:themeTint="D8"/>
    </w:rPr>
  </w:style>
  <w:style w:type="paragraph" w:styleId="Title">
    <w:name w:val="Title"/>
    <w:basedOn w:val="Normal"/>
    <w:next w:val="Normal"/>
    <w:link w:val="TitleChar"/>
    <w:uiPriority w:val="10"/>
    <w:qFormat/>
    <w:rsid w:val="00E4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6CF"/>
    <w:pPr>
      <w:spacing w:before="160"/>
      <w:jc w:val="center"/>
    </w:pPr>
    <w:rPr>
      <w:i/>
      <w:iCs/>
      <w:color w:val="404040" w:themeColor="text1" w:themeTint="BF"/>
    </w:rPr>
  </w:style>
  <w:style w:type="character" w:customStyle="1" w:styleId="QuoteChar">
    <w:name w:val="Quote Char"/>
    <w:basedOn w:val="DefaultParagraphFont"/>
    <w:link w:val="Quote"/>
    <w:uiPriority w:val="29"/>
    <w:rsid w:val="00E456CF"/>
    <w:rPr>
      <w:i/>
      <w:iCs/>
      <w:color w:val="404040" w:themeColor="text1" w:themeTint="BF"/>
    </w:rPr>
  </w:style>
  <w:style w:type="paragraph" w:styleId="ListParagraph">
    <w:name w:val="List Paragraph"/>
    <w:basedOn w:val="Normal"/>
    <w:uiPriority w:val="34"/>
    <w:qFormat/>
    <w:rsid w:val="00E456CF"/>
    <w:pPr>
      <w:ind w:left="720"/>
      <w:contextualSpacing/>
    </w:pPr>
  </w:style>
  <w:style w:type="character" w:styleId="IntenseEmphasis">
    <w:name w:val="Intense Emphasis"/>
    <w:basedOn w:val="DefaultParagraphFont"/>
    <w:uiPriority w:val="21"/>
    <w:qFormat/>
    <w:rsid w:val="00E456CF"/>
    <w:rPr>
      <w:i/>
      <w:iCs/>
      <w:color w:val="0F4761" w:themeColor="accent1" w:themeShade="BF"/>
    </w:rPr>
  </w:style>
  <w:style w:type="paragraph" w:styleId="IntenseQuote">
    <w:name w:val="Intense Quote"/>
    <w:basedOn w:val="Normal"/>
    <w:next w:val="Normal"/>
    <w:link w:val="IntenseQuoteChar"/>
    <w:uiPriority w:val="30"/>
    <w:qFormat/>
    <w:rsid w:val="00E4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6CF"/>
    <w:rPr>
      <w:i/>
      <w:iCs/>
      <w:color w:val="0F4761" w:themeColor="accent1" w:themeShade="BF"/>
    </w:rPr>
  </w:style>
  <w:style w:type="character" w:styleId="IntenseReference">
    <w:name w:val="Intense Reference"/>
    <w:basedOn w:val="DefaultParagraphFont"/>
    <w:uiPriority w:val="32"/>
    <w:qFormat/>
    <w:rsid w:val="00E45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Dzunani Shiburi</dc:creator>
  <cp:keywords/>
  <dc:description/>
  <cp:lastModifiedBy>Dzunani Shiburi</cp:lastModifiedBy>
  <cp:revision>1</cp:revision>
  <dcterms:created xsi:type="dcterms:W3CDTF">2026-10-13T00:31:00Z</dcterms:created>
  <dcterms:modified xsi:type="dcterms:W3CDTF">2026-10-13T00:36:00Z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72b98c68-c963-44e7-a1cb-dcfb4a3a0146</vt:lpwstr>
  </property>
</Properties>
</file>