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05" w:rsidRPr="00612105" w:rsidRDefault="00612105" w:rsidP="00612105">
      <w:pPr>
        <w:rPr>
          <w:b/>
          <w:sz w:val="28"/>
          <w:szCs w:val="28"/>
        </w:rPr>
      </w:pPr>
      <w:r w:rsidRPr="00612105">
        <w:rPr>
          <w:b/>
          <w:sz w:val="28"/>
          <w:szCs w:val="28"/>
        </w:rPr>
        <w:t>Oozie Email Action</w:t>
      </w:r>
    </w:p>
    <w:p w:rsidR="00612105" w:rsidRPr="00AB7EB8" w:rsidRDefault="00612105" w:rsidP="00AB7EB8">
      <w:r w:rsidRPr="00AB7EB8">
        <w:t>The email action allows sending emails in Oozie from a workflow application. The email action is executed synchronously, and the workflow job will wait until the specified emails are sent before continuing to the next action.</w:t>
      </w:r>
    </w:p>
    <w:p w:rsidR="00612105" w:rsidRPr="00AB7EB8" w:rsidRDefault="00612105" w:rsidP="00AB7EB8">
      <w:pPr>
        <w:rPr>
          <w:b/>
        </w:rPr>
      </w:pPr>
      <w:r w:rsidRPr="00AB7EB8">
        <w:rPr>
          <w:b/>
        </w:rPr>
        <w:t>SMTP server Configuration in Oozie</w:t>
      </w:r>
    </w:p>
    <w:p w:rsidR="00612105" w:rsidRPr="00AB7EB8" w:rsidRDefault="00612105" w:rsidP="00AB7EB8">
      <w:r w:rsidRPr="00AB7EB8">
        <w:t xml:space="preserve">The email action requires some SMTP server configuration to be present (in oozie-site.xml). The following are the </w:t>
      </w:r>
      <w:r w:rsidR="00AB7EB8" w:rsidRPr="00AB7EB8">
        <w:t>values:</w:t>
      </w:r>
    </w:p>
    <w:p w:rsidR="00612105" w:rsidRPr="00AB7EB8" w:rsidRDefault="00612105" w:rsidP="00AB7EB8">
      <w:pPr>
        <w:ind w:left="360"/>
      </w:pPr>
      <w:r w:rsidRPr="00AB7EB8">
        <w:rPr>
          <w:u w:val="single"/>
        </w:rPr>
        <w:t>oozie.email.</w:t>
      </w:r>
      <w:r w:rsidR="00AB7EB8" w:rsidRPr="00AB7EB8">
        <w:rPr>
          <w:u w:val="single"/>
        </w:rPr>
        <w:t>smtp.host</w:t>
      </w:r>
      <w:r w:rsidR="00AB7EB8">
        <w:t>=</w:t>
      </w:r>
      <w:r w:rsidRPr="00AB7EB8">
        <w:t xml:space="preserve"> The host where the email action may find the </w:t>
      </w:r>
      <w:r w:rsidRPr="00AB7EB8">
        <w:rPr>
          <w:highlight w:val="yellow"/>
        </w:rPr>
        <w:t>SMTP server</w:t>
      </w:r>
      <w:r w:rsidRPr="00AB7EB8">
        <w:t xml:space="preserve"> (localhost by default). </w:t>
      </w:r>
    </w:p>
    <w:p w:rsidR="00612105" w:rsidRPr="00AB7EB8" w:rsidRDefault="00612105" w:rsidP="00AB7EB8">
      <w:pPr>
        <w:ind w:left="360"/>
      </w:pPr>
      <w:r w:rsidRPr="00AB7EB8">
        <w:rPr>
          <w:u w:val="single"/>
        </w:rPr>
        <w:t>oozie.email.smtp.port</w:t>
      </w:r>
      <w:r w:rsidR="00AB7EB8">
        <w:t xml:space="preserve">= </w:t>
      </w:r>
      <w:r w:rsidRPr="00AB7EB8">
        <w:t xml:space="preserve">The </w:t>
      </w:r>
      <w:r w:rsidRPr="00AB7EB8">
        <w:rPr>
          <w:highlight w:val="yellow"/>
        </w:rPr>
        <w:t>port</w:t>
      </w:r>
      <w:r w:rsidRPr="00AB7EB8">
        <w:t xml:space="preserve"> to connect to for the SMTP server (25 by default). </w:t>
      </w:r>
    </w:p>
    <w:p w:rsidR="00612105" w:rsidRPr="00AB7EB8" w:rsidRDefault="00612105" w:rsidP="00AB7EB8">
      <w:pPr>
        <w:ind w:left="360"/>
      </w:pPr>
      <w:r w:rsidRPr="00AB7EB8">
        <w:rPr>
          <w:u w:val="single"/>
        </w:rPr>
        <w:t>oozie.email.from.address</w:t>
      </w:r>
      <w:r w:rsidR="00AB7EB8">
        <w:t xml:space="preserve">= </w:t>
      </w:r>
      <w:r w:rsidRPr="00AB7EB8">
        <w:t xml:space="preserve">The from address to be used for mailing all emails oozie@localhost by default). </w:t>
      </w:r>
    </w:p>
    <w:p w:rsidR="00612105" w:rsidRPr="00AB7EB8" w:rsidRDefault="00612105" w:rsidP="00AB7EB8">
      <w:pPr>
        <w:ind w:left="360"/>
      </w:pPr>
      <w:r w:rsidRPr="00AB7EB8">
        <w:rPr>
          <w:u w:val="single"/>
        </w:rPr>
        <w:t>oozie.email.smtp.auth</w:t>
      </w:r>
      <w:r w:rsidRPr="00AB7EB8">
        <w:t xml:space="preserve">= </w:t>
      </w:r>
      <w:r w:rsidR="00046BF8" w:rsidRPr="00AB7EB8">
        <w:rPr>
          <w:highlight w:val="yellow"/>
        </w:rPr>
        <w:t>Set it as false</w:t>
      </w:r>
    </w:p>
    <w:p w:rsidR="00612105" w:rsidRPr="00AB7EB8" w:rsidRDefault="00612105" w:rsidP="00AB7EB8">
      <w:pPr>
        <w:rPr>
          <w:b/>
          <w:sz w:val="28"/>
          <w:szCs w:val="28"/>
        </w:rPr>
      </w:pPr>
      <w:r w:rsidRPr="00AB7EB8">
        <w:rPr>
          <w:b/>
          <w:sz w:val="28"/>
          <w:szCs w:val="28"/>
        </w:rPr>
        <w:t>Steps:</w:t>
      </w:r>
    </w:p>
    <w:p w:rsidR="00612105" w:rsidRDefault="00612105" w:rsidP="00612105">
      <w:pPr>
        <w:pStyle w:val="ListParagraph"/>
        <w:numPr>
          <w:ilvl w:val="0"/>
          <w:numId w:val="2"/>
        </w:numPr>
      </w:pPr>
      <w:r>
        <w:t>Modify the oozie-site.xml for the oozie to send mail notification to the specified email addresses</w:t>
      </w:r>
      <w:bookmarkStart w:id="0" w:name="_GoBack"/>
      <w:bookmarkEnd w:id="0"/>
    </w:p>
    <w:p w:rsidR="00612105" w:rsidRDefault="00612105" w:rsidP="00612105">
      <w:pPr>
        <w:pStyle w:val="ListParagraph"/>
        <w:numPr>
          <w:ilvl w:val="1"/>
          <w:numId w:val="2"/>
        </w:numPr>
        <w:contextualSpacing w:val="0"/>
      </w:pPr>
      <w:r>
        <w:t>Go to Ambari UI</w:t>
      </w:r>
    </w:p>
    <w:p w:rsidR="00612105" w:rsidRDefault="00612105" w:rsidP="00612105">
      <w:pPr>
        <w:pStyle w:val="ListParagraph"/>
        <w:numPr>
          <w:ilvl w:val="1"/>
          <w:numId w:val="2"/>
        </w:numPr>
        <w:contextualSpacing w:val="0"/>
      </w:pPr>
      <w:r>
        <w:t>Click on the Oozie services and modify the below configuration</w:t>
      </w:r>
    </w:p>
    <w:p w:rsidR="00046BF8" w:rsidRDefault="00046BF8" w:rsidP="00046BF8">
      <w:pPr>
        <w:pStyle w:val="ListParagraph"/>
        <w:contextualSpacing w:val="0"/>
      </w:pPr>
      <w:r>
        <w:rPr>
          <w:noProof/>
          <w:lang w:val="en-US"/>
        </w:rPr>
        <w:drawing>
          <wp:inline distT="0" distB="0" distL="0" distR="0" wp14:anchorId="4F678882" wp14:editId="08E6BC4B">
            <wp:extent cx="5731510" cy="174434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6BF8" w:rsidRPr="00612105" w:rsidRDefault="00C556E5" w:rsidP="00046BF8">
      <w:pPr>
        <w:pStyle w:val="ListParagraph"/>
        <w:numPr>
          <w:ilvl w:val="0"/>
          <w:numId w:val="2"/>
        </w:numPr>
        <w:contextualSpacing w:val="0"/>
      </w:pPr>
      <w:r>
        <w:t>Once the changes are done, r</w:t>
      </w:r>
      <w:r w:rsidR="00046BF8">
        <w:t>estart the Oozie services from Ambari UI</w:t>
      </w:r>
    </w:p>
    <w:sectPr w:rsidR="00046BF8" w:rsidRPr="0061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2C67"/>
    <w:multiLevelType w:val="hybridMultilevel"/>
    <w:tmpl w:val="4904A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6E1"/>
    <w:multiLevelType w:val="hybridMultilevel"/>
    <w:tmpl w:val="6BF4EC28"/>
    <w:lvl w:ilvl="0" w:tplc="13D2D1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F7E05"/>
    <w:multiLevelType w:val="hybridMultilevel"/>
    <w:tmpl w:val="FCB2F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67"/>
    <w:rsid w:val="00046BF8"/>
    <w:rsid w:val="003823D7"/>
    <w:rsid w:val="005A79C1"/>
    <w:rsid w:val="00612105"/>
    <w:rsid w:val="00674A67"/>
    <w:rsid w:val="00795EDF"/>
    <w:rsid w:val="00AB7EB8"/>
    <w:rsid w:val="00C5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EA1F6-BE6E-47B9-9635-4B02EAC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1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121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Madhubrata Sana</dc:creator>
  <cp:keywords/>
  <dc:description/>
  <cp:lastModifiedBy>EXI-Handa, Shelly</cp:lastModifiedBy>
  <cp:revision>2</cp:revision>
  <dcterms:created xsi:type="dcterms:W3CDTF">2017-08-18T17:28:00Z</dcterms:created>
  <dcterms:modified xsi:type="dcterms:W3CDTF">2017-08-18T17:28:00Z</dcterms:modified>
</cp:coreProperties>
</file>