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Logistics &amp; Capacity Analysis</w:t>
      </w:r>
    </w:p>
    <w:p>
      <w:r>
        <w:rPr>
          <w:b/>
        </w:rPr>
        <w:t xml:space="preserve">Project: </w:t>
      </w:r>
      <w:r>
        <w:t>Shelly's Indigenous Bistro — 1M Meals/Day RTE Facility</w:t>
        <w:br/>
      </w:r>
      <w:r>
        <w:rPr>
          <w:b/>
        </w:rPr>
        <w:t xml:space="preserve">Date: </w:t>
      </w:r>
      <w:r>
        <w:t>August 11, 2026</w:t>
      </w:r>
    </w:p>
    <w:p>
      <w:pPr>
        <w:pStyle w:val="Heading1"/>
      </w:pPr>
      <w:r>
        <w:t>1. The Chilling Bottleneck Calculation</w:t>
      </w:r>
    </w:p>
    <w:p>
      <w:r>
        <w:t>To reach 1,000,000 meals per day at an average weight of 450g, the plant must process 450,000 kg per day.</w:t>
      </w:r>
    </w:p>
    <w:p>
      <w:r>
        <w:t>Over a 17-hour effective production window (20h shift - 15% OEE/Sanitation), the required instantaneous rate is 26,500 kg/hr.</w:t>
      </w:r>
    </w:p>
    <w:p>
      <w:pPr>
        <w:pStyle w:val="Heading2"/>
      </w:pPr>
      <w:r>
        <w:t>Current Hot Food Limit (Chilling Constraint):</w:t>
      </w:r>
    </w:p>
    <w:p>
      <w:pPr>
        <w:pStyle w:val="ListBullet"/>
      </w:pPr>
      <w:r>
        <w:t>Blast Chiller Fleet: 10 Units.</w:t>
      </w:r>
    </w:p>
    <w:p>
      <w:pPr>
        <w:pStyle w:val="ListBullet"/>
      </w:pPr>
      <w:r>
        <w:t>Load per Chiller: 10 Trolleys (200L each).</w:t>
      </w:r>
    </w:p>
    <w:p>
      <w:pPr>
        <w:pStyle w:val="ListBullet"/>
      </w:pPr>
      <w:r>
        <w:t>Total Capacity per Cycle: 100 Bins x 200 kg = 20,000 kg.</w:t>
      </w:r>
    </w:p>
    <w:p>
      <w:pPr>
        <w:pStyle w:val="ListBullet"/>
      </w:pPr>
      <w:r>
        <w:t>Cooling Cycle Time: 120 Minutes (2 hours).</w:t>
      </w:r>
    </w:p>
    <w:p>
      <w:pPr>
        <w:pStyle w:val="ListBullet"/>
      </w:pPr>
      <w:r>
        <w:t>Hourly Chilling Throughput: 10,000 kg/hr.</w:t>
      </w:r>
    </w:p>
    <w:p>
      <w:r>
        <w:rPr>
          <w:b/>
        </w:rPr>
        <w:t>Hot Food Possible: 170,000 kg/day (approx. 377,000 meals).</w:t>
      </w:r>
    </w:p>
    <w:p>
      <w:pPr>
        <w:pStyle w:val="Heading1"/>
      </w:pPr>
      <w:r>
        <w:t>2. Equipment Specs &amp; Canadian Landed Costs</w:t>
      </w:r>
    </w:p>
    <w:p>
      <w:r>
        <w:t>To provide full assurance for management, the following equipment has been sized and priced for the Canadian market (including SPE-1000 field evaluation fees).</w:t>
      </w:r>
    </w:p>
    <w:p>
      <w:pPr>
        <w:pStyle w:val="Heading2"/>
      </w:pPr>
      <w:r>
        <w:t>2.1 200L Euro-Bin (Meat Trolley)</w:t>
      </w:r>
    </w:p>
    <w:p>
      <w:pPr>
        <w:pStyle w:val="ListBullet"/>
      </w:pPr>
      <w:r>
        <w:t>Dimensions: 790mm (L) x 675mm (W) x 700mm (H)</w:t>
      </w:r>
    </w:p>
    <w:p>
      <w:pPr>
        <w:pStyle w:val="ListBullet"/>
      </w:pPr>
      <w:r>
        <w:t>Material: SS304 Mirror Finish (DIN 9797 standard)</w:t>
      </w:r>
    </w:p>
    <w:p>
      <w:pPr>
        <w:pStyle w:val="ListBullet"/>
      </w:pPr>
      <w:r>
        <w:t>Quantity: 400 Units</w:t>
      </w:r>
    </w:p>
    <w:p>
      <w:pPr>
        <w:pStyle w:val="ListBullet"/>
      </w:pPr>
      <w:r>
        <w:t xml:space="preserve">Landed Cost (CAD): ~$500/unit | </w:t>
      </w:r>
      <w:r>
        <w:rPr>
          <w:b/>
        </w:rPr>
        <w:t>Total: $200,000 CAD</w:t>
      </w:r>
    </w:p>
    <w:p>
      <w:pPr>
        <w:pStyle w:val="Heading2"/>
      </w:pPr>
      <w:r>
        <w:t>2.2 Industrial 10-Trolley Blast Chiller</w:t>
      </w:r>
    </w:p>
    <w:p>
      <w:pPr>
        <w:pStyle w:val="ListBullet"/>
      </w:pPr>
      <w:r>
        <w:t>External Size: 5.2m (L) x 1.8m (W) x 2.4m (H) per unit</w:t>
      </w:r>
    </w:p>
    <w:p>
      <w:pPr>
        <w:pStyle w:val="ListBullet"/>
      </w:pPr>
      <w:r>
        <w:t>Power: 30HP - 50HP per unit (Electrical service must support ~400kW total)</w:t>
      </w:r>
    </w:p>
    <w:p>
      <w:pPr>
        <w:pStyle w:val="ListBullet"/>
      </w:pPr>
      <w:r>
        <w:t>Quantity: 10 Units</w:t>
      </w:r>
    </w:p>
    <w:p>
      <w:pPr>
        <w:pStyle w:val="ListBullet"/>
      </w:pPr>
      <w:r>
        <w:t xml:space="preserve">Landed Cost (CAD): ~$17,000/unit (Includes SPE-1000 cert) | </w:t>
      </w:r>
      <w:r>
        <w:rPr>
          <w:b/>
        </w:rPr>
        <w:t>Total: $170,000 CAD</w:t>
      </w:r>
    </w:p>
    <w:p>
      <w:pPr>
        <w:pStyle w:val="Heading1"/>
      </w:pPr>
      <w:r>
        <w:t>3. Floor Space &amp; Facility Impact</w:t>
      </w:r>
    </w:p>
    <w:p>
      <w:r>
        <w:t>The transition to 200L batch chilling requires dedicated space for bin circulation and walk-in chiller cabinets.</w:t>
      </w:r>
    </w:p>
    <w:p>
      <w:pPr>
        <w:pStyle w:val="ListBullet"/>
      </w:pPr>
      <w:r>
        <w:t>Chilling Area: ~250 m² (2,700 sq.ft)</w:t>
      </w:r>
    </w:p>
    <w:p>
      <w:pPr>
        <w:pStyle w:val="ListBullet"/>
      </w:pPr>
      <w:r>
        <w:t>Bin Storage/Wash: ~150 m² (1,600 sq.ft)</w:t>
      </w:r>
    </w:p>
    <w:p>
      <w:r>
        <w:rPr>
          <w:b/>
        </w:rPr>
        <w:t>Total Logistics Footprint: ~400 m² (4,300 sq.ft)</w:t>
      </w:r>
    </w:p>
    <w:p>
      <w:pPr>
        <w:pStyle w:val="Heading1"/>
      </w:pPr>
      <w:r>
        <w:t>4. Operational Strategy: Parallel Processing</w:t>
      </w:r>
    </w:p>
    <w:p>
      <w:r>
        <w:t>We will run the facility with two distinct logistics flows:</w:t>
      </w:r>
    </w:p>
    <w:p>
      <w:pPr>
        <w:pStyle w:val="Heading2"/>
      </w:pPr>
      <w:r>
        <w:t>Stream A: The "Heat" Flow (38% of Capacity)</w:t>
      </w:r>
    </w:p>
    <w:p>
      <w:pPr>
        <w:pStyle w:val="ListNumber"/>
      </w:pPr>
      <w:r>
        <w:t>Cooking: Kettles and ovens run on 45-60 min staggered cycles.</w:t>
      </w:r>
    </w:p>
    <w:p>
      <w:pPr>
        <w:pStyle w:val="ListNumber"/>
      </w:pPr>
      <w:r>
        <w:t>Transfer: Decanted via mobile lobe pumps into 200L Euro-bins.</w:t>
      </w:r>
    </w:p>
    <w:p>
      <w:pPr>
        <w:pStyle w:val="ListNumber"/>
      </w:pPr>
      <w:r>
        <w:t>Chilling: Bins wheeled into the 10 blast chillers for a 2-hour drop to 41°F.</w:t>
      </w:r>
    </w:p>
    <w:p>
      <w:pPr>
        <w:pStyle w:val="ListNumber"/>
      </w:pPr>
      <w:r>
        <w:t>Buffer: Held in WIP cold store before being called to packaging lines 1-4.</w:t>
      </w:r>
    </w:p>
    <w:p>
      <w:pPr>
        <w:pStyle w:val="Heading2"/>
      </w:pPr>
      <w:r>
        <w:t>Stream B: The "Cold" Flow (62% of Capacity)</w:t>
      </w:r>
    </w:p>
    <w:p>
      <w:pPr>
        <w:pStyle w:val="ListNumber"/>
      </w:pPr>
      <w:r>
        <w:t>Prep: Vegetables and fruits washed and cut via high-capacity continuous lines (Sormac/Urschel).</w:t>
      </w:r>
    </w:p>
    <w:p>
      <w:pPr>
        <w:pStyle w:val="ListNumber"/>
      </w:pPr>
      <w:r>
        <w:t>Assembly: Sandwich and wrap lines run as high-velocity assembly belts.</w:t>
      </w:r>
    </w:p>
    <w:p>
      <w:pPr>
        <w:pStyle w:val="ListNumber"/>
      </w:pPr>
      <w:r>
        <w:t>Packaging: Items fed directly to MAP sealers and cup fillers on lines 5-12.</w:t>
      </w:r>
    </w:p>
    <w:p>
      <w:pPr>
        <w:pStyle w:val="ListNumber"/>
      </w:pPr>
      <w:r>
        <w:t>Assurance: Because these items are never heated, they do not impact the blast chilling bottleneck, allowing us to "overflow" the 1M meal target by increasing prep speed.</w:t>
      </w:r>
    </w:p>
    <w:p>
      <w:pPr>
        <w:pStyle w:val="Heading1"/>
      </w:pPr>
      <w:r>
        <w:t>5. Scaling the Plan</w:t>
      </w:r>
    </w:p>
    <w:p>
      <w:r>
        <w:t>If Management requires more than 38% hot food, we must add blast chillers at a ratio of:</w:t>
      </w:r>
    </w:p>
    <w:p>
      <w:pPr>
        <w:pStyle w:val="ListBullet"/>
      </w:pPr>
      <w:r>
        <w:t>+1 Blast Chiller (10-trolley) = +1,000 kg/hr Hot Food Capacity.</w:t>
      </w:r>
    </w:p>
    <w:p>
      <w:pPr>
        <w:pStyle w:val="ListBullet"/>
      </w:pPr>
      <w:r>
        <w:t>Cost impact: ~$6,500 per additional unit + floor space.</w:t>
      </w:r>
    </w:p>
    <w:p>
      <w:r>
        <w:rPr>
          <w:b/>
        </w:rPr>
        <w:br/>
        <w:t>Recommendation: Proceed with a 40/60 Hot/Cold split for the initial Wave 1 procurement and facility layout.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