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60"/>
      </w:pPr>
      <w:r>
        <w:rPr>
          <w:rFonts w:ascii="Calibri" w:hAnsi="Calibri"/>
          <w:b/>
          <w:color w:val="1F4D78"/>
          <w:sz w:val="40"/>
        </w:rPr>
        <w:t>SEO ТЗ: Московская застава</w:t>
      </w:r>
    </w:p>
    <w:p>
      <w:r>
        <w:rPr>
          <w:b/>
        </w:rPr>
        <w:t xml:space="preserve">Сайт: </w:t>
      </w:r>
      <w:r>
        <w:t>https://mzastava.ru/</w:t>
      </w:r>
      <w:r>
        <w:rPr>
          <w:b/>
        </w:rPr>
        <w:t xml:space="preserve"> | Дата: </w:t>
      </w:r>
      <w:r>
        <w:t>22.06.2026</w:t>
      </w:r>
    </w:p>
    <w:p>
      <w:pPr>
        <w:pStyle w:val="Heading1"/>
      </w:pPr>
      <w:r>
        <w:t>Задача</w:t>
      </w:r>
    </w:p>
    <w:p>
      <w:r>
        <w:t>Задача: проверить проекты из таблицы доступов, найти SEO-проблемы, исправить безопасные пункты в CMS и подготовить ТЗ на оставшиеся правки.</w:t>
      </w:r>
    </w:p>
    <w:p>
      <w:pPr>
        <w:pStyle w:val="Heading1"/>
      </w:pPr>
      <w:r>
        <w:t>Откуда взяты данные</w:t>
      </w:r>
    </w:p>
    <w:p>
      <w:r>
        <w:t>Данные: таблица доступов Google Sheets, таблица SEO-материалов/курсов, публичная проверка сайтов, доступные CMS-админки, результаты проверки через браузер и curl. Яндекс.Вебмастер напрямую не проверен: был нужен вход в Яндекс ID.</w:t>
      </w:r>
    </w:p>
    <w:p>
      <w:pPr>
        <w:pStyle w:val="Heading1"/>
      </w:pPr>
      <w:r>
        <w:t>Что сделано</w:t>
      </w:r>
    </w:p>
    <w:p>
      <w:pPr>
        <w:pStyle w:val="ListBullet"/>
      </w:pPr>
      <w:r>
        <w:t>Проверена доступность /bitrix/admin/.</w:t>
      </w:r>
    </w:p>
    <w:p>
      <w:pPr>
        <w:pStyle w:val="ListBullet"/>
      </w:pPr>
      <w:r>
        <w:t>Вход по данным из таблицы не сработал: форма вернула ошибку неверного логина или пароля.</w:t>
      </w:r>
    </w:p>
    <w:p>
      <w:pPr>
        <w:pStyle w:val="ListBullet"/>
      </w:pPr>
      <w:r>
        <w:t>Повторные попытки входа не выполнялись, чтобы не вызвать блокировку.</w:t>
      </w:r>
    </w:p>
    <w:p>
      <w:pPr>
        <w:pStyle w:val="ListBullet"/>
      </w:pPr>
      <w:r>
        <w:t>Правки не вносились из-за отсутствия рабочего доступа.</w:t>
      </w:r>
    </w:p>
    <w:p>
      <w:pPr>
        <w:pStyle w:val="Heading1"/>
      </w:pPr>
      <w:r>
        <w:t>Факты проверки</w:t>
      </w:r>
    </w:p>
    <w:p>
      <w:pPr>
        <w:pStyle w:val="ListBullet"/>
      </w:pPr>
      <w:r>
        <w:t>CMS: 1C-Bitrix.</w:t>
      </w:r>
    </w:p>
    <w:p>
      <w:pPr>
        <w:pStyle w:val="ListBullet"/>
      </w:pPr>
      <w:r>
        <w:t>sitemap.xml: Last-Modified 03.08.2022.</w:t>
      </w:r>
    </w:p>
    <w:p>
      <w:pPr>
        <w:pStyle w:val="ListBullet"/>
      </w:pPr>
      <w:r>
        <w:t>https://mzastava.ru/index.php отдает 200 OK.</w:t>
      </w:r>
    </w:p>
    <w:p>
      <w:pPr>
        <w:pStyle w:val="Heading1"/>
      </w:pPr>
      <w:r>
        <w:t>ТЗ на доработку</w:t>
      </w:r>
    </w:p>
    <w:tbl>
      <w:tblPr>
        <w:tblStyle w:val="TableGrid"/>
        <w:tblW w:type="dxa" w:w="9360"/>
        <w:jc w:val="left"/>
        <w:tblLook w:firstColumn="1" w:firstRow="1" w:lastColumn="0" w:lastRow="0" w:noHBand="0" w:noVBand="1" w:val="04A0"/>
        <w:tblInd w:type="dxa" w:w="120"/>
      </w:tblPr>
      <w:tblGrid>
        <w:gridCol w:w="900"/>
        <w:gridCol w:w="2460"/>
        <w:gridCol w:w="6000"/>
      </w:tblGrid>
      <w:tr>
        <w:tc>
          <w:tcPr>
            <w:tcW w:type="dxa" w:w="312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40"/>
            </w:pPr>
            <w:r/>
            <w:r>
              <w:rPr>
                <w:b/>
              </w:rPr>
              <w:t>Приоритет</w:t>
            </w:r>
          </w:p>
        </w:tc>
        <w:tc>
          <w:tcPr>
            <w:tcW w:type="dxa" w:w="312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40"/>
            </w:pPr>
            <w:r/>
            <w:r>
              <w:rPr>
                <w:b/>
              </w:rPr>
              <w:t>Задача</w:t>
            </w:r>
          </w:p>
        </w:tc>
        <w:tc>
          <w:tcPr>
            <w:tcW w:type="dxa" w:w="312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40"/>
            </w:pPr>
            <w:r/>
            <w:r>
              <w:rPr>
                <w:b/>
              </w:rPr>
              <w:t>Что сделать</w:t>
            </w:r>
          </w:p>
        </w:tc>
      </w:tr>
      <w:tr>
        <w:tc>
          <w:tcPr>
            <w:tcW w:type="dxa" w:w="90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/>
            </w:pPr>
            <w:r/>
            <w:r>
              <w:rPr>
                <w:b w:val="0"/>
              </w:rPr>
              <w:t>P1</w:t>
            </w:r>
          </w:p>
        </w:tc>
        <w:tc>
          <w:tcPr>
            <w:tcW w:type="dxa" w:w="24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/>
            </w:pPr>
            <w:r/>
            <w:r>
              <w:rPr>
                <w:b w:val="0"/>
              </w:rPr>
              <w:t>Исправить HTTP в редиректах</w:t>
            </w:r>
          </w:p>
        </w:tc>
        <w:tc>
          <w:tcPr>
            <w:tcW w:type="dxa" w:w="600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/>
            </w:pPr>
            <w:r/>
            <w:r>
              <w:rPr>
                <w:b w:val="0"/>
              </w:rPr>
              <w:t>https://mzastava.ru/offers должен сразу вести на https://mzastava.ru/offers/ без промежуточного http.</w:t>
            </w:r>
          </w:p>
        </w:tc>
      </w:tr>
      <w:tr>
        <w:tc>
          <w:tcPr>
            <w:tcW w:type="dxa" w:w="90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/>
            </w:pPr>
            <w:r/>
            <w:r>
              <w:rPr>
                <w:b w:val="0"/>
              </w:rPr>
              <w:t>P1</w:t>
            </w:r>
          </w:p>
        </w:tc>
        <w:tc>
          <w:tcPr>
            <w:tcW w:type="dxa" w:w="24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/>
            </w:pPr>
            <w:r/>
            <w:r>
              <w:rPr>
                <w:b w:val="0"/>
              </w:rPr>
              <w:t>Закрыть /index.php</w:t>
            </w:r>
          </w:p>
        </w:tc>
        <w:tc>
          <w:tcPr>
            <w:tcW w:type="dxa" w:w="600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/>
            </w:pPr>
            <w:r/>
            <w:r>
              <w:rPr>
                <w:b w:val="0"/>
              </w:rPr>
              <w:t>Настроить 301 с /index.php на /.</w:t>
            </w:r>
          </w:p>
        </w:tc>
      </w:tr>
      <w:tr>
        <w:tc>
          <w:tcPr>
            <w:tcW w:type="dxa" w:w="90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/>
            </w:pPr>
            <w:r/>
            <w:r>
              <w:rPr>
                <w:b w:val="0"/>
              </w:rPr>
              <w:t>P1</w:t>
            </w:r>
          </w:p>
        </w:tc>
        <w:tc>
          <w:tcPr>
            <w:tcW w:type="dxa" w:w="24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/>
            </w:pPr>
            <w:r/>
            <w:r>
              <w:rPr>
                <w:b w:val="0"/>
              </w:rPr>
              <w:t>Добавить canonical</w:t>
            </w:r>
          </w:p>
        </w:tc>
        <w:tc>
          <w:tcPr>
            <w:tcW w:type="dxa" w:w="600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/>
            </w:pPr>
            <w:r/>
            <w:r>
              <w:rPr>
                <w:b w:val="0"/>
              </w:rPr>
              <w:t>Вывести canonical на главной и типовых страницах.</w:t>
            </w:r>
          </w:p>
        </w:tc>
      </w:tr>
      <w:tr>
        <w:tc>
          <w:tcPr>
            <w:tcW w:type="dxa" w:w="90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/>
            </w:pPr>
            <w:r/>
            <w:r>
              <w:rPr>
                <w:b w:val="0"/>
              </w:rPr>
              <w:t>P2</w:t>
            </w:r>
          </w:p>
        </w:tc>
        <w:tc>
          <w:tcPr>
            <w:tcW w:type="dxa" w:w="24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/>
            </w:pPr>
            <w:r/>
            <w:r>
              <w:rPr>
                <w:b w:val="0"/>
              </w:rPr>
              <w:t>Перегенерировать sitemap</w:t>
            </w:r>
          </w:p>
        </w:tc>
        <w:tc>
          <w:tcPr>
            <w:tcW w:type="dxa" w:w="600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/>
            </w:pPr>
            <w:r/>
            <w:r>
              <w:rPr>
                <w:b w:val="0"/>
              </w:rPr>
              <w:t>Текущий Last-Modified: 03.08.2022. Нужна пересборка из Bitrix.</w:t>
            </w:r>
          </w:p>
        </w:tc>
      </w:tr>
    </w:tbl>
    <w:p>
      <w:pPr>
        <w:pStyle w:val="Heading1"/>
      </w:pPr>
      <w:r>
        <w:t>Приемка после доработки</w:t>
      </w:r>
    </w:p>
    <w:p>
      <w:pPr>
        <w:pStyle w:val="ListBullet"/>
      </w:pPr>
      <w:r>
        <w:t>После правок проверить ответы URL через curl или аналогичный инструмент.</w:t>
      </w:r>
    </w:p>
    <w:p>
      <w:pPr>
        <w:pStyle w:val="ListBullet"/>
      </w:pPr>
      <w:r>
        <w:t>Проверить наличие canonical в HTML целевых страниц.</w:t>
      </w:r>
    </w:p>
    <w:p>
      <w:pPr>
        <w:pStyle w:val="ListBullet"/>
      </w:pPr>
      <w:r>
        <w:t>Проверить sitemap.xml и robots.txt после изменений.</w:t>
      </w:r>
    </w:p>
    <w:p>
      <w:pPr>
        <w:pStyle w:val="ListBullet"/>
      </w:pPr>
      <w:r>
        <w:t>После выдачи доступа зайти в Яндекс.Вебмастер и отправить важные страницы на переобход.</w:t>
      </w:r>
    </w:p>
    <w:sectPr w:rsidR="00FC693F" w:rsidRPr="0006063C" w:rsidSect="00034616">
      <w:footerReference w:type="default" r:id="rId9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color w:val="5A5A5A"/>
        <w:sz w:val="18"/>
      </w:rPr>
      <w:t>SEO ТЗ, 22.06.2026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4" w:lineRule="auto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60"/>
      <w:outlineLvl w:val="0"/>
    </w:pPr>
    <w:rPr>
      <w:rFonts w:asciiTheme="majorHAnsi" w:eastAsiaTheme="majorEastAsia" w:hAnsiTheme="majorHAnsi" w:cstheme="majorBidi" w:ascii="Calibri" w:hAnsi="Calibr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Calibri" w:hAnsi="Calibr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 w:ascii="Calibri" w:hAnsi="Calibr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80" w:line="300" w:lineRule="auto"/>
      <w:contextualSpacing/>
    </w:pPr>
    <w:rPr>
      <w:rFonts w:ascii="Calibri" w:hAnsi="Calibri"/>
      <w:sz w:val="22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